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E4090D" w14:textId="77777777" w:rsidR="005460CB" w:rsidRDefault="00900A17">
      <w:pPr>
        <w:jc w:val="center"/>
        <w:rPr>
          <w:rFonts w:ascii="Garamond" w:eastAsia="Garamond" w:hAnsi="Garamond" w:cs="Garamond"/>
          <w:color w:val="C00000"/>
          <w:sz w:val="72"/>
          <w:szCs w:val="72"/>
        </w:rPr>
      </w:pPr>
      <w:r>
        <w:rPr>
          <w:rFonts w:ascii="Garamond" w:eastAsia="Garamond" w:hAnsi="Garamond" w:cs="Garamond"/>
          <w:b/>
          <w:color w:val="C00000"/>
          <w:sz w:val="72"/>
          <w:szCs w:val="72"/>
        </w:rPr>
        <w:t>Licence mention Lettres</w:t>
      </w:r>
    </w:p>
    <w:p w14:paraId="7B3C245E" w14:textId="77777777" w:rsidR="005460CB" w:rsidRDefault="005460CB">
      <w:pPr>
        <w:rPr>
          <w:rFonts w:ascii="Garamond" w:eastAsia="Garamond" w:hAnsi="Garamond" w:cs="Garamond"/>
          <w:b/>
          <w:color w:val="C00000"/>
          <w:sz w:val="72"/>
          <w:szCs w:val="72"/>
        </w:rPr>
      </w:pPr>
    </w:p>
    <w:p w14:paraId="4D4C1286" w14:textId="77777777" w:rsidR="005460CB" w:rsidRDefault="00900A17">
      <w:pPr>
        <w:jc w:val="center"/>
        <w:rPr>
          <w:rFonts w:ascii="Garamond" w:eastAsia="Garamond" w:hAnsi="Garamond" w:cs="Garamond"/>
          <w:b/>
          <w:color w:val="C00000"/>
          <w:sz w:val="56"/>
          <w:szCs w:val="56"/>
        </w:rPr>
      </w:pPr>
      <w:r>
        <w:rPr>
          <w:rFonts w:ascii="Garamond" w:eastAsia="Garamond" w:hAnsi="Garamond" w:cs="Garamond"/>
          <w:b/>
          <w:color w:val="C00000"/>
          <w:sz w:val="56"/>
          <w:szCs w:val="56"/>
        </w:rPr>
        <w:t>Lettres modernes</w:t>
      </w:r>
    </w:p>
    <w:p w14:paraId="7A6F7991" w14:textId="77777777" w:rsidR="005460CB" w:rsidRDefault="00900A17">
      <w:pPr>
        <w:jc w:val="center"/>
        <w:rPr>
          <w:rFonts w:ascii="Garamond" w:eastAsia="Garamond" w:hAnsi="Garamond" w:cs="Garamond"/>
          <w:b/>
          <w:color w:val="C00000"/>
          <w:sz w:val="56"/>
          <w:szCs w:val="56"/>
        </w:rPr>
      </w:pPr>
      <w:r>
        <w:rPr>
          <w:rFonts w:ascii="Garamond" w:eastAsia="Garamond" w:hAnsi="Garamond" w:cs="Garamond"/>
          <w:b/>
          <w:color w:val="C00000"/>
          <w:sz w:val="56"/>
          <w:szCs w:val="56"/>
        </w:rPr>
        <w:t>Lettres/Anglais renforcé</w:t>
      </w:r>
    </w:p>
    <w:p w14:paraId="2197962E" w14:textId="77777777" w:rsidR="005460CB" w:rsidRDefault="00900A17">
      <w:pPr>
        <w:jc w:val="center"/>
        <w:rPr>
          <w:rFonts w:ascii="Garamond" w:eastAsia="Garamond" w:hAnsi="Garamond" w:cs="Garamond"/>
          <w:b/>
          <w:color w:val="C00000"/>
          <w:sz w:val="56"/>
          <w:szCs w:val="56"/>
        </w:rPr>
      </w:pPr>
      <w:r>
        <w:rPr>
          <w:rFonts w:ascii="Garamond" w:eastAsia="Garamond" w:hAnsi="Garamond" w:cs="Garamond"/>
          <w:b/>
          <w:color w:val="C00000"/>
          <w:sz w:val="56"/>
          <w:szCs w:val="56"/>
        </w:rPr>
        <w:t xml:space="preserve">Licence </w:t>
      </w:r>
      <w:proofErr w:type="spellStart"/>
      <w:r>
        <w:rPr>
          <w:rFonts w:ascii="Garamond" w:eastAsia="Garamond" w:hAnsi="Garamond" w:cs="Garamond"/>
          <w:b/>
          <w:color w:val="C00000"/>
          <w:sz w:val="56"/>
          <w:szCs w:val="56"/>
        </w:rPr>
        <w:t>bi-nationale</w:t>
      </w:r>
      <w:proofErr w:type="spellEnd"/>
      <w:r>
        <w:rPr>
          <w:rFonts w:ascii="Garamond" w:eastAsia="Garamond" w:hAnsi="Garamond" w:cs="Garamond"/>
          <w:b/>
          <w:color w:val="C00000"/>
          <w:sz w:val="56"/>
          <w:szCs w:val="56"/>
        </w:rPr>
        <w:t xml:space="preserve"> Lettres/Allemand</w:t>
      </w:r>
    </w:p>
    <w:p w14:paraId="4F6928C5" w14:textId="77777777" w:rsidR="005460CB" w:rsidRDefault="005460CB">
      <w:pPr>
        <w:jc w:val="center"/>
        <w:rPr>
          <w:rFonts w:ascii="Garamond" w:eastAsia="Garamond" w:hAnsi="Garamond" w:cs="Garamond"/>
          <w:color w:val="C00000"/>
          <w:sz w:val="72"/>
          <w:szCs w:val="72"/>
        </w:rPr>
      </w:pPr>
    </w:p>
    <w:p w14:paraId="104DE10A" w14:textId="77777777" w:rsidR="005460CB" w:rsidRDefault="005460CB">
      <w:pPr>
        <w:jc w:val="center"/>
        <w:rPr>
          <w:rFonts w:ascii="Garamond" w:eastAsia="Garamond" w:hAnsi="Garamond" w:cs="Garamond"/>
        </w:rPr>
      </w:pPr>
    </w:p>
    <w:p w14:paraId="16BEFD73" w14:textId="77777777" w:rsidR="005460CB" w:rsidRDefault="00900A17">
      <w:pPr>
        <w:jc w:val="center"/>
        <w:rPr>
          <w:rFonts w:ascii="Garamond" w:eastAsia="Garamond" w:hAnsi="Garamond" w:cs="Garamond"/>
          <w:color w:val="000000"/>
          <w:sz w:val="72"/>
          <w:szCs w:val="72"/>
        </w:rPr>
      </w:pPr>
      <w:r>
        <w:rPr>
          <w:rFonts w:ascii="Garamond" w:eastAsia="Garamond" w:hAnsi="Garamond" w:cs="Garamond"/>
          <w:b/>
          <w:color w:val="000000"/>
          <w:sz w:val="96"/>
          <w:szCs w:val="96"/>
        </w:rPr>
        <w:t>Programme</w:t>
      </w:r>
    </w:p>
    <w:p w14:paraId="380DDCD3" w14:textId="77777777" w:rsidR="005460CB" w:rsidRDefault="005460CB">
      <w:pPr>
        <w:jc w:val="center"/>
        <w:rPr>
          <w:rFonts w:ascii="Garamond" w:eastAsia="Garamond" w:hAnsi="Garamond" w:cs="Garamond"/>
        </w:rPr>
      </w:pPr>
    </w:p>
    <w:p w14:paraId="06DD5F66" w14:textId="77777777" w:rsidR="005460CB" w:rsidRDefault="00900A17">
      <w:pPr>
        <w:jc w:val="center"/>
        <w:rPr>
          <w:rFonts w:ascii="Garamond" w:eastAsia="Garamond" w:hAnsi="Garamond" w:cs="Garamond"/>
          <w:color w:val="C00000"/>
          <w:sz w:val="72"/>
          <w:szCs w:val="72"/>
        </w:rPr>
      </w:pPr>
      <w:r>
        <w:rPr>
          <w:rFonts w:ascii="Garamond" w:eastAsia="Garamond" w:hAnsi="Garamond" w:cs="Garamond"/>
          <w:b/>
          <w:color w:val="C00000"/>
          <w:sz w:val="72"/>
          <w:szCs w:val="72"/>
        </w:rPr>
        <w:t>2</w:t>
      </w:r>
      <w:r>
        <w:rPr>
          <w:rFonts w:ascii="Garamond" w:eastAsia="Garamond" w:hAnsi="Garamond" w:cs="Garamond"/>
          <w:b/>
          <w:color w:val="C00000"/>
          <w:sz w:val="72"/>
          <w:szCs w:val="72"/>
          <w:vertAlign w:val="superscript"/>
        </w:rPr>
        <w:t>e</w:t>
      </w:r>
      <w:r>
        <w:rPr>
          <w:rFonts w:ascii="Garamond" w:eastAsia="Garamond" w:hAnsi="Garamond" w:cs="Garamond"/>
          <w:b/>
          <w:color w:val="C00000"/>
          <w:sz w:val="72"/>
          <w:szCs w:val="72"/>
        </w:rPr>
        <w:t xml:space="preserve"> année</w:t>
      </w:r>
    </w:p>
    <w:p w14:paraId="75A1903D" w14:textId="77777777" w:rsidR="005460CB" w:rsidRDefault="00900A17">
      <w:pPr>
        <w:jc w:val="center"/>
        <w:rPr>
          <w:rFonts w:ascii="Garamond" w:eastAsia="Garamond" w:hAnsi="Garamond" w:cs="Garamond"/>
          <w:color w:val="C00000"/>
          <w:sz w:val="72"/>
          <w:szCs w:val="72"/>
        </w:rPr>
      </w:pPr>
      <w:r>
        <w:rPr>
          <w:rFonts w:ascii="Garamond" w:eastAsia="Garamond" w:hAnsi="Garamond" w:cs="Garamond"/>
          <w:b/>
          <w:color w:val="C00000"/>
          <w:sz w:val="72"/>
          <w:szCs w:val="72"/>
        </w:rPr>
        <w:t>*</w:t>
      </w:r>
    </w:p>
    <w:p w14:paraId="5227593D" w14:textId="77777777" w:rsidR="005460CB" w:rsidRDefault="00900A17">
      <w:pPr>
        <w:jc w:val="center"/>
        <w:rPr>
          <w:rFonts w:ascii="Garamond" w:eastAsia="Garamond" w:hAnsi="Garamond" w:cs="Garamond"/>
          <w:color w:val="C00000"/>
          <w:sz w:val="72"/>
          <w:szCs w:val="72"/>
        </w:rPr>
      </w:pPr>
      <w:r>
        <w:rPr>
          <w:rFonts w:ascii="Garamond" w:eastAsia="Garamond" w:hAnsi="Garamond" w:cs="Garamond"/>
          <w:b/>
          <w:color w:val="C00000"/>
          <w:sz w:val="72"/>
          <w:szCs w:val="72"/>
        </w:rPr>
        <w:t>2025-2026</w:t>
      </w:r>
    </w:p>
    <w:p w14:paraId="4A975459" w14:textId="77777777" w:rsidR="005460CB" w:rsidRDefault="005460CB">
      <w:pPr>
        <w:rPr>
          <w:rFonts w:ascii="Garamond" w:eastAsia="Garamond" w:hAnsi="Garamond" w:cs="Garamond"/>
        </w:rPr>
      </w:pPr>
    </w:p>
    <w:p w14:paraId="2A8BB658" w14:textId="77777777" w:rsidR="005460CB" w:rsidRDefault="005460CB">
      <w:pPr>
        <w:jc w:val="right"/>
        <w:rPr>
          <w:rFonts w:ascii="Garamond" w:eastAsia="Garamond" w:hAnsi="Garamond" w:cs="Garamond"/>
        </w:rPr>
      </w:pPr>
    </w:p>
    <w:p w14:paraId="4CDF29E8" w14:textId="77777777" w:rsidR="005460CB" w:rsidRDefault="005460CB">
      <w:pPr>
        <w:jc w:val="right"/>
        <w:rPr>
          <w:rFonts w:ascii="Garamond" w:eastAsia="Garamond" w:hAnsi="Garamond" w:cs="Garamond"/>
        </w:rPr>
      </w:pPr>
    </w:p>
    <w:p w14:paraId="28577E40" w14:textId="77777777" w:rsidR="005460CB" w:rsidRDefault="00900A17">
      <w:pPr>
        <w:tabs>
          <w:tab w:val="left" w:pos="840"/>
          <w:tab w:val="left" w:pos="1400"/>
        </w:tabs>
        <w:ind w:right="-625"/>
        <w:rPr>
          <w:rFonts w:ascii="Garamond" w:eastAsia="Garamond" w:hAnsi="Garamond" w:cs="Garamond"/>
          <w:sz w:val="28"/>
          <w:szCs w:val="28"/>
        </w:rPr>
      </w:pPr>
      <w:r>
        <w:rPr>
          <w:rFonts w:ascii="Garamond" w:eastAsia="Garamond" w:hAnsi="Garamond" w:cs="Garamond"/>
          <w:b/>
          <w:sz w:val="28"/>
          <w:szCs w:val="28"/>
        </w:rPr>
        <w:t>La lecture des œuvres au programme est indispensable</w:t>
      </w:r>
      <w:r>
        <w:rPr>
          <w:rFonts w:ascii="Garamond" w:eastAsia="Garamond" w:hAnsi="Garamond" w:cs="Garamond"/>
          <w:sz w:val="28"/>
          <w:szCs w:val="28"/>
        </w:rPr>
        <w:t xml:space="preserve"> </w:t>
      </w:r>
      <w:r>
        <w:rPr>
          <w:rFonts w:ascii="Garamond" w:eastAsia="Garamond" w:hAnsi="Garamond" w:cs="Garamond"/>
          <w:b/>
          <w:i/>
          <w:sz w:val="28"/>
          <w:szCs w:val="28"/>
        </w:rPr>
        <w:t>avant la rentrée</w:t>
      </w:r>
    </w:p>
    <w:p w14:paraId="3F933657" w14:textId="77777777" w:rsidR="005460CB" w:rsidRDefault="005460CB">
      <w:pPr>
        <w:tabs>
          <w:tab w:val="left" w:pos="840"/>
          <w:tab w:val="left" w:pos="1400"/>
          <w:tab w:val="left" w:pos="6200"/>
        </w:tabs>
        <w:rPr>
          <w:rFonts w:ascii="Garamond" w:eastAsia="Garamond" w:hAnsi="Garamond" w:cs="Garamond"/>
          <w:sz w:val="28"/>
          <w:szCs w:val="28"/>
        </w:rPr>
      </w:pPr>
    </w:p>
    <w:p w14:paraId="0D988053" w14:textId="77777777" w:rsidR="005460CB" w:rsidRDefault="005460CB">
      <w:pPr>
        <w:rPr>
          <w:rFonts w:ascii="Garamond" w:eastAsia="Garamond" w:hAnsi="Garamond" w:cs="Garamond"/>
          <w:sz w:val="28"/>
          <w:szCs w:val="28"/>
        </w:rPr>
      </w:pPr>
    </w:p>
    <w:p w14:paraId="2E7FA607" w14:textId="77777777" w:rsidR="005460CB" w:rsidRDefault="00900A17">
      <w:pPr>
        <w:rPr>
          <w:rFonts w:ascii="Garamond" w:eastAsia="Garamond" w:hAnsi="Garamond" w:cs="Garamond"/>
          <w:sz w:val="28"/>
          <w:szCs w:val="28"/>
        </w:rPr>
      </w:pPr>
      <w:r>
        <w:rPr>
          <w:rFonts w:ascii="Garamond" w:eastAsia="Garamond" w:hAnsi="Garamond" w:cs="Garamond"/>
          <w:sz w:val="28"/>
          <w:szCs w:val="28"/>
        </w:rPr>
        <w:t xml:space="preserve">En savoir plus : </w:t>
      </w:r>
      <w:hyperlink r:id="rId8">
        <w:r w:rsidR="005460CB">
          <w:rPr>
            <w:rFonts w:ascii="Garamond" w:eastAsia="Garamond" w:hAnsi="Garamond" w:cs="Garamond"/>
            <w:color w:val="0000FF"/>
            <w:sz w:val="28"/>
            <w:szCs w:val="28"/>
            <w:u w:val="single"/>
          </w:rPr>
          <w:t>https://lettres-modernes-cinema-occitan.univ-tlse2.fr/</w:t>
        </w:r>
      </w:hyperlink>
      <w:r>
        <w:rPr>
          <w:rFonts w:ascii="Garamond" w:eastAsia="Garamond" w:hAnsi="Garamond" w:cs="Garamond"/>
          <w:sz w:val="28"/>
          <w:szCs w:val="28"/>
        </w:rPr>
        <w:t xml:space="preserve"> </w:t>
      </w:r>
    </w:p>
    <w:p w14:paraId="72112505" w14:textId="77777777" w:rsidR="005460CB" w:rsidRDefault="005460CB">
      <w:pPr>
        <w:jc w:val="both"/>
        <w:rPr>
          <w:rFonts w:ascii="Garamond" w:eastAsia="Garamond" w:hAnsi="Garamond" w:cs="Garamond"/>
        </w:rPr>
      </w:pPr>
    </w:p>
    <w:p w14:paraId="16C61FCA" w14:textId="77777777" w:rsidR="005460CB" w:rsidRDefault="005460CB">
      <w:pPr>
        <w:jc w:val="both"/>
        <w:rPr>
          <w:rFonts w:ascii="Garamond" w:eastAsia="Garamond" w:hAnsi="Garamond" w:cs="Garamond"/>
        </w:rPr>
      </w:pPr>
    </w:p>
    <w:p w14:paraId="49BE3C4F" w14:textId="77777777" w:rsidR="005460CB" w:rsidRDefault="00900A17">
      <w:pPr>
        <w:jc w:val="both"/>
        <w:rPr>
          <w:rFonts w:ascii="Garamond" w:eastAsia="Garamond" w:hAnsi="Garamond" w:cs="Garamond"/>
          <w:sz w:val="20"/>
          <w:szCs w:val="20"/>
        </w:rPr>
      </w:pPr>
      <w:r>
        <w:rPr>
          <w:rFonts w:ascii="Garamond" w:eastAsia="Garamond" w:hAnsi="Garamond" w:cs="Garamond"/>
          <w:sz w:val="20"/>
          <w:szCs w:val="20"/>
        </w:rPr>
        <w:t>Conception, Réalisation, Édition : Département Lettres modernes, Cinéma et Occitan.</w:t>
      </w:r>
    </w:p>
    <w:p w14:paraId="221C77D2" w14:textId="77777777" w:rsidR="005460CB" w:rsidRDefault="00900A17">
      <w:pPr>
        <w:jc w:val="both"/>
        <w:rPr>
          <w:rFonts w:ascii="Garamond" w:eastAsia="Garamond" w:hAnsi="Garamond" w:cs="Garamond"/>
          <w:sz w:val="20"/>
          <w:szCs w:val="20"/>
        </w:rPr>
      </w:pPr>
      <w:r>
        <w:rPr>
          <w:rFonts w:ascii="Garamond" w:eastAsia="Garamond" w:hAnsi="Garamond" w:cs="Garamond"/>
          <w:sz w:val="20"/>
          <w:szCs w:val="20"/>
        </w:rPr>
        <w:t>Le contenu de chaque UE restant la proprié</w:t>
      </w:r>
      <w:r>
        <w:rPr>
          <w:rFonts w:ascii="Garamond" w:eastAsia="Garamond" w:hAnsi="Garamond" w:cs="Garamond"/>
          <w:sz w:val="20"/>
          <w:szCs w:val="20"/>
        </w:rPr>
        <w:t>té de ses auteurs.</w:t>
      </w:r>
    </w:p>
    <w:p w14:paraId="392D73F4" w14:textId="77777777" w:rsidR="005460CB" w:rsidRDefault="005460CB">
      <w:pPr>
        <w:jc w:val="both"/>
        <w:rPr>
          <w:rFonts w:ascii="Garamond" w:eastAsia="Garamond" w:hAnsi="Garamond" w:cs="Garamond"/>
        </w:rPr>
      </w:pPr>
    </w:p>
    <w:p w14:paraId="1FC6281E" w14:textId="77777777" w:rsidR="005460CB" w:rsidRDefault="00900A17">
      <w:pPr>
        <w:rPr>
          <w:rFonts w:ascii="Garamond" w:eastAsia="Garamond" w:hAnsi="Garamond" w:cs="Garamond"/>
          <w:sz w:val="22"/>
          <w:szCs w:val="22"/>
        </w:rPr>
      </w:pPr>
      <w:r>
        <w:rPr>
          <w:rFonts w:ascii="Garamond" w:eastAsia="Garamond" w:hAnsi="Garamond" w:cs="Garamond"/>
          <w:sz w:val="22"/>
          <w:szCs w:val="22"/>
        </w:rPr>
        <w:t>Université Toulouse – Jean Jaurès</w:t>
      </w:r>
    </w:p>
    <w:p w14:paraId="0FFDBD86" w14:textId="77777777" w:rsidR="005460CB" w:rsidRDefault="00900A17">
      <w:pPr>
        <w:tabs>
          <w:tab w:val="left" w:pos="6946"/>
        </w:tabs>
        <w:jc w:val="both"/>
        <w:rPr>
          <w:rFonts w:ascii="Garamond" w:eastAsia="Garamond" w:hAnsi="Garamond" w:cs="Garamond"/>
          <w:sz w:val="22"/>
          <w:szCs w:val="22"/>
        </w:rPr>
      </w:pPr>
      <w:r>
        <w:rPr>
          <w:rFonts w:ascii="Garamond" w:eastAsia="Garamond" w:hAnsi="Garamond" w:cs="Garamond"/>
          <w:sz w:val="22"/>
          <w:szCs w:val="22"/>
        </w:rPr>
        <w:t>UFR de Lettres, Philosophie, Musique, Arts du spectacle et Communication</w:t>
      </w:r>
    </w:p>
    <w:p w14:paraId="145C811E" w14:textId="77777777" w:rsidR="005460CB" w:rsidRDefault="00900A17">
      <w:pPr>
        <w:rPr>
          <w:rFonts w:ascii="Garamond" w:eastAsia="Garamond" w:hAnsi="Garamond" w:cs="Garamond"/>
          <w:sz w:val="22"/>
          <w:szCs w:val="22"/>
        </w:rPr>
      </w:pPr>
      <w:r>
        <w:rPr>
          <w:rFonts w:ascii="Garamond" w:eastAsia="Garamond" w:hAnsi="Garamond" w:cs="Garamond"/>
          <w:sz w:val="22"/>
          <w:szCs w:val="22"/>
        </w:rPr>
        <w:t>Département de Lettres modernes, Cinéma et Occitan</w:t>
      </w:r>
    </w:p>
    <w:p w14:paraId="3BD221A8" w14:textId="77777777" w:rsidR="005460CB" w:rsidRDefault="005460CB">
      <w:pPr>
        <w:rPr>
          <w:rFonts w:ascii="Garamond" w:eastAsia="Garamond" w:hAnsi="Garamond" w:cs="Garamond"/>
        </w:rPr>
      </w:pPr>
    </w:p>
    <w:p w14:paraId="076207FF" w14:textId="77777777" w:rsidR="005460CB" w:rsidRDefault="00900A17">
      <w:pPr>
        <w:jc w:val="both"/>
        <w:rPr>
          <w:rFonts w:ascii="Garamond" w:eastAsia="Garamond" w:hAnsi="Garamond" w:cs="Garamond"/>
          <w:b/>
          <w:color w:val="C00000"/>
          <w:sz w:val="22"/>
          <w:szCs w:val="22"/>
        </w:rPr>
        <w:sectPr w:rsidR="005460CB">
          <w:headerReference w:type="even" r:id="rId9"/>
          <w:footerReference w:type="even" r:id="rId10"/>
          <w:footerReference w:type="default" r:id="rId11"/>
          <w:headerReference w:type="first" r:id="rId12"/>
          <w:pgSz w:w="11906" w:h="16838"/>
          <w:pgMar w:top="1134" w:right="907" w:bottom="1134" w:left="1418" w:header="624" w:footer="624" w:gutter="0"/>
          <w:pgNumType w:start="1"/>
          <w:cols w:space="720"/>
        </w:sectPr>
      </w:pPr>
      <w:r>
        <w:rPr>
          <w:rFonts w:ascii="Garamond" w:eastAsia="Garamond" w:hAnsi="Garamond" w:cs="Garamond"/>
          <w:b/>
          <w:color w:val="C00000"/>
          <w:sz w:val="22"/>
          <w:szCs w:val="22"/>
        </w:rPr>
        <w:t xml:space="preserve">Les modalités de contrôle présentées dans cette </w:t>
      </w:r>
      <w:r>
        <w:rPr>
          <w:rFonts w:ascii="Garamond" w:eastAsia="Garamond" w:hAnsi="Garamond" w:cs="Garamond"/>
          <w:b/>
          <w:color w:val="C00000"/>
          <w:sz w:val="22"/>
          <w:szCs w:val="22"/>
        </w:rPr>
        <w:t>brochure sont données à titre indicatif. Elles ne sont votées qu’après la rentrée universitaire. Pour en savoir plus, consulter la rubrique</w:t>
      </w:r>
      <w:r>
        <w:rPr>
          <w:rFonts w:ascii="Garamond" w:eastAsia="Garamond" w:hAnsi="Garamond" w:cs="Garamond"/>
          <w:b/>
          <w:color w:val="C00000"/>
          <w:sz w:val="22"/>
          <w:szCs w:val="22"/>
        </w:rPr>
        <w:br/>
      </w:r>
      <w:hyperlink r:id="rId13">
        <w:r w:rsidR="005460CB">
          <w:rPr>
            <w:rFonts w:ascii="Garamond" w:eastAsia="Garamond" w:hAnsi="Garamond" w:cs="Garamond"/>
            <w:b/>
            <w:color w:val="C00000"/>
            <w:sz w:val="22"/>
            <w:szCs w:val="22"/>
            <w:u w:val="single"/>
          </w:rPr>
          <w:t>Inscriptions / Scolarité &gt; Examens &gt; Le contrôle des connaissances</w:t>
        </w:r>
      </w:hyperlink>
      <w:r>
        <w:rPr>
          <w:rFonts w:ascii="Garamond" w:eastAsia="Garamond" w:hAnsi="Garamond" w:cs="Garamond"/>
          <w:b/>
          <w:color w:val="C00000"/>
          <w:sz w:val="22"/>
          <w:szCs w:val="22"/>
        </w:rPr>
        <w:t xml:space="preserve"> sur le site de l’Université</w:t>
      </w:r>
    </w:p>
    <w:p w14:paraId="56D96C92" w14:textId="77777777" w:rsidR="005460CB" w:rsidRDefault="005460CB">
      <w:pPr>
        <w:jc w:val="both"/>
        <w:rPr>
          <w:rFonts w:ascii="Garamond" w:eastAsia="Garamond" w:hAnsi="Garamond" w:cs="Garamond"/>
          <w:color w:val="C00000"/>
          <w:sz w:val="28"/>
          <w:szCs w:val="28"/>
        </w:rPr>
      </w:pPr>
    </w:p>
    <w:p w14:paraId="6E26F9F3" w14:textId="77777777" w:rsidR="005460CB" w:rsidRDefault="005460CB">
      <w:pPr>
        <w:jc w:val="both"/>
        <w:rPr>
          <w:rFonts w:ascii="Garamond" w:eastAsia="Garamond" w:hAnsi="Garamond" w:cs="Garamond"/>
          <w:color w:val="C00000"/>
          <w:sz w:val="28"/>
          <w:szCs w:val="28"/>
        </w:rPr>
      </w:pPr>
    </w:p>
    <w:p w14:paraId="684FC21B" w14:textId="77777777" w:rsidR="005460CB" w:rsidRDefault="005460CB">
      <w:pPr>
        <w:jc w:val="both"/>
        <w:rPr>
          <w:rFonts w:ascii="Garamond" w:eastAsia="Garamond" w:hAnsi="Garamond" w:cs="Garamond"/>
          <w:color w:val="C00000"/>
          <w:sz w:val="28"/>
          <w:szCs w:val="28"/>
        </w:rPr>
      </w:pPr>
    </w:p>
    <w:p w14:paraId="56D67620" w14:textId="77777777" w:rsidR="005460CB" w:rsidRDefault="00900A17">
      <w:pPr>
        <w:jc w:val="center"/>
        <w:rPr>
          <w:rFonts w:ascii="Garamond" w:eastAsia="Garamond" w:hAnsi="Garamond" w:cs="Garamond"/>
          <w:color w:val="C00000"/>
          <w:sz w:val="28"/>
          <w:szCs w:val="28"/>
        </w:rPr>
      </w:pPr>
      <w:r>
        <w:rPr>
          <w:rFonts w:ascii="Garamond" w:eastAsia="Garamond" w:hAnsi="Garamond" w:cs="Garamond"/>
          <w:b/>
          <w:color w:val="C00000"/>
          <w:sz w:val="28"/>
          <w:szCs w:val="28"/>
        </w:rPr>
        <w:lastRenderedPageBreak/>
        <w:t>Sommaire</w:t>
      </w:r>
    </w:p>
    <w:p w14:paraId="7C7E8E2D" w14:textId="77777777" w:rsidR="005460CB" w:rsidRDefault="005460CB">
      <w:pPr>
        <w:rPr>
          <w:rFonts w:ascii="Garamond" w:eastAsia="Garamond" w:hAnsi="Garamond" w:cs="Garamond"/>
        </w:rPr>
      </w:pPr>
    </w:p>
    <w:tbl>
      <w:tblPr>
        <w:tblStyle w:val="affffffff2"/>
        <w:tblW w:w="9425" w:type="dxa"/>
        <w:tblInd w:w="245" w:type="dxa"/>
        <w:tblLayout w:type="fixed"/>
        <w:tblLook w:val="0000" w:firstRow="0" w:lastRow="0" w:firstColumn="0" w:lastColumn="0" w:noHBand="0" w:noVBand="0"/>
      </w:tblPr>
      <w:tblGrid>
        <w:gridCol w:w="279"/>
        <w:gridCol w:w="22"/>
        <w:gridCol w:w="246"/>
        <w:gridCol w:w="44"/>
        <w:gridCol w:w="8294"/>
        <w:gridCol w:w="22"/>
        <w:gridCol w:w="22"/>
        <w:gridCol w:w="496"/>
      </w:tblGrid>
      <w:tr w:rsidR="005460CB" w14:paraId="621371CA" w14:textId="77777777">
        <w:tc>
          <w:tcPr>
            <w:tcW w:w="8885" w:type="dxa"/>
            <w:gridSpan w:val="5"/>
            <w:tcBorders>
              <w:top w:val="single" w:sz="4" w:space="0" w:color="000000"/>
              <w:left w:val="single" w:sz="4" w:space="0" w:color="000000"/>
              <w:bottom w:val="single" w:sz="4" w:space="0" w:color="000000"/>
            </w:tcBorders>
            <w:shd w:val="clear" w:color="auto" w:fill="F2F2F2"/>
          </w:tcPr>
          <w:p w14:paraId="1E214B69" w14:textId="77777777" w:rsidR="005460CB" w:rsidRDefault="00900A17">
            <w:pPr>
              <w:rPr>
                <w:rFonts w:ascii="Garamond" w:eastAsia="Garamond" w:hAnsi="Garamond" w:cs="Garamond"/>
              </w:rPr>
            </w:pPr>
            <w:r>
              <w:rPr>
                <w:rFonts w:ascii="Garamond" w:eastAsia="Garamond" w:hAnsi="Garamond" w:cs="Garamond"/>
                <w:b/>
                <w:smallCaps/>
              </w:rPr>
              <w:t xml:space="preserve">Contacts </w:t>
            </w:r>
          </w:p>
        </w:tc>
        <w:tc>
          <w:tcPr>
            <w:tcW w:w="540" w:type="dxa"/>
            <w:gridSpan w:val="3"/>
            <w:tcBorders>
              <w:top w:val="single" w:sz="4" w:space="0" w:color="000000"/>
              <w:left w:val="single" w:sz="4" w:space="0" w:color="000000"/>
              <w:bottom w:val="single" w:sz="4" w:space="0" w:color="000000"/>
              <w:right w:val="single" w:sz="4" w:space="0" w:color="000000"/>
            </w:tcBorders>
            <w:shd w:val="clear" w:color="auto" w:fill="F2F2F2"/>
          </w:tcPr>
          <w:p w14:paraId="7E56C6BE" w14:textId="77777777" w:rsidR="005460CB" w:rsidRDefault="00900A17">
            <w:pPr>
              <w:jc w:val="right"/>
              <w:rPr>
                <w:rFonts w:ascii="Garamond" w:eastAsia="Garamond" w:hAnsi="Garamond" w:cs="Garamond"/>
              </w:rPr>
            </w:pPr>
            <w:r>
              <w:rPr>
                <w:rFonts w:ascii="Garamond" w:eastAsia="Garamond" w:hAnsi="Garamond" w:cs="Garamond"/>
                <w:b/>
              </w:rPr>
              <w:t>3</w:t>
            </w:r>
          </w:p>
        </w:tc>
      </w:tr>
      <w:tr w:rsidR="005460CB" w14:paraId="0709BC54" w14:textId="77777777">
        <w:tc>
          <w:tcPr>
            <w:tcW w:w="8885" w:type="dxa"/>
            <w:gridSpan w:val="5"/>
            <w:tcBorders>
              <w:top w:val="single" w:sz="4" w:space="0" w:color="000000"/>
              <w:left w:val="single" w:sz="4" w:space="0" w:color="000000"/>
              <w:bottom w:val="single" w:sz="4" w:space="0" w:color="000000"/>
            </w:tcBorders>
            <w:shd w:val="clear" w:color="auto" w:fill="F2F2F2"/>
          </w:tcPr>
          <w:p w14:paraId="1F013B82" w14:textId="77777777" w:rsidR="005460CB" w:rsidRDefault="00900A17">
            <w:pPr>
              <w:rPr>
                <w:rFonts w:ascii="Garamond" w:eastAsia="Garamond" w:hAnsi="Garamond" w:cs="Garamond"/>
              </w:rPr>
            </w:pPr>
            <w:r>
              <w:rPr>
                <w:rFonts w:ascii="Garamond" w:eastAsia="Garamond" w:hAnsi="Garamond" w:cs="Garamond"/>
                <w:b/>
                <w:smallCaps/>
              </w:rPr>
              <w:t>Calendrier Universitaire</w:t>
            </w:r>
          </w:p>
        </w:tc>
        <w:tc>
          <w:tcPr>
            <w:tcW w:w="540" w:type="dxa"/>
            <w:gridSpan w:val="3"/>
            <w:tcBorders>
              <w:top w:val="single" w:sz="4" w:space="0" w:color="000000"/>
              <w:left w:val="single" w:sz="4" w:space="0" w:color="000000"/>
              <w:bottom w:val="single" w:sz="4" w:space="0" w:color="000000"/>
              <w:right w:val="single" w:sz="4" w:space="0" w:color="000000"/>
            </w:tcBorders>
            <w:shd w:val="clear" w:color="auto" w:fill="F2F2F2"/>
          </w:tcPr>
          <w:p w14:paraId="0D54BE00" w14:textId="77777777" w:rsidR="005460CB" w:rsidRDefault="00900A17">
            <w:pPr>
              <w:jc w:val="right"/>
              <w:rPr>
                <w:rFonts w:ascii="Garamond" w:eastAsia="Garamond" w:hAnsi="Garamond" w:cs="Garamond"/>
              </w:rPr>
            </w:pPr>
            <w:r>
              <w:rPr>
                <w:rFonts w:ascii="Garamond" w:eastAsia="Garamond" w:hAnsi="Garamond" w:cs="Garamond"/>
                <w:b/>
                <w:smallCaps/>
              </w:rPr>
              <w:t>4</w:t>
            </w:r>
          </w:p>
        </w:tc>
      </w:tr>
      <w:tr w:rsidR="005460CB" w14:paraId="272712B1" w14:textId="77777777">
        <w:tc>
          <w:tcPr>
            <w:tcW w:w="8885" w:type="dxa"/>
            <w:gridSpan w:val="5"/>
            <w:tcBorders>
              <w:top w:val="single" w:sz="4" w:space="0" w:color="000000"/>
              <w:left w:val="single" w:sz="4" w:space="0" w:color="000000"/>
              <w:bottom w:val="single" w:sz="4" w:space="0" w:color="000000"/>
            </w:tcBorders>
            <w:shd w:val="clear" w:color="auto" w:fill="F2F2F2"/>
          </w:tcPr>
          <w:p w14:paraId="1B8A8A15" w14:textId="77777777" w:rsidR="005460CB" w:rsidRDefault="00900A17">
            <w:pPr>
              <w:rPr>
                <w:rFonts w:ascii="Garamond" w:eastAsia="Garamond" w:hAnsi="Garamond" w:cs="Garamond"/>
              </w:rPr>
            </w:pPr>
            <w:r>
              <w:rPr>
                <w:rFonts w:ascii="Garamond" w:eastAsia="Garamond" w:hAnsi="Garamond" w:cs="Garamond"/>
                <w:b/>
                <w:smallCaps/>
              </w:rPr>
              <w:t>Organisation de la Licence « Lettres Modernes »</w:t>
            </w:r>
          </w:p>
        </w:tc>
        <w:tc>
          <w:tcPr>
            <w:tcW w:w="540" w:type="dxa"/>
            <w:gridSpan w:val="3"/>
            <w:tcBorders>
              <w:top w:val="single" w:sz="4" w:space="0" w:color="000000"/>
              <w:left w:val="single" w:sz="4" w:space="0" w:color="000000"/>
              <w:bottom w:val="single" w:sz="4" w:space="0" w:color="000000"/>
              <w:right w:val="single" w:sz="4" w:space="0" w:color="000000"/>
            </w:tcBorders>
            <w:shd w:val="clear" w:color="auto" w:fill="F2F2F2"/>
          </w:tcPr>
          <w:p w14:paraId="2CDFF782" w14:textId="77777777" w:rsidR="005460CB" w:rsidRDefault="00900A17">
            <w:pPr>
              <w:tabs>
                <w:tab w:val="left" w:pos="203"/>
                <w:tab w:val="right" w:pos="324"/>
              </w:tabs>
              <w:jc w:val="right"/>
              <w:rPr>
                <w:rFonts w:ascii="Garamond" w:eastAsia="Garamond" w:hAnsi="Garamond" w:cs="Garamond"/>
              </w:rPr>
            </w:pPr>
            <w:r>
              <w:rPr>
                <w:rFonts w:ascii="Garamond" w:eastAsia="Garamond" w:hAnsi="Garamond" w:cs="Garamond"/>
                <w:b/>
              </w:rPr>
              <w:tab/>
              <w:t>5</w:t>
            </w:r>
          </w:p>
        </w:tc>
      </w:tr>
      <w:tr w:rsidR="005460CB" w14:paraId="1BEFCB08" w14:textId="77777777">
        <w:tc>
          <w:tcPr>
            <w:tcW w:w="8885" w:type="dxa"/>
            <w:gridSpan w:val="5"/>
            <w:tcBorders>
              <w:top w:val="single" w:sz="4" w:space="0" w:color="000000"/>
              <w:left w:val="single" w:sz="4" w:space="0" w:color="000000"/>
              <w:bottom w:val="single" w:sz="4" w:space="0" w:color="000000"/>
            </w:tcBorders>
            <w:shd w:val="clear" w:color="auto" w:fill="F2F2F2"/>
          </w:tcPr>
          <w:p w14:paraId="2104C953" w14:textId="77777777" w:rsidR="005460CB" w:rsidRDefault="00900A17">
            <w:pPr>
              <w:rPr>
                <w:rFonts w:ascii="Garamond" w:eastAsia="Garamond" w:hAnsi="Garamond" w:cs="Garamond"/>
                <w:b/>
                <w:smallCaps/>
              </w:rPr>
            </w:pPr>
            <w:r>
              <w:rPr>
                <w:rFonts w:ascii="Garamond" w:eastAsia="Garamond" w:hAnsi="Garamond" w:cs="Garamond"/>
                <w:b/>
                <w:smallCaps/>
              </w:rPr>
              <w:t xml:space="preserve">Stage de </w:t>
            </w:r>
            <w:r>
              <w:rPr>
                <w:rFonts w:ascii="Garamond" w:eastAsia="Garamond" w:hAnsi="Garamond" w:cs="Garamond"/>
                <w:b/>
                <w:smallCaps/>
              </w:rPr>
              <w:t>(re)mise à niveau en linguistique</w:t>
            </w:r>
          </w:p>
        </w:tc>
        <w:tc>
          <w:tcPr>
            <w:tcW w:w="540" w:type="dxa"/>
            <w:gridSpan w:val="3"/>
            <w:tcBorders>
              <w:top w:val="single" w:sz="4" w:space="0" w:color="000000"/>
              <w:left w:val="single" w:sz="4" w:space="0" w:color="000000"/>
              <w:bottom w:val="single" w:sz="4" w:space="0" w:color="000000"/>
              <w:right w:val="single" w:sz="4" w:space="0" w:color="000000"/>
            </w:tcBorders>
            <w:shd w:val="clear" w:color="auto" w:fill="F2F2F2"/>
          </w:tcPr>
          <w:p w14:paraId="4FAC3165" w14:textId="77777777" w:rsidR="005460CB" w:rsidRDefault="00900A17">
            <w:pPr>
              <w:tabs>
                <w:tab w:val="left" w:pos="203"/>
                <w:tab w:val="right" w:pos="324"/>
              </w:tabs>
              <w:jc w:val="right"/>
              <w:rPr>
                <w:rFonts w:ascii="Garamond" w:eastAsia="Garamond" w:hAnsi="Garamond" w:cs="Garamond"/>
                <w:b/>
              </w:rPr>
            </w:pPr>
            <w:r>
              <w:rPr>
                <w:rFonts w:ascii="Garamond" w:eastAsia="Garamond" w:hAnsi="Garamond" w:cs="Garamond"/>
                <w:b/>
              </w:rPr>
              <w:t>6</w:t>
            </w:r>
          </w:p>
        </w:tc>
      </w:tr>
      <w:tr w:rsidR="005460CB" w14:paraId="745CAF4F" w14:textId="77777777">
        <w:trPr>
          <w:trHeight w:val="100"/>
        </w:trPr>
        <w:tc>
          <w:tcPr>
            <w:tcW w:w="8885" w:type="dxa"/>
            <w:gridSpan w:val="5"/>
            <w:tcBorders>
              <w:top w:val="single" w:sz="4" w:space="0" w:color="000000"/>
              <w:left w:val="single" w:sz="4" w:space="0" w:color="000000"/>
              <w:bottom w:val="single" w:sz="4" w:space="0" w:color="000000"/>
            </w:tcBorders>
          </w:tcPr>
          <w:p w14:paraId="594CB57E" w14:textId="77777777" w:rsidR="005460CB" w:rsidRDefault="005460CB">
            <w:pPr>
              <w:rPr>
                <w:rFonts w:ascii="Garamond" w:eastAsia="Garamond" w:hAnsi="Garamond" w:cs="Garamond"/>
              </w:rPr>
            </w:pPr>
          </w:p>
        </w:tc>
        <w:tc>
          <w:tcPr>
            <w:tcW w:w="540" w:type="dxa"/>
            <w:gridSpan w:val="3"/>
            <w:tcBorders>
              <w:top w:val="single" w:sz="4" w:space="0" w:color="000000"/>
              <w:left w:val="single" w:sz="4" w:space="0" w:color="000000"/>
              <w:bottom w:val="single" w:sz="4" w:space="0" w:color="000000"/>
              <w:right w:val="single" w:sz="4" w:space="0" w:color="000000"/>
            </w:tcBorders>
          </w:tcPr>
          <w:p w14:paraId="6EDB7677" w14:textId="77777777" w:rsidR="005460CB" w:rsidRDefault="005460CB">
            <w:pPr>
              <w:jc w:val="right"/>
              <w:rPr>
                <w:rFonts w:ascii="Garamond" w:eastAsia="Garamond" w:hAnsi="Garamond" w:cs="Garamond"/>
              </w:rPr>
            </w:pPr>
          </w:p>
        </w:tc>
      </w:tr>
      <w:tr w:rsidR="005460CB" w14:paraId="6B46197C" w14:textId="77777777">
        <w:tc>
          <w:tcPr>
            <w:tcW w:w="8885" w:type="dxa"/>
            <w:gridSpan w:val="5"/>
            <w:tcBorders>
              <w:top w:val="single" w:sz="4" w:space="0" w:color="000000"/>
              <w:left w:val="single" w:sz="4" w:space="0" w:color="000000"/>
              <w:bottom w:val="single" w:sz="4" w:space="0" w:color="000000"/>
            </w:tcBorders>
            <w:shd w:val="clear" w:color="auto" w:fill="F2F2F2"/>
          </w:tcPr>
          <w:p w14:paraId="22BE621C" w14:textId="77777777" w:rsidR="005460CB" w:rsidRDefault="00900A17">
            <w:pPr>
              <w:rPr>
                <w:rFonts w:ascii="Garamond" w:eastAsia="Garamond" w:hAnsi="Garamond" w:cs="Garamond"/>
              </w:rPr>
            </w:pPr>
            <w:r>
              <w:rPr>
                <w:rFonts w:ascii="Garamond" w:eastAsia="Garamond" w:hAnsi="Garamond" w:cs="Garamond"/>
                <w:b/>
                <w:smallCaps/>
              </w:rPr>
              <w:t xml:space="preserve">Parcours Lettres Modernes-UE </w:t>
            </w:r>
            <w:proofErr w:type="spellStart"/>
            <w:r>
              <w:rPr>
                <w:rFonts w:ascii="Garamond" w:eastAsia="Garamond" w:hAnsi="Garamond" w:cs="Garamond"/>
                <w:b/>
                <w:smallCaps/>
              </w:rPr>
              <w:t>li</w:t>
            </w:r>
            <w:r>
              <w:rPr>
                <w:rFonts w:ascii="Garamond" w:eastAsia="Garamond" w:hAnsi="Garamond" w:cs="Garamond"/>
                <w:b/>
                <w:smallCaps/>
                <w:sz w:val="18"/>
                <w:szCs w:val="18"/>
              </w:rPr>
              <w:t>É</w:t>
            </w:r>
            <w:r>
              <w:rPr>
                <w:rFonts w:ascii="Garamond" w:eastAsia="Garamond" w:hAnsi="Garamond" w:cs="Garamond"/>
                <w:b/>
                <w:smallCaps/>
              </w:rPr>
              <w:t>es</w:t>
            </w:r>
            <w:proofErr w:type="spellEnd"/>
            <w:r>
              <w:rPr>
                <w:rFonts w:ascii="Garamond" w:eastAsia="Garamond" w:hAnsi="Garamond" w:cs="Garamond"/>
                <w:b/>
                <w:smallCaps/>
              </w:rPr>
              <w:t xml:space="preserve"> </w:t>
            </w:r>
            <w:r>
              <w:rPr>
                <w:rFonts w:ascii="Garamond" w:eastAsia="Garamond" w:hAnsi="Garamond" w:cs="Garamond"/>
                <w:b/>
                <w:smallCaps/>
                <w:sz w:val="18"/>
                <w:szCs w:val="18"/>
              </w:rPr>
              <w:t>À</w:t>
            </w:r>
            <w:r>
              <w:rPr>
                <w:rFonts w:ascii="Garamond" w:eastAsia="Garamond" w:hAnsi="Garamond" w:cs="Garamond"/>
                <w:b/>
                <w:smallCaps/>
              </w:rPr>
              <w:t xml:space="preserve"> la majeure</w:t>
            </w:r>
          </w:p>
        </w:tc>
        <w:tc>
          <w:tcPr>
            <w:tcW w:w="540" w:type="dxa"/>
            <w:gridSpan w:val="3"/>
            <w:tcBorders>
              <w:top w:val="single" w:sz="4" w:space="0" w:color="000000"/>
              <w:left w:val="single" w:sz="4" w:space="0" w:color="000000"/>
              <w:bottom w:val="single" w:sz="4" w:space="0" w:color="000000"/>
              <w:right w:val="single" w:sz="4" w:space="0" w:color="000000"/>
            </w:tcBorders>
            <w:shd w:val="clear" w:color="auto" w:fill="F2F2F2"/>
          </w:tcPr>
          <w:p w14:paraId="7CC6A21C" w14:textId="77777777" w:rsidR="005460CB" w:rsidRDefault="00900A17">
            <w:pPr>
              <w:jc w:val="right"/>
              <w:rPr>
                <w:rFonts w:ascii="Garamond" w:eastAsia="Garamond" w:hAnsi="Garamond" w:cs="Garamond"/>
              </w:rPr>
            </w:pPr>
            <w:r>
              <w:rPr>
                <w:rFonts w:ascii="Garamond" w:eastAsia="Garamond" w:hAnsi="Garamond" w:cs="Garamond"/>
                <w:b/>
              </w:rPr>
              <w:t>7</w:t>
            </w:r>
          </w:p>
        </w:tc>
      </w:tr>
      <w:tr w:rsidR="005460CB" w14:paraId="15BB8C69" w14:textId="77777777">
        <w:tc>
          <w:tcPr>
            <w:tcW w:w="279" w:type="dxa"/>
            <w:tcBorders>
              <w:top w:val="single" w:sz="4" w:space="0" w:color="000000"/>
              <w:left w:val="single" w:sz="4" w:space="0" w:color="000000"/>
              <w:bottom w:val="single" w:sz="4" w:space="0" w:color="000000"/>
            </w:tcBorders>
          </w:tcPr>
          <w:p w14:paraId="7B4C99E9" w14:textId="77777777" w:rsidR="005460CB" w:rsidRDefault="005460CB">
            <w:pPr>
              <w:rPr>
                <w:rFonts w:ascii="Garamond" w:eastAsia="Garamond" w:hAnsi="Garamond" w:cs="Garamond"/>
                <w:sz w:val="16"/>
                <w:szCs w:val="16"/>
              </w:rPr>
            </w:pPr>
          </w:p>
        </w:tc>
        <w:tc>
          <w:tcPr>
            <w:tcW w:w="8606" w:type="dxa"/>
            <w:gridSpan w:val="4"/>
            <w:tcBorders>
              <w:top w:val="single" w:sz="4" w:space="0" w:color="000000"/>
              <w:left w:val="single" w:sz="4" w:space="0" w:color="000000"/>
              <w:bottom w:val="single" w:sz="4" w:space="0" w:color="000000"/>
            </w:tcBorders>
          </w:tcPr>
          <w:p w14:paraId="44B98731" w14:textId="77777777" w:rsidR="005460CB" w:rsidRDefault="00900A17">
            <w:pPr>
              <w:rPr>
                <w:rFonts w:ascii="Garamond" w:eastAsia="Garamond" w:hAnsi="Garamond" w:cs="Garamond"/>
              </w:rPr>
            </w:pPr>
            <w:r>
              <w:rPr>
                <w:rFonts w:ascii="Garamond" w:eastAsia="Garamond" w:hAnsi="Garamond" w:cs="Garamond"/>
                <w:b/>
              </w:rPr>
              <w:t>UE 1</w:t>
            </w:r>
            <w:r>
              <w:rPr>
                <w:rFonts w:ascii="Garamond" w:eastAsia="Garamond" w:hAnsi="Garamond" w:cs="Garamond"/>
                <w:b/>
                <w:vertAlign w:val="superscript"/>
              </w:rPr>
              <w:t>er</w:t>
            </w:r>
            <w:r>
              <w:rPr>
                <w:rFonts w:ascii="Garamond" w:eastAsia="Garamond" w:hAnsi="Garamond" w:cs="Garamond"/>
                <w:b/>
              </w:rPr>
              <w:t> semestre…………………………………………………………………</w:t>
            </w:r>
            <w:proofErr w:type="gramStart"/>
            <w:r>
              <w:rPr>
                <w:rFonts w:ascii="Garamond" w:eastAsia="Garamond" w:hAnsi="Garamond" w:cs="Garamond"/>
                <w:b/>
              </w:rPr>
              <w:t>…….</w:t>
            </w:r>
            <w:proofErr w:type="gramEnd"/>
            <w:r>
              <w:rPr>
                <w:rFonts w:ascii="Garamond" w:eastAsia="Garamond" w:hAnsi="Garamond" w:cs="Garamond"/>
                <w:b/>
              </w:rPr>
              <w:t>.</w:t>
            </w:r>
          </w:p>
        </w:tc>
        <w:tc>
          <w:tcPr>
            <w:tcW w:w="540" w:type="dxa"/>
            <w:gridSpan w:val="3"/>
            <w:tcBorders>
              <w:top w:val="single" w:sz="4" w:space="0" w:color="000000"/>
              <w:left w:val="single" w:sz="4" w:space="0" w:color="000000"/>
              <w:bottom w:val="single" w:sz="4" w:space="0" w:color="000000"/>
              <w:right w:val="single" w:sz="4" w:space="0" w:color="000000"/>
            </w:tcBorders>
          </w:tcPr>
          <w:p w14:paraId="1C842CE8" w14:textId="77777777" w:rsidR="005460CB" w:rsidRDefault="00900A17">
            <w:pPr>
              <w:jc w:val="right"/>
              <w:rPr>
                <w:rFonts w:ascii="Garamond" w:eastAsia="Garamond" w:hAnsi="Garamond" w:cs="Garamond"/>
              </w:rPr>
            </w:pPr>
            <w:r>
              <w:rPr>
                <w:rFonts w:ascii="Garamond" w:eastAsia="Garamond" w:hAnsi="Garamond" w:cs="Garamond"/>
              </w:rPr>
              <w:t>7</w:t>
            </w:r>
          </w:p>
        </w:tc>
      </w:tr>
      <w:tr w:rsidR="005460CB" w14:paraId="203093D4" w14:textId="77777777">
        <w:tc>
          <w:tcPr>
            <w:tcW w:w="279" w:type="dxa"/>
            <w:tcBorders>
              <w:top w:val="single" w:sz="4" w:space="0" w:color="000000"/>
              <w:left w:val="single" w:sz="4" w:space="0" w:color="000000"/>
              <w:bottom w:val="single" w:sz="4" w:space="0" w:color="000000"/>
            </w:tcBorders>
          </w:tcPr>
          <w:p w14:paraId="57066099" w14:textId="77777777" w:rsidR="005460CB" w:rsidRDefault="005460CB">
            <w:pPr>
              <w:rPr>
                <w:rFonts w:ascii="Garamond" w:eastAsia="Garamond" w:hAnsi="Garamond" w:cs="Garamond"/>
                <w:sz w:val="16"/>
                <w:szCs w:val="16"/>
              </w:rPr>
            </w:pPr>
          </w:p>
        </w:tc>
        <w:tc>
          <w:tcPr>
            <w:tcW w:w="268" w:type="dxa"/>
            <w:gridSpan w:val="2"/>
            <w:tcBorders>
              <w:top w:val="single" w:sz="4" w:space="0" w:color="000000"/>
              <w:left w:val="single" w:sz="4" w:space="0" w:color="000000"/>
              <w:bottom w:val="single" w:sz="4" w:space="0" w:color="000000"/>
            </w:tcBorders>
          </w:tcPr>
          <w:p w14:paraId="2AB4C039" w14:textId="77777777" w:rsidR="005460CB" w:rsidRDefault="005460CB">
            <w:pPr>
              <w:rPr>
                <w:rFonts w:ascii="Garamond" w:eastAsia="Garamond" w:hAnsi="Garamond" w:cs="Garamond"/>
                <w:sz w:val="16"/>
                <w:szCs w:val="16"/>
              </w:rPr>
            </w:pPr>
          </w:p>
        </w:tc>
        <w:tc>
          <w:tcPr>
            <w:tcW w:w="8338" w:type="dxa"/>
            <w:gridSpan w:val="2"/>
            <w:tcBorders>
              <w:top w:val="single" w:sz="4" w:space="0" w:color="000000"/>
              <w:left w:val="single" w:sz="4" w:space="0" w:color="000000"/>
              <w:bottom w:val="single" w:sz="4" w:space="0" w:color="000000"/>
            </w:tcBorders>
          </w:tcPr>
          <w:p w14:paraId="733F2119" w14:textId="77777777" w:rsidR="005460CB" w:rsidRDefault="00900A17">
            <w:pPr>
              <w:rPr>
                <w:rFonts w:ascii="Garamond" w:eastAsia="Garamond" w:hAnsi="Garamond" w:cs="Garamond"/>
              </w:rPr>
            </w:pPr>
            <w:r>
              <w:rPr>
                <w:rFonts w:ascii="Garamond" w:eastAsia="Garamond" w:hAnsi="Garamond" w:cs="Garamond"/>
              </w:rPr>
              <w:t>UE 301 LM00301T Littérature française (</w:t>
            </w:r>
            <w:proofErr w:type="spellStart"/>
            <w:r>
              <w:rPr>
                <w:rFonts w:ascii="Garamond" w:eastAsia="Garamond" w:hAnsi="Garamond" w:cs="Garamond"/>
                <w:smallCaps/>
              </w:rPr>
              <w:t>xix</w:t>
            </w:r>
            <w:r>
              <w:rPr>
                <w:rFonts w:ascii="Garamond" w:eastAsia="Garamond" w:hAnsi="Garamond" w:cs="Garamond"/>
                <w:vertAlign w:val="superscript"/>
              </w:rPr>
              <w:t>e</w:t>
            </w:r>
            <w:r>
              <w:rPr>
                <w:rFonts w:ascii="Garamond" w:eastAsia="Garamond" w:hAnsi="Garamond" w:cs="Garamond"/>
              </w:rPr>
              <w:t>-</w:t>
            </w:r>
            <w:r>
              <w:rPr>
                <w:rFonts w:ascii="Garamond" w:eastAsia="Garamond" w:hAnsi="Garamond" w:cs="Garamond"/>
                <w:smallCaps/>
              </w:rPr>
              <w:t>xx</w:t>
            </w:r>
            <w:r>
              <w:rPr>
                <w:rFonts w:ascii="Garamond" w:eastAsia="Garamond" w:hAnsi="Garamond" w:cs="Garamond"/>
                <w:vertAlign w:val="superscript"/>
              </w:rPr>
              <w:t>e</w:t>
            </w:r>
            <w:proofErr w:type="spellEnd"/>
            <w:r>
              <w:rPr>
                <w:rFonts w:ascii="Garamond" w:eastAsia="Garamond" w:hAnsi="Garamond" w:cs="Garamond"/>
              </w:rPr>
              <w:t> </w:t>
            </w:r>
            <w:proofErr w:type="gramStart"/>
            <w:r>
              <w:rPr>
                <w:rFonts w:ascii="Garamond" w:eastAsia="Garamond" w:hAnsi="Garamond" w:cs="Garamond"/>
              </w:rPr>
              <w:t>siècles)…</w:t>
            </w:r>
            <w:proofErr w:type="gramEnd"/>
            <w:r>
              <w:rPr>
                <w:rFonts w:ascii="Garamond" w:eastAsia="Garamond" w:hAnsi="Garamond" w:cs="Garamond"/>
              </w:rPr>
              <w:t>………………………...</w:t>
            </w:r>
          </w:p>
        </w:tc>
        <w:tc>
          <w:tcPr>
            <w:tcW w:w="540" w:type="dxa"/>
            <w:gridSpan w:val="3"/>
            <w:tcBorders>
              <w:top w:val="single" w:sz="4" w:space="0" w:color="000000"/>
              <w:left w:val="single" w:sz="4" w:space="0" w:color="000000"/>
              <w:bottom w:val="single" w:sz="4" w:space="0" w:color="000000"/>
              <w:right w:val="single" w:sz="4" w:space="0" w:color="000000"/>
            </w:tcBorders>
          </w:tcPr>
          <w:p w14:paraId="57E5A67B" w14:textId="77777777" w:rsidR="005460CB" w:rsidRDefault="00900A17">
            <w:pPr>
              <w:jc w:val="right"/>
              <w:rPr>
                <w:rFonts w:ascii="Garamond" w:eastAsia="Garamond" w:hAnsi="Garamond" w:cs="Garamond"/>
              </w:rPr>
            </w:pPr>
            <w:r>
              <w:rPr>
                <w:rFonts w:ascii="Garamond" w:eastAsia="Garamond" w:hAnsi="Garamond" w:cs="Garamond"/>
              </w:rPr>
              <w:t>7</w:t>
            </w:r>
          </w:p>
        </w:tc>
      </w:tr>
      <w:tr w:rsidR="005460CB" w14:paraId="0306C6BA" w14:textId="77777777">
        <w:tc>
          <w:tcPr>
            <w:tcW w:w="279" w:type="dxa"/>
            <w:tcBorders>
              <w:top w:val="single" w:sz="4" w:space="0" w:color="000000"/>
              <w:left w:val="single" w:sz="4" w:space="0" w:color="000000"/>
              <w:bottom w:val="single" w:sz="4" w:space="0" w:color="000000"/>
            </w:tcBorders>
          </w:tcPr>
          <w:p w14:paraId="02A3E903" w14:textId="77777777" w:rsidR="005460CB" w:rsidRDefault="005460CB">
            <w:pPr>
              <w:rPr>
                <w:rFonts w:ascii="Garamond" w:eastAsia="Garamond" w:hAnsi="Garamond" w:cs="Garamond"/>
                <w:sz w:val="16"/>
                <w:szCs w:val="16"/>
              </w:rPr>
            </w:pPr>
          </w:p>
        </w:tc>
        <w:tc>
          <w:tcPr>
            <w:tcW w:w="268" w:type="dxa"/>
            <w:gridSpan w:val="2"/>
            <w:tcBorders>
              <w:top w:val="single" w:sz="4" w:space="0" w:color="000000"/>
              <w:left w:val="single" w:sz="4" w:space="0" w:color="000000"/>
              <w:bottom w:val="single" w:sz="4" w:space="0" w:color="000000"/>
            </w:tcBorders>
          </w:tcPr>
          <w:p w14:paraId="652EC605" w14:textId="77777777" w:rsidR="005460CB" w:rsidRDefault="005460CB">
            <w:pPr>
              <w:rPr>
                <w:rFonts w:ascii="Garamond" w:eastAsia="Garamond" w:hAnsi="Garamond" w:cs="Garamond"/>
                <w:sz w:val="16"/>
                <w:szCs w:val="16"/>
              </w:rPr>
            </w:pPr>
          </w:p>
        </w:tc>
        <w:tc>
          <w:tcPr>
            <w:tcW w:w="8338" w:type="dxa"/>
            <w:gridSpan w:val="2"/>
            <w:tcBorders>
              <w:top w:val="single" w:sz="4" w:space="0" w:color="000000"/>
              <w:left w:val="single" w:sz="4" w:space="0" w:color="000000"/>
              <w:bottom w:val="single" w:sz="4" w:space="0" w:color="000000"/>
            </w:tcBorders>
          </w:tcPr>
          <w:p w14:paraId="4E6F94EB" w14:textId="77777777" w:rsidR="005460CB" w:rsidRDefault="00900A17">
            <w:pPr>
              <w:rPr>
                <w:rFonts w:ascii="Garamond" w:eastAsia="Garamond" w:hAnsi="Garamond" w:cs="Garamond"/>
              </w:rPr>
            </w:pPr>
            <w:r>
              <w:rPr>
                <w:rFonts w:ascii="Garamond" w:eastAsia="Garamond" w:hAnsi="Garamond" w:cs="Garamond"/>
              </w:rPr>
              <w:t xml:space="preserve">UE 302 LM00302T Outils </w:t>
            </w:r>
            <w:r>
              <w:rPr>
                <w:rFonts w:ascii="Garamond" w:eastAsia="Garamond" w:hAnsi="Garamond" w:cs="Garamond"/>
              </w:rPr>
              <w:t>linguistiques pour la stylistique………………………</w:t>
            </w:r>
            <w:proofErr w:type="gramStart"/>
            <w:r>
              <w:rPr>
                <w:rFonts w:ascii="Garamond" w:eastAsia="Garamond" w:hAnsi="Garamond" w:cs="Garamond"/>
              </w:rPr>
              <w:t>…….</w:t>
            </w:r>
            <w:proofErr w:type="gramEnd"/>
            <w:r>
              <w:rPr>
                <w:rFonts w:ascii="Garamond" w:eastAsia="Garamond" w:hAnsi="Garamond" w:cs="Garamond"/>
              </w:rPr>
              <w:t>.</w:t>
            </w:r>
          </w:p>
        </w:tc>
        <w:tc>
          <w:tcPr>
            <w:tcW w:w="540" w:type="dxa"/>
            <w:gridSpan w:val="3"/>
            <w:tcBorders>
              <w:top w:val="single" w:sz="4" w:space="0" w:color="000000"/>
              <w:left w:val="single" w:sz="4" w:space="0" w:color="000000"/>
              <w:bottom w:val="single" w:sz="4" w:space="0" w:color="000000"/>
              <w:right w:val="single" w:sz="4" w:space="0" w:color="000000"/>
            </w:tcBorders>
          </w:tcPr>
          <w:p w14:paraId="29B0E9D1" w14:textId="77777777" w:rsidR="005460CB" w:rsidRDefault="00900A17">
            <w:pPr>
              <w:jc w:val="right"/>
              <w:rPr>
                <w:rFonts w:ascii="Garamond" w:eastAsia="Garamond" w:hAnsi="Garamond" w:cs="Garamond"/>
              </w:rPr>
            </w:pPr>
            <w:r>
              <w:rPr>
                <w:rFonts w:ascii="Garamond" w:eastAsia="Garamond" w:hAnsi="Garamond" w:cs="Garamond"/>
              </w:rPr>
              <w:t>8</w:t>
            </w:r>
          </w:p>
        </w:tc>
      </w:tr>
      <w:tr w:rsidR="005460CB" w14:paraId="2E1D216E" w14:textId="77777777">
        <w:tc>
          <w:tcPr>
            <w:tcW w:w="279" w:type="dxa"/>
            <w:tcBorders>
              <w:top w:val="single" w:sz="4" w:space="0" w:color="000000"/>
              <w:left w:val="single" w:sz="4" w:space="0" w:color="000000"/>
              <w:bottom w:val="single" w:sz="4" w:space="0" w:color="000000"/>
            </w:tcBorders>
          </w:tcPr>
          <w:p w14:paraId="36029235" w14:textId="77777777" w:rsidR="005460CB" w:rsidRDefault="005460CB">
            <w:pPr>
              <w:rPr>
                <w:rFonts w:ascii="Garamond" w:eastAsia="Garamond" w:hAnsi="Garamond" w:cs="Garamond"/>
                <w:sz w:val="16"/>
                <w:szCs w:val="16"/>
              </w:rPr>
            </w:pPr>
          </w:p>
        </w:tc>
        <w:tc>
          <w:tcPr>
            <w:tcW w:w="268" w:type="dxa"/>
            <w:gridSpan w:val="2"/>
            <w:tcBorders>
              <w:top w:val="single" w:sz="4" w:space="0" w:color="000000"/>
              <w:left w:val="single" w:sz="4" w:space="0" w:color="000000"/>
              <w:bottom w:val="single" w:sz="4" w:space="0" w:color="000000"/>
            </w:tcBorders>
          </w:tcPr>
          <w:p w14:paraId="1BAFBD6C" w14:textId="77777777" w:rsidR="005460CB" w:rsidRDefault="005460CB">
            <w:pPr>
              <w:rPr>
                <w:rFonts w:ascii="Garamond" w:eastAsia="Garamond" w:hAnsi="Garamond" w:cs="Garamond"/>
                <w:sz w:val="16"/>
                <w:szCs w:val="16"/>
              </w:rPr>
            </w:pPr>
          </w:p>
        </w:tc>
        <w:tc>
          <w:tcPr>
            <w:tcW w:w="8338" w:type="dxa"/>
            <w:gridSpan w:val="2"/>
            <w:tcBorders>
              <w:top w:val="single" w:sz="4" w:space="0" w:color="000000"/>
              <w:left w:val="single" w:sz="4" w:space="0" w:color="000000"/>
              <w:bottom w:val="single" w:sz="4" w:space="0" w:color="000000"/>
            </w:tcBorders>
          </w:tcPr>
          <w:p w14:paraId="40028B43" w14:textId="77777777" w:rsidR="005460CB" w:rsidRDefault="00900A17">
            <w:pPr>
              <w:rPr>
                <w:rFonts w:ascii="Garamond" w:eastAsia="Garamond" w:hAnsi="Garamond" w:cs="Garamond"/>
              </w:rPr>
            </w:pPr>
            <w:r>
              <w:rPr>
                <w:rFonts w:ascii="Garamond" w:eastAsia="Garamond" w:hAnsi="Garamond" w:cs="Garamond"/>
              </w:rPr>
              <w:t>UE 303 LM00303T Littératures &amp; Histoire de la langue………………………</w:t>
            </w:r>
            <w:proofErr w:type="gramStart"/>
            <w:r>
              <w:rPr>
                <w:rFonts w:ascii="Garamond" w:eastAsia="Garamond" w:hAnsi="Garamond" w:cs="Garamond"/>
              </w:rPr>
              <w:t>…….</w:t>
            </w:r>
            <w:proofErr w:type="gramEnd"/>
          </w:p>
        </w:tc>
        <w:tc>
          <w:tcPr>
            <w:tcW w:w="540" w:type="dxa"/>
            <w:gridSpan w:val="3"/>
            <w:tcBorders>
              <w:top w:val="single" w:sz="4" w:space="0" w:color="000000"/>
              <w:left w:val="single" w:sz="4" w:space="0" w:color="000000"/>
              <w:bottom w:val="single" w:sz="4" w:space="0" w:color="000000"/>
              <w:right w:val="single" w:sz="4" w:space="0" w:color="000000"/>
            </w:tcBorders>
          </w:tcPr>
          <w:p w14:paraId="3CA55791" w14:textId="77777777" w:rsidR="005460CB" w:rsidRDefault="00900A17">
            <w:pPr>
              <w:jc w:val="right"/>
              <w:rPr>
                <w:rFonts w:ascii="Garamond" w:eastAsia="Garamond" w:hAnsi="Garamond" w:cs="Garamond"/>
              </w:rPr>
            </w:pPr>
            <w:r>
              <w:rPr>
                <w:rFonts w:ascii="Garamond" w:eastAsia="Garamond" w:hAnsi="Garamond" w:cs="Garamond"/>
              </w:rPr>
              <w:t>9</w:t>
            </w:r>
          </w:p>
        </w:tc>
      </w:tr>
      <w:tr w:rsidR="005460CB" w14:paraId="21E4BFE0" w14:textId="77777777">
        <w:tc>
          <w:tcPr>
            <w:tcW w:w="279" w:type="dxa"/>
            <w:tcBorders>
              <w:top w:val="single" w:sz="4" w:space="0" w:color="000000"/>
              <w:left w:val="single" w:sz="4" w:space="0" w:color="000000"/>
              <w:bottom w:val="single" w:sz="4" w:space="0" w:color="000000"/>
            </w:tcBorders>
          </w:tcPr>
          <w:p w14:paraId="2E9844F1" w14:textId="77777777" w:rsidR="005460CB" w:rsidRDefault="005460CB">
            <w:pPr>
              <w:rPr>
                <w:rFonts w:ascii="Garamond" w:eastAsia="Garamond" w:hAnsi="Garamond" w:cs="Garamond"/>
                <w:sz w:val="16"/>
                <w:szCs w:val="16"/>
              </w:rPr>
            </w:pPr>
          </w:p>
        </w:tc>
        <w:tc>
          <w:tcPr>
            <w:tcW w:w="268" w:type="dxa"/>
            <w:gridSpan w:val="2"/>
            <w:tcBorders>
              <w:top w:val="single" w:sz="4" w:space="0" w:color="000000"/>
              <w:left w:val="single" w:sz="4" w:space="0" w:color="000000"/>
              <w:bottom w:val="single" w:sz="4" w:space="0" w:color="000000"/>
            </w:tcBorders>
          </w:tcPr>
          <w:p w14:paraId="22998C12" w14:textId="77777777" w:rsidR="005460CB" w:rsidRDefault="005460CB">
            <w:pPr>
              <w:rPr>
                <w:rFonts w:ascii="Garamond" w:eastAsia="Garamond" w:hAnsi="Garamond" w:cs="Garamond"/>
                <w:sz w:val="16"/>
                <w:szCs w:val="16"/>
              </w:rPr>
            </w:pPr>
          </w:p>
        </w:tc>
        <w:tc>
          <w:tcPr>
            <w:tcW w:w="8338" w:type="dxa"/>
            <w:gridSpan w:val="2"/>
            <w:tcBorders>
              <w:top w:val="single" w:sz="4" w:space="0" w:color="000000"/>
              <w:left w:val="single" w:sz="4" w:space="0" w:color="000000"/>
              <w:bottom w:val="single" w:sz="4" w:space="0" w:color="000000"/>
            </w:tcBorders>
          </w:tcPr>
          <w:p w14:paraId="779F630E" w14:textId="77777777" w:rsidR="005460CB" w:rsidRDefault="00900A17">
            <w:pPr>
              <w:rPr>
                <w:rFonts w:ascii="Garamond" w:eastAsia="Garamond" w:hAnsi="Garamond" w:cs="Garamond"/>
              </w:rPr>
            </w:pPr>
            <w:r>
              <w:rPr>
                <w:rFonts w:ascii="Garamond" w:eastAsia="Garamond" w:hAnsi="Garamond" w:cs="Garamond"/>
              </w:rPr>
              <w:t>UE 304 LM00304T [parcours centré] Littérature française (</w:t>
            </w:r>
            <w:proofErr w:type="spellStart"/>
            <w:r>
              <w:rPr>
                <w:rFonts w:ascii="Garamond" w:eastAsia="Garamond" w:hAnsi="Garamond" w:cs="Garamond"/>
                <w:smallCaps/>
              </w:rPr>
              <w:t>xvi</w:t>
            </w:r>
            <w:r>
              <w:rPr>
                <w:rFonts w:ascii="Garamond" w:eastAsia="Garamond" w:hAnsi="Garamond" w:cs="Garamond"/>
                <w:vertAlign w:val="superscript"/>
              </w:rPr>
              <w:t>e</w:t>
            </w:r>
            <w:r>
              <w:rPr>
                <w:rFonts w:ascii="Garamond" w:eastAsia="Garamond" w:hAnsi="Garamond" w:cs="Garamond"/>
              </w:rPr>
              <w:t>-</w:t>
            </w:r>
            <w:r>
              <w:rPr>
                <w:rFonts w:ascii="Garamond" w:eastAsia="Garamond" w:hAnsi="Garamond" w:cs="Garamond"/>
                <w:smallCaps/>
              </w:rPr>
              <w:t>xviii</w:t>
            </w:r>
            <w:r>
              <w:rPr>
                <w:rFonts w:ascii="Garamond" w:eastAsia="Garamond" w:hAnsi="Garamond" w:cs="Garamond"/>
                <w:vertAlign w:val="superscript"/>
              </w:rPr>
              <w:t>e</w:t>
            </w:r>
            <w:proofErr w:type="spellEnd"/>
            <w:r>
              <w:rPr>
                <w:rFonts w:ascii="Garamond" w:eastAsia="Garamond" w:hAnsi="Garamond" w:cs="Garamond"/>
              </w:rPr>
              <w:t> </w:t>
            </w:r>
            <w:proofErr w:type="gramStart"/>
            <w:r>
              <w:rPr>
                <w:rFonts w:ascii="Garamond" w:eastAsia="Garamond" w:hAnsi="Garamond" w:cs="Garamond"/>
              </w:rPr>
              <w:t>siècles)…</w:t>
            </w:r>
            <w:proofErr w:type="gramEnd"/>
            <w:r>
              <w:rPr>
                <w:rFonts w:ascii="Garamond" w:eastAsia="Garamond" w:hAnsi="Garamond" w:cs="Garamond"/>
              </w:rPr>
              <w:t>……</w:t>
            </w:r>
          </w:p>
        </w:tc>
        <w:tc>
          <w:tcPr>
            <w:tcW w:w="540" w:type="dxa"/>
            <w:gridSpan w:val="3"/>
            <w:tcBorders>
              <w:top w:val="single" w:sz="4" w:space="0" w:color="000000"/>
              <w:left w:val="single" w:sz="4" w:space="0" w:color="000000"/>
              <w:bottom w:val="single" w:sz="4" w:space="0" w:color="000000"/>
              <w:right w:val="single" w:sz="4" w:space="0" w:color="000000"/>
            </w:tcBorders>
          </w:tcPr>
          <w:p w14:paraId="38A80C18" w14:textId="77777777" w:rsidR="005460CB" w:rsidRDefault="00900A17">
            <w:pPr>
              <w:jc w:val="right"/>
              <w:rPr>
                <w:rFonts w:ascii="Garamond" w:eastAsia="Garamond" w:hAnsi="Garamond" w:cs="Garamond"/>
              </w:rPr>
            </w:pPr>
            <w:r>
              <w:rPr>
                <w:rFonts w:ascii="Garamond" w:eastAsia="Garamond" w:hAnsi="Garamond" w:cs="Garamond"/>
              </w:rPr>
              <w:t>11</w:t>
            </w:r>
          </w:p>
        </w:tc>
      </w:tr>
      <w:tr w:rsidR="005460CB" w14:paraId="0BC6F9BC" w14:textId="77777777">
        <w:tc>
          <w:tcPr>
            <w:tcW w:w="279" w:type="dxa"/>
            <w:tcBorders>
              <w:top w:val="single" w:sz="4" w:space="0" w:color="000000"/>
              <w:left w:val="single" w:sz="4" w:space="0" w:color="000000"/>
              <w:bottom w:val="single" w:sz="4" w:space="0" w:color="000000"/>
            </w:tcBorders>
          </w:tcPr>
          <w:p w14:paraId="5FA1AEF8" w14:textId="77777777" w:rsidR="005460CB" w:rsidRDefault="005460CB">
            <w:pPr>
              <w:rPr>
                <w:rFonts w:ascii="Garamond" w:eastAsia="Garamond" w:hAnsi="Garamond" w:cs="Garamond"/>
                <w:sz w:val="16"/>
                <w:szCs w:val="16"/>
              </w:rPr>
            </w:pPr>
          </w:p>
        </w:tc>
        <w:tc>
          <w:tcPr>
            <w:tcW w:w="268" w:type="dxa"/>
            <w:gridSpan w:val="2"/>
            <w:tcBorders>
              <w:top w:val="single" w:sz="4" w:space="0" w:color="000000"/>
              <w:left w:val="single" w:sz="4" w:space="0" w:color="000000"/>
              <w:bottom w:val="single" w:sz="4" w:space="0" w:color="000000"/>
            </w:tcBorders>
          </w:tcPr>
          <w:p w14:paraId="58C23B94" w14:textId="77777777" w:rsidR="005460CB" w:rsidRDefault="005460CB">
            <w:pPr>
              <w:rPr>
                <w:rFonts w:ascii="Garamond" w:eastAsia="Garamond" w:hAnsi="Garamond" w:cs="Garamond"/>
                <w:sz w:val="16"/>
                <w:szCs w:val="16"/>
              </w:rPr>
            </w:pPr>
          </w:p>
        </w:tc>
        <w:tc>
          <w:tcPr>
            <w:tcW w:w="8338" w:type="dxa"/>
            <w:gridSpan w:val="2"/>
            <w:tcBorders>
              <w:top w:val="single" w:sz="4" w:space="0" w:color="000000"/>
              <w:left w:val="single" w:sz="4" w:space="0" w:color="000000"/>
              <w:bottom w:val="single" w:sz="4" w:space="0" w:color="000000"/>
            </w:tcBorders>
          </w:tcPr>
          <w:p w14:paraId="2E7494A7" w14:textId="77777777" w:rsidR="005460CB" w:rsidRDefault="00900A17">
            <w:pPr>
              <w:rPr>
                <w:rFonts w:ascii="Garamond" w:eastAsia="Garamond" w:hAnsi="Garamond" w:cs="Garamond"/>
              </w:rPr>
            </w:pPr>
            <w:r>
              <w:rPr>
                <w:rFonts w:ascii="Garamond" w:eastAsia="Garamond" w:hAnsi="Garamond" w:cs="Garamond"/>
              </w:rPr>
              <w:t xml:space="preserve">UE 305 LM00305T Accompagnement Projet : </w:t>
            </w:r>
            <w:r>
              <w:rPr>
                <w:rFonts w:ascii="Garamond" w:eastAsia="Garamond" w:hAnsi="Garamond" w:cs="Garamond"/>
              </w:rPr>
              <w:t>Interpréter en contexte………………</w:t>
            </w:r>
          </w:p>
        </w:tc>
        <w:tc>
          <w:tcPr>
            <w:tcW w:w="540" w:type="dxa"/>
            <w:gridSpan w:val="3"/>
            <w:tcBorders>
              <w:top w:val="single" w:sz="4" w:space="0" w:color="000000"/>
              <w:left w:val="single" w:sz="4" w:space="0" w:color="000000"/>
              <w:bottom w:val="single" w:sz="4" w:space="0" w:color="000000"/>
              <w:right w:val="single" w:sz="4" w:space="0" w:color="000000"/>
            </w:tcBorders>
          </w:tcPr>
          <w:p w14:paraId="4977961F" w14:textId="77777777" w:rsidR="005460CB" w:rsidRDefault="00900A17">
            <w:pPr>
              <w:jc w:val="right"/>
              <w:rPr>
                <w:rFonts w:ascii="Garamond" w:eastAsia="Garamond" w:hAnsi="Garamond" w:cs="Garamond"/>
              </w:rPr>
            </w:pPr>
            <w:r>
              <w:rPr>
                <w:rFonts w:ascii="Garamond" w:eastAsia="Garamond" w:hAnsi="Garamond" w:cs="Garamond"/>
              </w:rPr>
              <w:t>12</w:t>
            </w:r>
          </w:p>
        </w:tc>
      </w:tr>
      <w:tr w:rsidR="005460CB" w14:paraId="4E287B28" w14:textId="77777777">
        <w:tc>
          <w:tcPr>
            <w:tcW w:w="279" w:type="dxa"/>
            <w:tcBorders>
              <w:top w:val="single" w:sz="4" w:space="0" w:color="000000"/>
              <w:left w:val="single" w:sz="4" w:space="0" w:color="000000"/>
              <w:bottom w:val="single" w:sz="4" w:space="0" w:color="000000"/>
            </w:tcBorders>
          </w:tcPr>
          <w:p w14:paraId="6B6745EF" w14:textId="77777777" w:rsidR="005460CB" w:rsidRDefault="005460CB">
            <w:pPr>
              <w:rPr>
                <w:rFonts w:ascii="Garamond" w:eastAsia="Garamond" w:hAnsi="Garamond" w:cs="Garamond"/>
                <w:sz w:val="16"/>
                <w:szCs w:val="16"/>
              </w:rPr>
            </w:pPr>
          </w:p>
        </w:tc>
        <w:tc>
          <w:tcPr>
            <w:tcW w:w="268" w:type="dxa"/>
            <w:gridSpan w:val="2"/>
            <w:tcBorders>
              <w:top w:val="single" w:sz="4" w:space="0" w:color="000000"/>
              <w:left w:val="single" w:sz="4" w:space="0" w:color="000000"/>
              <w:bottom w:val="single" w:sz="4" w:space="0" w:color="000000"/>
            </w:tcBorders>
          </w:tcPr>
          <w:p w14:paraId="73F2DB35" w14:textId="77777777" w:rsidR="005460CB" w:rsidRDefault="005460CB">
            <w:pPr>
              <w:rPr>
                <w:rFonts w:ascii="Garamond" w:eastAsia="Garamond" w:hAnsi="Garamond" w:cs="Garamond"/>
                <w:sz w:val="16"/>
                <w:szCs w:val="16"/>
              </w:rPr>
            </w:pPr>
          </w:p>
        </w:tc>
        <w:tc>
          <w:tcPr>
            <w:tcW w:w="8338" w:type="dxa"/>
            <w:gridSpan w:val="2"/>
            <w:tcBorders>
              <w:top w:val="single" w:sz="4" w:space="0" w:color="000000"/>
              <w:left w:val="single" w:sz="4" w:space="0" w:color="000000"/>
              <w:bottom w:val="single" w:sz="4" w:space="0" w:color="000000"/>
            </w:tcBorders>
          </w:tcPr>
          <w:p w14:paraId="46D063FC" w14:textId="77777777" w:rsidR="005460CB" w:rsidRDefault="00900A17">
            <w:pPr>
              <w:rPr>
                <w:rFonts w:ascii="Garamond" w:eastAsia="Garamond" w:hAnsi="Garamond" w:cs="Garamond"/>
              </w:rPr>
            </w:pPr>
            <w:r>
              <w:rPr>
                <w:rFonts w:ascii="Garamond" w:eastAsia="Garamond" w:hAnsi="Garamond" w:cs="Garamond"/>
              </w:rPr>
              <w:t>UE 306 Langue vivante OU Option ou FLE…………………………...</w:t>
            </w:r>
          </w:p>
        </w:tc>
        <w:tc>
          <w:tcPr>
            <w:tcW w:w="540" w:type="dxa"/>
            <w:gridSpan w:val="3"/>
            <w:tcBorders>
              <w:top w:val="single" w:sz="4" w:space="0" w:color="000000"/>
              <w:left w:val="single" w:sz="4" w:space="0" w:color="000000"/>
              <w:bottom w:val="single" w:sz="4" w:space="0" w:color="000000"/>
              <w:right w:val="single" w:sz="4" w:space="0" w:color="000000"/>
            </w:tcBorders>
          </w:tcPr>
          <w:p w14:paraId="43988B65" w14:textId="77777777" w:rsidR="005460CB" w:rsidRDefault="00900A17">
            <w:pPr>
              <w:jc w:val="right"/>
              <w:rPr>
                <w:rFonts w:ascii="Garamond" w:eastAsia="Garamond" w:hAnsi="Garamond" w:cs="Garamond"/>
              </w:rPr>
            </w:pPr>
            <w:r>
              <w:rPr>
                <w:rFonts w:ascii="Garamond" w:eastAsia="Garamond" w:hAnsi="Garamond" w:cs="Garamond"/>
              </w:rPr>
              <w:t>14</w:t>
            </w:r>
          </w:p>
        </w:tc>
      </w:tr>
      <w:tr w:rsidR="005460CB" w14:paraId="0B715BAE" w14:textId="77777777">
        <w:tc>
          <w:tcPr>
            <w:tcW w:w="279" w:type="dxa"/>
            <w:tcBorders>
              <w:top w:val="single" w:sz="4" w:space="0" w:color="000000"/>
              <w:left w:val="single" w:sz="4" w:space="0" w:color="000000"/>
              <w:bottom w:val="single" w:sz="4" w:space="0" w:color="000000"/>
            </w:tcBorders>
          </w:tcPr>
          <w:p w14:paraId="020982BB" w14:textId="77777777" w:rsidR="005460CB" w:rsidRDefault="005460CB">
            <w:pPr>
              <w:rPr>
                <w:rFonts w:ascii="Garamond" w:eastAsia="Garamond" w:hAnsi="Garamond" w:cs="Garamond"/>
                <w:sz w:val="16"/>
                <w:szCs w:val="16"/>
              </w:rPr>
            </w:pPr>
          </w:p>
        </w:tc>
        <w:tc>
          <w:tcPr>
            <w:tcW w:w="268" w:type="dxa"/>
            <w:gridSpan w:val="2"/>
            <w:tcBorders>
              <w:top w:val="single" w:sz="4" w:space="0" w:color="000000"/>
              <w:left w:val="single" w:sz="4" w:space="0" w:color="000000"/>
              <w:bottom w:val="single" w:sz="4" w:space="0" w:color="000000"/>
            </w:tcBorders>
          </w:tcPr>
          <w:p w14:paraId="41E8E134" w14:textId="77777777" w:rsidR="005460CB" w:rsidRDefault="005460CB">
            <w:pPr>
              <w:rPr>
                <w:rFonts w:ascii="Garamond" w:eastAsia="Garamond" w:hAnsi="Garamond" w:cs="Garamond"/>
                <w:sz w:val="16"/>
                <w:szCs w:val="16"/>
              </w:rPr>
            </w:pPr>
          </w:p>
        </w:tc>
        <w:tc>
          <w:tcPr>
            <w:tcW w:w="8338" w:type="dxa"/>
            <w:gridSpan w:val="2"/>
            <w:tcBorders>
              <w:top w:val="single" w:sz="4" w:space="0" w:color="000000"/>
              <w:left w:val="single" w:sz="4" w:space="0" w:color="000000"/>
              <w:bottom w:val="single" w:sz="4" w:space="0" w:color="000000"/>
            </w:tcBorders>
          </w:tcPr>
          <w:p w14:paraId="1E14543F" w14:textId="77777777" w:rsidR="005460CB" w:rsidRDefault="00900A17">
            <w:pPr>
              <w:rPr>
                <w:rFonts w:ascii="Garamond" w:eastAsia="Garamond" w:hAnsi="Garamond" w:cs="Garamond"/>
              </w:rPr>
            </w:pPr>
            <w:r>
              <w:rPr>
                <w:rFonts w:ascii="Garamond" w:eastAsia="Garamond" w:hAnsi="Garamond" w:cs="Garamond"/>
              </w:rPr>
              <w:t>UE 307 C2I0307T C2i niveau 1……………………………………………………...</w:t>
            </w:r>
          </w:p>
        </w:tc>
        <w:tc>
          <w:tcPr>
            <w:tcW w:w="540" w:type="dxa"/>
            <w:gridSpan w:val="3"/>
            <w:tcBorders>
              <w:top w:val="single" w:sz="4" w:space="0" w:color="000000"/>
              <w:left w:val="single" w:sz="4" w:space="0" w:color="000000"/>
              <w:bottom w:val="single" w:sz="4" w:space="0" w:color="000000"/>
              <w:right w:val="single" w:sz="4" w:space="0" w:color="000000"/>
            </w:tcBorders>
          </w:tcPr>
          <w:p w14:paraId="0CF0C2E4" w14:textId="77777777" w:rsidR="005460CB" w:rsidRDefault="00900A17">
            <w:pPr>
              <w:jc w:val="right"/>
              <w:rPr>
                <w:rFonts w:ascii="Garamond" w:eastAsia="Garamond" w:hAnsi="Garamond" w:cs="Garamond"/>
              </w:rPr>
            </w:pPr>
            <w:r>
              <w:rPr>
                <w:rFonts w:ascii="Garamond" w:eastAsia="Garamond" w:hAnsi="Garamond" w:cs="Garamond"/>
              </w:rPr>
              <w:t>17</w:t>
            </w:r>
          </w:p>
        </w:tc>
      </w:tr>
      <w:tr w:rsidR="005460CB" w14:paraId="3D6AA3FC" w14:textId="77777777">
        <w:tc>
          <w:tcPr>
            <w:tcW w:w="279" w:type="dxa"/>
            <w:tcBorders>
              <w:top w:val="single" w:sz="4" w:space="0" w:color="000000"/>
              <w:left w:val="single" w:sz="4" w:space="0" w:color="000000"/>
              <w:bottom w:val="single" w:sz="4" w:space="0" w:color="000000"/>
            </w:tcBorders>
          </w:tcPr>
          <w:p w14:paraId="16D6D431" w14:textId="77777777" w:rsidR="005460CB" w:rsidRDefault="005460CB">
            <w:pPr>
              <w:rPr>
                <w:rFonts w:ascii="Garamond" w:eastAsia="Garamond" w:hAnsi="Garamond" w:cs="Garamond"/>
                <w:sz w:val="16"/>
                <w:szCs w:val="16"/>
              </w:rPr>
            </w:pPr>
          </w:p>
        </w:tc>
        <w:tc>
          <w:tcPr>
            <w:tcW w:w="8606" w:type="dxa"/>
            <w:gridSpan w:val="4"/>
            <w:tcBorders>
              <w:top w:val="single" w:sz="4" w:space="0" w:color="000000"/>
              <w:left w:val="single" w:sz="4" w:space="0" w:color="000000"/>
              <w:bottom w:val="single" w:sz="4" w:space="0" w:color="000000"/>
            </w:tcBorders>
          </w:tcPr>
          <w:p w14:paraId="4A971532" w14:textId="77777777" w:rsidR="005460CB" w:rsidRDefault="00900A17">
            <w:pPr>
              <w:rPr>
                <w:rFonts w:ascii="Garamond" w:eastAsia="Garamond" w:hAnsi="Garamond" w:cs="Garamond"/>
              </w:rPr>
            </w:pPr>
            <w:r>
              <w:rPr>
                <w:rFonts w:ascii="Garamond" w:eastAsia="Garamond" w:hAnsi="Garamond" w:cs="Garamond"/>
                <w:b/>
              </w:rPr>
              <w:t>UE 2</w:t>
            </w:r>
            <w:r>
              <w:rPr>
                <w:rFonts w:ascii="Garamond" w:eastAsia="Garamond" w:hAnsi="Garamond" w:cs="Garamond"/>
                <w:b/>
                <w:vertAlign w:val="superscript"/>
              </w:rPr>
              <w:t>e</w:t>
            </w:r>
            <w:r>
              <w:rPr>
                <w:rFonts w:ascii="Garamond" w:eastAsia="Garamond" w:hAnsi="Garamond" w:cs="Garamond"/>
                <w:b/>
              </w:rPr>
              <w:t> semestre……………………</w:t>
            </w:r>
            <w:proofErr w:type="gramStart"/>
            <w:r>
              <w:rPr>
                <w:rFonts w:ascii="Garamond" w:eastAsia="Garamond" w:hAnsi="Garamond" w:cs="Garamond"/>
                <w:b/>
              </w:rPr>
              <w:t>…….</w:t>
            </w:r>
            <w:proofErr w:type="gramEnd"/>
            <w:r>
              <w:rPr>
                <w:rFonts w:ascii="Garamond" w:eastAsia="Garamond" w:hAnsi="Garamond" w:cs="Garamond"/>
                <w:b/>
              </w:rPr>
              <w:t>.…………………………………………….</w:t>
            </w:r>
          </w:p>
        </w:tc>
        <w:tc>
          <w:tcPr>
            <w:tcW w:w="540" w:type="dxa"/>
            <w:gridSpan w:val="3"/>
            <w:tcBorders>
              <w:top w:val="single" w:sz="4" w:space="0" w:color="000000"/>
              <w:left w:val="single" w:sz="4" w:space="0" w:color="000000"/>
              <w:bottom w:val="single" w:sz="4" w:space="0" w:color="000000"/>
              <w:right w:val="single" w:sz="4" w:space="0" w:color="000000"/>
            </w:tcBorders>
          </w:tcPr>
          <w:p w14:paraId="2114FE40" w14:textId="77777777" w:rsidR="005460CB" w:rsidRDefault="00900A17">
            <w:pPr>
              <w:jc w:val="right"/>
              <w:rPr>
                <w:rFonts w:ascii="Garamond" w:eastAsia="Garamond" w:hAnsi="Garamond" w:cs="Garamond"/>
              </w:rPr>
            </w:pPr>
            <w:r>
              <w:rPr>
                <w:rFonts w:ascii="Garamond" w:eastAsia="Garamond" w:hAnsi="Garamond" w:cs="Garamond"/>
                <w:b/>
              </w:rPr>
              <w:t>18</w:t>
            </w:r>
          </w:p>
        </w:tc>
      </w:tr>
      <w:tr w:rsidR="005460CB" w14:paraId="4261B428" w14:textId="77777777">
        <w:tc>
          <w:tcPr>
            <w:tcW w:w="279" w:type="dxa"/>
            <w:tcBorders>
              <w:top w:val="single" w:sz="4" w:space="0" w:color="000000"/>
              <w:left w:val="single" w:sz="4" w:space="0" w:color="000000"/>
              <w:bottom w:val="single" w:sz="4" w:space="0" w:color="000000"/>
            </w:tcBorders>
          </w:tcPr>
          <w:p w14:paraId="3F21C001" w14:textId="77777777" w:rsidR="005460CB" w:rsidRDefault="005460CB">
            <w:pPr>
              <w:rPr>
                <w:rFonts w:ascii="Garamond" w:eastAsia="Garamond" w:hAnsi="Garamond" w:cs="Garamond"/>
                <w:sz w:val="16"/>
                <w:szCs w:val="16"/>
              </w:rPr>
            </w:pPr>
          </w:p>
        </w:tc>
        <w:tc>
          <w:tcPr>
            <w:tcW w:w="268" w:type="dxa"/>
            <w:gridSpan w:val="2"/>
            <w:tcBorders>
              <w:top w:val="single" w:sz="4" w:space="0" w:color="000000"/>
              <w:left w:val="single" w:sz="4" w:space="0" w:color="000000"/>
              <w:bottom w:val="single" w:sz="4" w:space="0" w:color="000000"/>
            </w:tcBorders>
          </w:tcPr>
          <w:p w14:paraId="0CCFCED1" w14:textId="77777777" w:rsidR="005460CB" w:rsidRDefault="005460CB">
            <w:pPr>
              <w:rPr>
                <w:rFonts w:ascii="Garamond" w:eastAsia="Garamond" w:hAnsi="Garamond" w:cs="Garamond"/>
                <w:sz w:val="16"/>
                <w:szCs w:val="16"/>
              </w:rPr>
            </w:pPr>
          </w:p>
        </w:tc>
        <w:tc>
          <w:tcPr>
            <w:tcW w:w="8338" w:type="dxa"/>
            <w:gridSpan w:val="2"/>
            <w:tcBorders>
              <w:top w:val="single" w:sz="4" w:space="0" w:color="000000"/>
              <w:left w:val="single" w:sz="4" w:space="0" w:color="000000"/>
              <w:bottom w:val="single" w:sz="4" w:space="0" w:color="000000"/>
            </w:tcBorders>
          </w:tcPr>
          <w:p w14:paraId="1B3DE359" w14:textId="77777777" w:rsidR="005460CB" w:rsidRDefault="00900A17">
            <w:pPr>
              <w:rPr>
                <w:rFonts w:ascii="Garamond" w:eastAsia="Garamond" w:hAnsi="Garamond" w:cs="Garamond"/>
              </w:rPr>
            </w:pPr>
            <w:r>
              <w:rPr>
                <w:rFonts w:ascii="Garamond" w:eastAsia="Garamond" w:hAnsi="Garamond" w:cs="Garamond"/>
              </w:rPr>
              <w:t xml:space="preserve">UE 401 LM00401T Littérature comparée </w:t>
            </w:r>
            <w:r>
              <w:rPr>
                <w:rFonts w:ascii="Garamond" w:eastAsia="Garamond" w:hAnsi="Garamond" w:cs="Garamond"/>
              </w:rPr>
              <w:t>……………………………………………</w:t>
            </w:r>
          </w:p>
        </w:tc>
        <w:tc>
          <w:tcPr>
            <w:tcW w:w="540" w:type="dxa"/>
            <w:gridSpan w:val="3"/>
            <w:tcBorders>
              <w:top w:val="single" w:sz="4" w:space="0" w:color="000000"/>
              <w:left w:val="single" w:sz="4" w:space="0" w:color="000000"/>
              <w:bottom w:val="single" w:sz="4" w:space="0" w:color="000000"/>
              <w:right w:val="single" w:sz="4" w:space="0" w:color="000000"/>
            </w:tcBorders>
          </w:tcPr>
          <w:p w14:paraId="30478262" w14:textId="77777777" w:rsidR="005460CB" w:rsidRDefault="00900A17">
            <w:pPr>
              <w:jc w:val="right"/>
              <w:rPr>
                <w:rFonts w:ascii="Garamond" w:eastAsia="Garamond" w:hAnsi="Garamond" w:cs="Garamond"/>
              </w:rPr>
            </w:pPr>
            <w:r>
              <w:rPr>
                <w:rFonts w:ascii="Garamond" w:eastAsia="Garamond" w:hAnsi="Garamond" w:cs="Garamond"/>
              </w:rPr>
              <w:t>18</w:t>
            </w:r>
          </w:p>
        </w:tc>
      </w:tr>
      <w:tr w:rsidR="005460CB" w14:paraId="73B58FB4" w14:textId="77777777">
        <w:tc>
          <w:tcPr>
            <w:tcW w:w="279" w:type="dxa"/>
            <w:tcBorders>
              <w:top w:val="single" w:sz="4" w:space="0" w:color="000000"/>
              <w:left w:val="single" w:sz="4" w:space="0" w:color="000000"/>
              <w:bottom w:val="single" w:sz="4" w:space="0" w:color="000000"/>
            </w:tcBorders>
          </w:tcPr>
          <w:p w14:paraId="3949321B" w14:textId="77777777" w:rsidR="005460CB" w:rsidRDefault="005460CB">
            <w:pPr>
              <w:rPr>
                <w:rFonts w:ascii="Garamond" w:eastAsia="Garamond" w:hAnsi="Garamond" w:cs="Garamond"/>
                <w:sz w:val="16"/>
                <w:szCs w:val="16"/>
              </w:rPr>
            </w:pPr>
          </w:p>
        </w:tc>
        <w:tc>
          <w:tcPr>
            <w:tcW w:w="268" w:type="dxa"/>
            <w:gridSpan w:val="2"/>
            <w:tcBorders>
              <w:top w:val="single" w:sz="4" w:space="0" w:color="000000"/>
              <w:left w:val="single" w:sz="4" w:space="0" w:color="000000"/>
              <w:bottom w:val="single" w:sz="4" w:space="0" w:color="000000"/>
            </w:tcBorders>
          </w:tcPr>
          <w:p w14:paraId="48140BE7" w14:textId="77777777" w:rsidR="005460CB" w:rsidRDefault="005460CB">
            <w:pPr>
              <w:rPr>
                <w:rFonts w:ascii="Garamond" w:eastAsia="Garamond" w:hAnsi="Garamond" w:cs="Garamond"/>
                <w:sz w:val="16"/>
                <w:szCs w:val="16"/>
              </w:rPr>
            </w:pPr>
          </w:p>
        </w:tc>
        <w:tc>
          <w:tcPr>
            <w:tcW w:w="8338" w:type="dxa"/>
            <w:gridSpan w:val="2"/>
            <w:tcBorders>
              <w:top w:val="single" w:sz="4" w:space="0" w:color="000000"/>
              <w:left w:val="single" w:sz="4" w:space="0" w:color="000000"/>
              <w:bottom w:val="single" w:sz="4" w:space="0" w:color="000000"/>
            </w:tcBorders>
          </w:tcPr>
          <w:p w14:paraId="44196B71" w14:textId="77777777" w:rsidR="005460CB" w:rsidRDefault="00900A17">
            <w:pPr>
              <w:rPr>
                <w:rFonts w:ascii="Garamond" w:eastAsia="Garamond" w:hAnsi="Garamond" w:cs="Garamond"/>
              </w:rPr>
            </w:pPr>
            <w:r>
              <w:rPr>
                <w:rFonts w:ascii="Garamond" w:eastAsia="Garamond" w:hAnsi="Garamond" w:cs="Garamond"/>
              </w:rPr>
              <w:t>UE 402 LM00402T Littérature française médiévale……………………………</w:t>
            </w:r>
            <w:proofErr w:type="gramStart"/>
            <w:r>
              <w:rPr>
                <w:rFonts w:ascii="Garamond" w:eastAsia="Garamond" w:hAnsi="Garamond" w:cs="Garamond"/>
              </w:rPr>
              <w:t>…….</w:t>
            </w:r>
            <w:proofErr w:type="gramEnd"/>
            <w:r>
              <w:rPr>
                <w:rFonts w:ascii="Garamond" w:eastAsia="Garamond" w:hAnsi="Garamond" w:cs="Garamond"/>
              </w:rPr>
              <w:t>.</w:t>
            </w:r>
          </w:p>
        </w:tc>
        <w:tc>
          <w:tcPr>
            <w:tcW w:w="540" w:type="dxa"/>
            <w:gridSpan w:val="3"/>
            <w:tcBorders>
              <w:top w:val="single" w:sz="4" w:space="0" w:color="000000"/>
              <w:left w:val="single" w:sz="4" w:space="0" w:color="000000"/>
              <w:bottom w:val="single" w:sz="4" w:space="0" w:color="000000"/>
              <w:right w:val="single" w:sz="4" w:space="0" w:color="000000"/>
            </w:tcBorders>
          </w:tcPr>
          <w:p w14:paraId="1E3BB5AE" w14:textId="77777777" w:rsidR="005460CB" w:rsidRDefault="00900A17">
            <w:pPr>
              <w:jc w:val="right"/>
              <w:rPr>
                <w:rFonts w:ascii="Garamond" w:eastAsia="Garamond" w:hAnsi="Garamond" w:cs="Garamond"/>
              </w:rPr>
            </w:pPr>
            <w:r>
              <w:rPr>
                <w:rFonts w:ascii="Garamond" w:eastAsia="Garamond" w:hAnsi="Garamond" w:cs="Garamond"/>
              </w:rPr>
              <w:t>20</w:t>
            </w:r>
          </w:p>
        </w:tc>
      </w:tr>
      <w:tr w:rsidR="005460CB" w14:paraId="7BBA1A21" w14:textId="77777777">
        <w:tc>
          <w:tcPr>
            <w:tcW w:w="279" w:type="dxa"/>
            <w:tcBorders>
              <w:top w:val="single" w:sz="4" w:space="0" w:color="000000"/>
              <w:left w:val="single" w:sz="4" w:space="0" w:color="000000"/>
              <w:bottom w:val="single" w:sz="4" w:space="0" w:color="000000"/>
            </w:tcBorders>
          </w:tcPr>
          <w:p w14:paraId="1756CEC6" w14:textId="77777777" w:rsidR="005460CB" w:rsidRDefault="005460CB">
            <w:pPr>
              <w:rPr>
                <w:rFonts w:ascii="Garamond" w:eastAsia="Garamond" w:hAnsi="Garamond" w:cs="Garamond"/>
                <w:sz w:val="16"/>
                <w:szCs w:val="16"/>
              </w:rPr>
            </w:pPr>
          </w:p>
        </w:tc>
        <w:tc>
          <w:tcPr>
            <w:tcW w:w="268" w:type="dxa"/>
            <w:gridSpan w:val="2"/>
            <w:tcBorders>
              <w:top w:val="single" w:sz="4" w:space="0" w:color="000000"/>
              <w:left w:val="single" w:sz="4" w:space="0" w:color="000000"/>
              <w:bottom w:val="single" w:sz="4" w:space="0" w:color="000000"/>
            </w:tcBorders>
          </w:tcPr>
          <w:p w14:paraId="7847486F" w14:textId="77777777" w:rsidR="005460CB" w:rsidRDefault="005460CB">
            <w:pPr>
              <w:rPr>
                <w:rFonts w:ascii="Garamond" w:eastAsia="Garamond" w:hAnsi="Garamond" w:cs="Garamond"/>
                <w:sz w:val="16"/>
                <w:szCs w:val="16"/>
              </w:rPr>
            </w:pPr>
          </w:p>
        </w:tc>
        <w:tc>
          <w:tcPr>
            <w:tcW w:w="8338" w:type="dxa"/>
            <w:gridSpan w:val="2"/>
            <w:tcBorders>
              <w:top w:val="single" w:sz="4" w:space="0" w:color="000000"/>
              <w:left w:val="single" w:sz="4" w:space="0" w:color="000000"/>
              <w:bottom w:val="single" w:sz="4" w:space="0" w:color="000000"/>
            </w:tcBorders>
          </w:tcPr>
          <w:p w14:paraId="61B2C79A" w14:textId="77777777" w:rsidR="005460CB" w:rsidRDefault="00900A17">
            <w:pPr>
              <w:rPr>
                <w:rFonts w:ascii="Garamond" w:eastAsia="Garamond" w:hAnsi="Garamond" w:cs="Garamond"/>
              </w:rPr>
            </w:pPr>
            <w:r>
              <w:rPr>
                <w:rFonts w:ascii="Garamond" w:eastAsia="Garamond" w:hAnsi="Garamond" w:cs="Garamond"/>
              </w:rPr>
              <w:t>UE 403 LM00403T Diachronie du français………………………………………</w:t>
            </w:r>
            <w:proofErr w:type="gramStart"/>
            <w:r>
              <w:rPr>
                <w:rFonts w:ascii="Garamond" w:eastAsia="Garamond" w:hAnsi="Garamond" w:cs="Garamond"/>
              </w:rPr>
              <w:t>…....</w:t>
            </w:r>
            <w:proofErr w:type="gramEnd"/>
          </w:p>
        </w:tc>
        <w:tc>
          <w:tcPr>
            <w:tcW w:w="540" w:type="dxa"/>
            <w:gridSpan w:val="3"/>
            <w:tcBorders>
              <w:top w:val="single" w:sz="4" w:space="0" w:color="000000"/>
              <w:left w:val="single" w:sz="4" w:space="0" w:color="000000"/>
              <w:bottom w:val="single" w:sz="4" w:space="0" w:color="000000"/>
              <w:right w:val="single" w:sz="4" w:space="0" w:color="000000"/>
            </w:tcBorders>
          </w:tcPr>
          <w:p w14:paraId="22A053C3" w14:textId="77777777" w:rsidR="005460CB" w:rsidRDefault="00900A17">
            <w:pPr>
              <w:jc w:val="right"/>
              <w:rPr>
                <w:rFonts w:ascii="Garamond" w:eastAsia="Garamond" w:hAnsi="Garamond" w:cs="Garamond"/>
              </w:rPr>
            </w:pPr>
            <w:r>
              <w:rPr>
                <w:rFonts w:ascii="Garamond" w:eastAsia="Garamond" w:hAnsi="Garamond" w:cs="Garamond"/>
              </w:rPr>
              <w:t>21</w:t>
            </w:r>
          </w:p>
        </w:tc>
      </w:tr>
      <w:tr w:rsidR="005460CB" w14:paraId="00836BB0" w14:textId="77777777">
        <w:tc>
          <w:tcPr>
            <w:tcW w:w="279" w:type="dxa"/>
            <w:tcBorders>
              <w:top w:val="single" w:sz="4" w:space="0" w:color="000000"/>
              <w:left w:val="single" w:sz="4" w:space="0" w:color="000000"/>
              <w:bottom w:val="single" w:sz="4" w:space="0" w:color="000000"/>
            </w:tcBorders>
          </w:tcPr>
          <w:p w14:paraId="2D897055" w14:textId="77777777" w:rsidR="005460CB" w:rsidRDefault="005460CB">
            <w:pPr>
              <w:rPr>
                <w:rFonts w:ascii="Garamond" w:eastAsia="Garamond" w:hAnsi="Garamond" w:cs="Garamond"/>
                <w:sz w:val="16"/>
                <w:szCs w:val="16"/>
              </w:rPr>
            </w:pPr>
          </w:p>
        </w:tc>
        <w:tc>
          <w:tcPr>
            <w:tcW w:w="268" w:type="dxa"/>
            <w:gridSpan w:val="2"/>
            <w:tcBorders>
              <w:top w:val="single" w:sz="4" w:space="0" w:color="000000"/>
              <w:left w:val="single" w:sz="4" w:space="0" w:color="000000"/>
              <w:bottom w:val="single" w:sz="4" w:space="0" w:color="000000"/>
            </w:tcBorders>
          </w:tcPr>
          <w:p w14:paraId="0CA7289A" w14:textId="77777777" w:rsidR="005460CB" w:rsidRDefault="005460CB">
            <w:pPr>
              <w:rPr>
                <w:rFonts w:ascii="Garamond" w:eastAsia="Garamond" w:hAnsi="Garamond" w:cs="Garamond"/>
                <w:sz w:val="16"/>
                <w:szCs w:val="16"/>
              </w:rPr>
            </w:pPr>
          </w:p>
        </w:tc>
        <w:tc>
          <w:tcPr>
            <w:tcW w:w="8338" w:type="dxa"/>
            <w:gridSpan w:val="2"/>
            <w:tcBorders>
              <w:top w:val="single" w:sz="4" w:space="0" w:color="000000"/>
              <w:left w:val="single" w:sz="4" w:space="0" w:color="000000"/>
              <w:bottom w:val="single" w:sz="4" w:space="0" w:color="000000"/>
            </w:tcBorders>
          </w:tcPr>
          <w:p w14:paraId="03CD4682" w14:textId="77777777" w:rsidR="005460CB" w:rsidRDefault="00900A17">
            <w:pPr>
              <w:rPr>
                <w:rFonts w:ascii="Garamond" w:eastAsia="Garamond" w:hAnsi="Garamond" w:cs="Garamond"/>
              </w:rPr>
            </w:pPr>
            <w:r>
              <w:rPr>
                <w:rFonts w:ascii="Garamond" w:eastAsia="Garamond" w:hAnsi="Garamond" w:cs="Garamond"/>
              </w:rPr>
              <w:t>UE 404 LM00404T Syntaxe &amp; Morphologie [majeure/</w:t>
            </w:r>
            <w:proofErr w:type="gramStart"/>
            <w:r>
              <w:rPr>
                <w:rFonts w:ascii="Garamond" w:eastAsia="Garamond" w:hAnsi="Garamond" w:cs="Garamond"/>
              </w:rPr>
              <w:t>mineure]…</w:t>
            </w:r>
            <w:proofErr w:type="gramEnd"/>
            <w:r>
              <w:rPr>
                <w:rFonts w:ascii="Garamond" w:eastAsia="Garamond" w:hAnsi="Garamond" w:cs="Garamond"/>
              </w:rPr>
              <w:t>…………………....</w:t>
            </w:r>
          </w:p>
        </w:tc>
        <w:tc>
          <w:tcPr>
            <w:tcW w:w="540" w:type="dxa"/>
            <w:gridSpan w:val="3"/>
            <w:tcBorders>
              <w:top w:val="single" w:sz="4" w:space="0" w:color="000000"/>
              <w:left w:val="single" w:sz="4" w:space="0" w:color="000000"/>
              <w:bottom w:val="single" w:sz="4" w:space="0" w:color="000000"/>
              <w:right w:val="single" w:sz="4" w:space="0" w:color="000000"/>
            </w:tcBorders>
          </w:tcPr>
          <w:p w14:paraId="7516A34B" w14:textId="77777777" w:rsidR="005460CB" w:rsidRDefault="00900A17">
            <w:pPr>
              <w:jc w:val="right"/>
              <w:rPr>
                <w:rFonts w:ascii="Garamond" w:eastAsia="Garamond" w:hAnsi="Garamond" w:cs="Garamond"/>
              </w:rPr>
            </w:pPr>
            <w:r>
              <w:rPr>
                <w:rFonts w:ascii="Garamond" w:eastAsia="Garamond" w:hAnsi="Garamond" w:cs="Garamond"/>
              </w:rPr>
              <w:t>22</w:t>
            </w:r>
          </w:p>
        </w:tc>
      </w:tr>
      <w:tr w:rsidR="005460CB" w14:paraId="0B15ECB1" w14:textId="77777777">
        <w:tc>
          <w:tcPr>
            <w:tcW w:w="279" w:type="dxa"/>
            <w:tcBorders>
              <w:top w:val="single" w:sz="4" w:space="0" w:color="000000"/>
              <w:left w:val="single" w:sz="4" w:space="0" w:color="000000"/>
              <w:bottom w:val="single" w:sz="4" w:space="0" w:color="000000"/>
            </w:tcBorders>
          </w:tcPr>
          <w:p w14:paraId="4CC6E094" w14:textId="77777777" w:rsidR="005460CB" w:rsidRDefault="005460CB">
            <w:pPr>
              <w:rPr>
                <w:rFonts w:ascii="Garamond" w:eastAsia="Garamond" w:hAnsi="Garamond" w:cs="Garamond"/>
                <w:sz w:val="16"/>
                <w:szCs w:val="16"/>
              </w:rPr>
            </w:pPr>
          </w:p>
        </w:tc>
        <w:tc>
          <w:tcPr>
            <w:tcW w:w="268" w:type="dxa"/>
            <w:gridSpan w:val="2"/>
            <w:tcBorders>
              <w:top w:val="single" w:sz="4" w:space="0" w:color="000000"/>
              <w:left w:val="single" w:sz="4" w:space="0" w:color="000000"/>
              <w:bottom w:val="single" w:sz="4" w:space="0" w:color="000000"/>
            </w:tcBorders>
          </w:tcPr>
          <w:p w14:paraId="04A27CF7" w14:textId="77777777" w:rsidR="005460CB" w:rsidRDefault="005460CB">
            <w:pPr>
              <w:rPr>
                <w:rFonts w:ascii="Garamond" w:eastAsia="Garamond" w:hAnsi="Garamond" w:cs="Garamond"/>
                <w:sz w:val="16"/>
                <w:szCs w:val="16"/>
              </w:rPr>
            </w:pPr>
          </w:p>
        </w:tc>
        <w:tc>
          <w:tcPr>
            <w:tcW w:w="8338" w:type="dxa"/>
            <w:gridSpan w:val="2"/>
            <w:tcBorders>
              <w:top w:val="single" w:sz="4" w:space="0" w:color="000000"/>
              <w:left w:val="single" w:sz="4" w:space="0" w:color="000000"/>
              <w:bottom w:val="single" w:sz="4" w:space="0" w:color="000000"/>
            </w:tcBorders>
          </w:tcPr>
          <w:p w14:paraId="68A0BD96" w14:textId="77777777" w:rsidR="005460CB" w:rsidRDefault="00900A17">
            <w:pPr>
              <w:rPr>
                <w:rFonts w:ascii="Garamond" w:eastAsia="Garamond" w:hAnsi="Garamond" w:cs="Garamond"/>
              </w:rPr>
            </w:pPr>
            <w:r>
              <w:rPr>
                <w:rFonts w:ascii="Garamond" w:eastAsia="Garamond" w:hAnsi="Garamond" w:cs="Garamond"/>
              </w:rPr>
              <w:t>UE 405 LM00405T Accompagnement pédagogique……………………………</w:t>
            </w:r>
            <w:proofErr w:type="gramStart"/>
            <w:r>
              <w:rPr>
                <w:rFonts w:ascii="Garamond" w:eastAsia="Garamond" w:hAnsi="Garamond" w:cs="Garamond"/>
              </w:rPr>
              <w:t>…....</w:t>
            </w:r>
            <w:proofErr w:type="gramEnd"/>
          </w:p>
        </w:tc>
        <w:tc>
          <w:tcPr>
            <w:tcW w:w="540" w:type="dxa"/>
            <w:gridSpan w:val="3"/>
            <w:tcBorders>
              <w:top w:val="single" w:sz="4" w:space="0" w:color="000000"/>
              <w:left w:val="single" w:sz="4" w:space="0" w:color="000000"/>
              <w:bottom w:val="single" w:sz="4" w:space="0" w:color="000000"/>
              <w:right w:val="single" w:sz="4" w:space="0" w:color="000000"/>
            </w:tcBorders>
          </w:tcPr>
          <w:p w14:paraId="7996039F" w14:textId="77777777" w:rsidR="005460CB" w:rsidRDefault="00900A17">
            <w:pPr>
              <w:jc w:val="right"/>
              <w:rPr>
                <w:rFonts w:ascii="Garamond" w:eastAsia="Garamond" w:hAnsi="Garamond" w:cs="Garamond"/>
              </w:rPr>
            </w:pPr>
            <w:r>
              <w:rPr>
                <w:rFonts w:ascii="Garamond" w:eastAsia="Garamond" w:hAnsi="Garamond" w:cs="Garamond"/>
              </w:rPr>
              <w:t>23</w:t>
            </w:r>
          </w:p>
        </w:tc>
      </w:tr>
      <w:tr w:rsidR="005460CB" w14:paraId="2545E286" w14:textId="77777777">
        <w:tc>
          <w:tcPr>
            <w:tcW w:w="279" w:type="dxa"/>
            <w:tcBorders>
              <w:top w:val="single" w:sz="4" w:space="0" w:color="000000"/>
              <w:left w:val="single" w:sz="4" w:space="0" w:color="000000"/>
              <w:bottom w:val="single" w:sz="4" w:space="0" w:color="000000"/>
            </w:tcBorders>
          </w:tcPr>
          <w:p w14:paraId="6325F46D" w14:textId="77777777" w:rsidR="005460CB" w:rsidRDefault="005460CB">
            <w:pPr>
              <w:rPr>
                <w:rFonts w:ascii="Garamond" w:eastAsia="Garamond" w:hAnsi="Garamond" w:cs="Garamond"/>
                <w:sz w:val="16"/>
                <w:szCs w:val="16"/>
              </w:rPr>
            </w:pPr>
          </w:p>
        </w:tc>
        <w:tc>
          <w:tcPr>
            <w:tcW w:w="268" w:type="dxa"/>
            <w:gridSpan w:val="2"/>
            <w:tcBorders>
              <w:top w:val="single" w:sz="4" w:space="0" w:color="000000"/>
              <w:left w:val="single" w:sz="4" w:space="0" w:color="000000"/>
              <w:bottom w:val="single" w:sz="4" w:space="0" w:color="000000"/>
            </w:tcBorders>
          </w:tcPr>
          <w:p w14:paraId="421EE74B" w14:textId="77777777" w:rsidR="005460CB" w:rsidRDefault="005460CB">
            <w:pPr>
              <w:rPr>
                <w:rFonts w:ascii="Garamond" w:eastAsia="Garamond" w:hAnsi="Garamond" w:cs="Garamond"/>
                <w:sz w:val="16"/>
                <w:szCs w:val="16"/>
              </w:rPr>
            </w:pPr>
          </w:p>
        </w:tc>
        <w:tc>
          <w:tcPr>
            <w:tcW w:w="8338" w:type="dxa"/>
            <w:gridSpan w:val="2"/>
            <w:tcBorders>
              <w:top w:val="single" w:sz="4" w:space="0" w:color="000000"/>
              <w:left w:val="single" w:sz="4" w:space="0" w:color="000000"/>
              <w:bottom w:val="single" w:sz="4" w:space="0" w:color="000000"/>
            </w:tcBorders>
          </w:tcPr>
          <w:p w14:paraId="369BFF17" w14:textId="77777777" w:rsidR="005460CB" w:rsidRDefault="00900A17">
            <w:pPr>
              <w:rPr>
                <w:rFonts w:ascii="Garamond" w:eastAsia="Garamond" w:hAnsi="Garamond" w:cs="Garamond"/>
              </w:rPr>
            </w:pPr>
            <w:r>
              <w:rPr>
                <w:rFonts w:ascii="Garamond" w:eastAsia="Garamond" w:hAnsi="Garamond" w:cs="Garamond"/>
              </w:rPr>
              <w:t>UE 406 Langue vivante OU Option (hors DP/DA) ou FLE………………………...</w:t>
            </w:r>
          </w:p>
        </w:tc>
        <w:tc>
          <w:tcPr>
            <w:tcW w:w="540" w:type="dxa"/>
            <w:gridSpan w:val="3"/>
            <w:tcBorders>
              <w:top w:val="single" w:sz="4" w:space="0" w:color="000000"/>
              <w:left w:val="single" w:sz="4" w:space="0" w:color="000000"/>
              <w:bottom w:val="single" w:sz="4" w:space="0" w:color="000000"/>
              <w:right w:val="single" w:sz="4" w:space="0" w:color="000000"/>
            </w:tcBorders>
          </w:tcPr>
          <w:p w14:paraId="1995DCD7" w14:textId="77777777" w:rsidR="005460CB" w:rsidRDefault="00900A17">
            <w:pPr>
              <w:jc w:val="right"/>
              <w:rPr>
                <w:rFonts w:ascii="Garamond" w:eastAsia="Garamond" w:hAnsi="Garamond" w:cs="Garamond"/>
              </w:rPr>
            </w:pPr>
            <w:r>
              <w:rPr>
                <w:rFonts w:ascii="Garamond" w:eastAsia="Garamond" w:hAnsi="Garamond" w:cs="Garamond"/>
              </w:rPr>
              <w:t>25</w:t>
            </w:r>
          </w:p>
        </w:tc>
      </w:tr>
      <w:tr w:rsidR="005460CB" w14:paraId="4FEE1E49" w14:textId="77777777">
        <w:tc>
          <w:tcPr>
            <w:tcW w:w="279" w:type="dxa"/>
            <w:tcBorders>
              <w:top w:val="single" w:sz="4" w:space="0" w:color="000000"/>
              <w:left w:val="single" w:sz="4" w:space="0" w:color="000000"/>
              <w:bottom w:val="single" w:sz="4" w:space="0" w:color="000000"/>
            </w:tcBorders>
          </w:tcPr>
          <w:p w14:paraId="050FEDEC" w14:textId="77777777" w:rsidR="005460CB" w:rsidRDefault="005460CB">
            <w:pPr>
              <w:rPr>
                <w:rFonts w:ascii="Garamond" w:eastAsia="Garamond" w:hAnsi="Garamond" w:cs="Garamond"/>
                <w:sz w:val="16"/>
                <w:szCs w:val="16"/>
              </w:rPr>
            </w:pPr>
          </w:p>
        </w:tc>
        <w:tc>
          <w:tcPr>
            <w:tcW w:w="268" w:type="dxa"/>
            <w:gridSpan w:val="2"/>
            <w:tcBorders>
              <w:top w:val="single" w:sz="4" w:space="0" w:color="000000"/>
              <w:left w:val="single" w:sz="4" w:space="0" w:color="000000"/>
              <w:bottom w:val="single" w:sz="4" w:space="0" w:color="000000"/>
            </w:tcBorders>
          </w:tcPr>
          <w:p w14:paraId="4F2735E6" w14:textId="77777777" w:rsidR="005460CB" w:rsidRDefault="005460CB">
            <w:pPr>
              <w:rPr>
                <w:rFonts w:ascii="Garamond" w:eastAsia="Garamond" w:hAnsi="Garamond" w:cs="Garamond"/>
                <w:sz w:val="16"/>
                <w:szCs w:val="16"/>
              </w:rPr>
            </w:pPr>
          </w:p>
        </w:tc>
        <w:tc>
          <w:tcPr>
            <w:tcW w:w="8338" w:type="dxa"/>
            <w:gridSpan w:val="2"/>
            <w:tcBorders>
              <w:top w:val="single" w:sz="4" w:space="0" w:color="000000"/>
              <w:left w:val="single" w:sz="4" w:space="0" w:color="000000"/>
              <w:bottom w:val="single" w:sz="4" w:space="0" w:color="000000"/>
            </w:tcBorders>
          </w:tcPr>
          <w:p w14:paraId="2E4B971E" w14:textId="77777777" w:rsidR="005460CB" w:rsidRDefault="00900A17">
            <w:pPr>
              <w:rPr>
                <w:rFonts w:ascii="Garamond" w:eastAsia="Garamond" w:hAnsi="Garamond" w:cs="Garamond"/>
              </w:rPr>
            </w:pPr>
            <w:r>
              <w:rPr>
                <w:rFonts w:ascii="Garamond" w:eastAsia="Garamond" w:hAnsi="Garamond" w:cs="Garamond"/>
              </w:rPr>
              <w:t>UE 407 C2I0407T C2i niveau 1……………………………………………………...</w:t>
            </w:r>
          </w:p>
        </w:tc>
        <w:tc>
          <w:tcPr>
            <w:tcW w:w="540" w:type="dxa"/>
            <w:gridSpan w:val="3"/>
            <w:tcBorders>
              <w:top w:val="single" w:sz="4" w:space="0" w:color="000000"/>
              <w:left w:val="single" w:sz="4" w:space="0" w:color="000000"/>
              <w:bottom w:val="single" w:sz="4" w:space="0" w:color="000000"/>
              <w:right w:val="single" w:sz="4" w:space="0" w:color="000000"/>
            </w:tcBorders>
          </w:tcPr>
          <w:p w14:paraId="24F11638" w14:textId="77777777" w:rsidR="005460CB" w:rsidRDefault="00900A17">
            <w:pPr>
              <w:jc w:val="right"/>
              <w:rPr>
                <w:rFonts w:ascii="Garamond" w:eastAsia="Garamond" w:hAnsi="Garamond" w:cs="Garamond"/>
              </w:rPr>
            </w:pPr>
            <w:r>
              <w:rPr>
                <w:rFonts w:ascii="Garamond" w:eastAsia="Garamond" w:hAnsi="Garamond" w:cs="Garamond"/>
              </w:rPr>
              <w:t>26</w:t>
            </w:r>
          </w:p>
        </w:tc>
      </w:tr>
      <w:tr w:rsidR="005460CB" w14:paraId="2FA51F9E" w14:textId="77777777">
        <w:tc>
          <w:tcPr>
            <w:tcW w:w="8885" w:type="dxa"/>
            <w:gridSpan w:val="5"/>
            <w:tcBorders>
              <w:top w:val="single" w:sz="4" w:space="0" w:color="000000"/>
              <w:left w:val="single" w:sz="4" w:space="0" w:color="000000"/>
              <w:bottom w:val="single" w:sz="4" w:space="0" w:color="000000"/>
            </w:tcBorders>
            <w:shd w:val="clear" w:color="auto" w:fill="F2F2F2"/>
          </w:tcPr>
          <w:p w14:paraId="7D0CBC58" w14:textId="77777777" w:rsidR="005460CB" w:rsidRDefault="00900A17">
            <w:pPr>
              <w:rPr>
                <w:rFonts w:ascii="Garamond" w:eastAsia="Garamond" w:hAnsi="Garamond" w:cs="Garamond"/>
                <w:b/>
                <w:smallCaps/>
              </w:rPr>
            </w:pPr>
            <w:r>
              <w:rPr>
                <w:rFonts w:ascii="Garamond" w:eastAsia="Garamond" w:hAnsi="Garamond" w:cs="Garamond"/>
                <w:b/>
                <w:smallCaps/>
              </w:rPr>
              <w:t xml:space="preserve">Les formations en Latin dans la Licence de Lettres modernes </w:t>
            </w:r>
          </w:p>
        </w:tc>
        <w:tc>
          <w:tcPr>
            <w:tcW w:w="540" w:type="dxa"/>
            <w:gridSpan w:val="3"/>
            <w:tcBorders>
              <w:top w:val="single" w:sz="4" w:space="0" w:color="000000"/>
              <w:left w:val="single" w:sz="4" w:space="0" w:color="000000"/>
              <w:bottom w:val="single" w:sz="4" w:space="0" w:color="000000"/>
              <w:right w:val="single" w:sz="4" w:space="0" w:color="000000"/>
            </w:tcBorders>
            <w:shd w:val="clear" w:color="auto" w:fill="F2F2F2"/>
          </w:tcPr>
          <w:p w14:paraId="6CA27666" w14:textId="77777777" w:rsidR="005460CB" w:rsidRDefault="00900A17">
            <w:pPr>
              <w:jc w:val="right"/>
              <w:rPr>
                <w:rFonts w:ascii="Garamond" w:eastAsia="Garamond" w:hAnsi="Garamond" w:cs="Garamond"/>
              </w:rPr>
            </w:pPr>
            <w:r>
              <w:rPr>
                <w:rFonts w:ascii="Garamond" w:eastAsia="Garamond" w:hAnsi="Garamond" w:cs="Garamond"/>
                <w:b/>
                <w:smallCaps/>
              </w:rPr>
              <w:t>27</w:t>
            </w:r>
          </w:p>
        </w:tc>
      </w:tr>
      <w:tr w:rsidR="005460CB" w14:paraId="5C570519" w14:textId="77777777">
        <w:tc>
          <w:tcPr>
            <w:tcW w:w="8907" w:type="dxa"/>
            <w:gridSpan w:val="6"/>
            <w:tcBorders>
              <w:top w:val="single" w:sz="4" w:space="0" w:color="000000"/>
              <w:left w:val="single" w:sz="4" w:space="0" w:color="000000"/>
              <w:bottom w:val="single" w:sz="4" w:space="0" w:color="000000"/>
            </w:tcBorders>
            <w:shd w:val="clear" w:color="auto" w:fill="F2F2F2"/>
          </w:tcPr>
          <w:p w14:paraId="6CBAADEA" w14:textId="77777777" w:rsidR="005460CB" w:rsidRDefault="00900A17">
            <w:pPr>
              <w:rPr>
                <w:rFonts w:ascii="Garamond" w:eastAsia="Garamond" w:hAnsi="Garamond" w:cs="Garamond"/>
              </w:rPr>
            </w:pPr>
            <w:r>
              <w:rPr>
                <w:rFonts w:ascii="Garamond" w:eastAsia="Garamond" w:hAnsi="Garamond" w:cs="Garamond"/>
                <w:b/>
                <w:smallCaps/>
              </w:rPr>
              <w:t xml:space="preserve">Mineures </w:t>
            </w:r>
            <w:proofErr w:type="spellStart"/>
            <w:r>
              <w:rPr>
                <w:rFonts w:ascii="Garamond" w:eastAsia="Garamond" w:hAnsi="Garamond" w:cs="Garamond"/>
                <w:b/>
                <w:smallCaps/>
              </w:rPr>
              <w:t>propos</w:t>
            </w:r>
            <w:r>
              <w:rPr>
                <w:rFonts w:ascii="Garamond" w:eastAsia="Garamond" w:hAnsi="Garamond" w:cs="Garamond"/>
                <w:b/>
                <w:smallCaps/>
                <w:sz w:val="18"/>
                <w:szCs w:val="18"/>
              </w:rPr>
              <w:t>É</w:t>
            </w:r>
            <w:r>
              <w:rPr>
                <w:rFonts w:ascii="Garamond" w:eastAsia="Garamond" w:hAnsi="Garamond" w:cs="Garamond"/>
                <w:b/>
                <w:smallCaps/>
              </w:rPr>
              <w:t>es</w:t>
            </w:r>
            <w:proofErr w:type="spellEnd"/>
            <w:r>
              <w:rPr>
                <w:rFonts w:ascii="Garamond" w:eastAsia="Garamond" w:hAnsi="Garamond" w:cs="Garamond"/>
                <w:b/>
                <w:smallCaps/>
              </w:rPr>
              <w:t xml:space="preserve"> au sein du Département de Lettres modernes (UE 304 et 404)</w:t>
            </w:r>
          </w:p>
        </w:tc>
        <w:tc>
          <w:tcPr>
            <w:tcW w:w="518" w:type="dxa"/>
            <w:gridSpan w:val="2"/>
            <w:tcBorders>
              <w:top w:val="single" w:sz="4" w:space="0" w:color="000000"/>
              <w:left w:val="single" w:sz="4" w:space="0" w:color="000000"/>
              <w:bottom w:val="single" w:sz="4" w:space="0" w:color="000000"/>
              <w:right w:val="single" w:sz="4" w:space="0" w:color="000000"/>
            </w:tcBorders>
            <w:shd w:val="clear" w:color="auto" w:fill="F2F2F2"/>
          </w:tcPr>
          <w:p w14:paraId="50AEC8B7" w14:textId="77777777" w:rsidR="005460CB" w:rsidRDefault="00900A17">
            <w:pPr>
              <w:jc w:val="right"/>
              <w:rPr>
                <w:rFonts w:ascii="Garamond" w:eastAsia="Garamond" w:hAnsi="Garamond" w:cs="Garamond"/>
              </w:rPr>
            </w:pPr>
            <w:r>
              <w:rPr>
                <w:rFonts w:ascii="Garamond" w:eastAsia="Garamond" w:hAnsi="Garamond" w:cs="Garamond"/>
                <w:b/>
                <w:smallCaps/>
              </w:rPr>
              <w:t>28</w:t>
            </w:r>
          </w:p>
        </w:tc>
      </w:tr>
      <w:tr w:rsidR="005460CB" w14:paraId="78064279" w14:textId="77777777">
        <w:tc>
          <w:tcPr>
            <w:tcW w:w="301" w:type="dxa"/>
            <w:gridSpan w:val="2"/>
            <w:tcBorders>
              <w:top w:val="single" w:sz="4" w:space="0" w:color="000000"/>
              <w:left w:val="single" w:sz="4" w:space="0" w:color="000000"/>
              <w:bottom w:val="single" w:sz="4" w:space="0" w:color="000000"/>
            </w:tcBorders>
          </w:tcPr>
          <w:p w14:paraId="116B6A26" w14:textId="77777777" w:rsidR="005460CB" w:rsidRDefault="005460CB">
            <w:pPr>
              <w:rPr>
                <w:rFonts w:ascii="Garamond" w:eastAsia="Garamond" w:hAnsi="Garamond" w:cs="Garamond"/>
              </w:rPr>
            </w:pPr>
          </w:p>
        </w:tc>
        <w:tc>
          <w:tcPr>
            <w:tcW w:w="290" w:type="dxa"/>
            <w:gridSpan w:val="2"/>
            <w:tcBorders>
              <w:top w:val="single" w:sz="4" w:space="0" w:color="000000"/>
              <w:left w:val="single" w:sz="4" w:space="0" w:color="000000"/>
              <w:bottom w:val="single" w:sz="4" w:space="0" w:color="000000"/>
            </w:tcBorders>
          </w:tcPr>
          <w:p w14:paraId="60D3F404" w14:textId="77777777" w:rsidR="005460CB" w:rsidRDefault="005460CB">
            <w:pPr>
              <w:rPr>
                <w:rFonts w:ascii="Garamond" w:eastAsia="Garamond" w:hAnsi="Garamond" w:cs="Garamond"/>
              </w:rPr>
            </w:pPr>
          </w:p>
        </w:tc>
        <w:tc>
          <w:tcPr>
            <w:tcW w:w="8294" w:type="dxa"/>
            <w:tcBorders>
              <w:top w:val="single" w:sz="4" w:space="0" w:color="000000"/>
              <w:left w:val="single" w:sz="4" w:space="0" w:color="000000"/>
              <w:bottom w:val="single" w:sz="4" w:space="0" w:color="000000"/>
            </w:tcBorders>
          </w:tcPr>
          <w:p w14:paraId="3E4530D8" w14:textId="77777777" w:rsidR="005460CB" w:rsidRDefault="00900A17">
            <w:pPr>
              <w:rPr>
                <w:rFonts w:ascii="Garamond" w:eastAsia="Garamond" w:hAnsi="Garamond" w:cs="Garamond"/>
              </w:rPr>
            </w:pPr>
            <w:r>
              <w:rPr>
                <w:rFonts w:ascii="Garamond" w:eastAsia="Garamond" w:hAnsi="Garamond" w:cs="Garamond"/>
              </w:rPr>
              <w:t>Cinéma (à partir de la L</w:t>
            </w:r>
            <w:proofErr w:type="gramStart"/>
            <w:r>
              <w:rPr>
                <w:rFonts w:ascii="Garamond" w:eastAsia="Garamond" w:hAnsi="Garamond" w:cs="Garamond"/>
              </w:rPr>
              <w:t>2)…</w:t>
            </w:r>
            <w:proofErr w:type="gramEnd"/>
            <w:r>
              <w:rPr>
                <w:rFonts w:ascii="Garamond" w:eastAsia="Garamond" w:hAnsi="Garamond" w:cs="Garamond"/>
              </w:rPr>
              <w:t>………………………………………………………….</w:t>
            </w:r>
          </w:p>
        </w:tc>
        <w:tc>
          <w:tcPr>
            <w:tcW w:w="540" w:type="dxa"/>
            <w:gridSpan w:val="3"/>
            <w:tcBorders>
              <w:top w:val="single" w:sz="4" w:space="0" w:color="000000"/>
              <w:left w:val="single" w:sz="4" w:space="0" w:color="000000"/>
              <w:bottom w:val="single" w:sz="4" w:space="0" w:color="000000"/>
              <w:right w:val="single" w:sz="4" w:space="0" w:color="000000"/>
            </w:tcBorders>
          </w:tcPr>
          <w:p w14:paraId="7F6F9DD0" w14:textId="77777777" w:rsidR="005460CB" w:rsidRDefault="00900A17">
            <w:pPr>
              <w:jc w:val="right"/>
              <w:rPr>
                <w:rFonts w:ascii="Garamond" w:eastAsia="Garamond" w:hAnsi="Garamond" w:cs="Garamond"/>
              </w:rPr>
            </w:pPr>
            <w:r>
              <w:rPr>
                <w:rFonts w:ascii="Garamond" w:eastAsia="Garamond" w:hAnsi="Garamond" w:cs="Garamond"/>
              </w:rPr>
              <w:t>28</w:t>
            </w:r>
          </w:p>
        </w:tc>
      </w:tr>
      <w:tr w:rsidR="005460CB" w14:paraId="6F78E289" w14:textId="77777777">
        <w:tc>
          <w:tcPr>
            <w:tcW w:w="301" w:type="dxa"/>
            <w:gridSpan w:val="2"/>
            <w:tcBorders>
              <w:top w:val="single" w:sz="4" w:space="0" w:color="000000"/>
              <w:left w:val="single" w:sz="4" w:space="0" w:color="000000"/>
              <w:bottom w:val="single" w:sz="4" w:space="0" w:color="000000"/>
            </w:tcBorders>
          </w:tcPr>
          <w:p w14:paraId="23311D36" w14:textId="77777777" w:rsidR="005460CB" w:rsidRDefault="005460CB">
            <w:pPr>
              <w:rPr>
                <w:rFonts w:ascii="Garamond" w:eastAsia="Garamond" w:hAnsi="Garamond" w:cs="Garamond"/>
              </w:rPr>
            </w:pPr>
          </w:p>
        </w:tc>
        <w:tc>
          <w:tcPr>
            <w:tcW w:w="290" w:type="dxa"/>
            <w:gridSpan w:val="2"/>
            <w:tcBorders>
              <w:top w:val="single" w:sz="4" w:space="0" w:color="000000"/>
              <w:left w:val="single" w:sz="4" w:space="0" w:color="000000"/>
              <w:bottom w:val="single" w:sz="4" w:space="0" w:color="000000"/>
            </w:tcBorders>
          </w:tcPr>
          <w:p w14:paraId="2E3A60D5" w14:textId="77777777" w:rsidR="005460CB" w:rsidRDefault="005460CB">
            <w:pPr>
              <w:rPr>
                <w:rFonts w:ascii="Garamond" w:eastAsia="Garamond" w:hAnsi="Garamond" w:cs="Garamond"/>
              </w:rPr>
            </w:pPr>
          </w:p>
        </w:tc>
        <w:tc>
          <w:tcPr>
            <w:tcW w:w="8294" w:type="dxa"/>
            <w:tcBorders>
              <w:top w:val="single" w:sz="4" w:space="0" w:color="000000"/>
              <w:left w:val="single" w:sz="4" w:space="0" w:color="000000"/>
              <w:bottom w:val="single" w:sz="4" w:space="0" w:color="000000"/>
            </w:tcBorders>
          </w:tcPr>
          <w:p w14:paraId="10A19869" w14:textId="77777777" w:rsidR="005460CB" w:rsidRDefault="00900A17">
            <w:pPr>
              <w:rPr>
                <w:rFonts w:ascii="Garamond" w:eastAsia="Garamond" w:hAnsi="Garamond" w:cs="Garamond"/>
              </w:rPr>
            </w:pPr>
            <w:r>
              <w:rPr>
                <w:rFonts w:ascii="Garamond" w:eastAsia="Garamond" w:hAnsi="Garamond" w:cs="Garamond"/>
              </w:rPr>
              <w:t xml:space="preserve">Lettres et </w:t>
            </w:r>
            <w:r>
              <w:rPr>
                <w:rFonts w:ascii="Garamond" w:eastAsia="Garamond" w:hAnsi="Garamond" w:cs="Garamond"/>
              </w:rPr>
              <w:t>Arts………………………………………………………………………...</w:t>
            </w:r>
          </w:p>
        </w:tc>
        <w:tc>
          <w:tcPr>
            <w:tcW w:w="540" w:type="dxa"/>
            <w:gridSpan w:val="3"/>
            <w:tcBorders>
              <w:top w:val="single" w:sz="4" w:space="0" w:color="000000"/>
              <w:left w:val="single" w:sz="4" w:space="0" w:color="000000"/>
              <w:bottom w:val="single" w:sz="4" w:space="0" w:color="000000"/>
              <w:right w:val="single" w:sz="4" w:space="0" w:color="000000"/>
            </w:tcBorders>
          </w:tcPr>
          <w:p w14:paraId="22609D22" w14:textId="77777777" w:rsidR="005460CB" w:rsidRDefault="00900A17">
            <w:pPr>
              <w:jc w:val="right"/>
              <w:rPr>
                <w:rFonts w:ascii="Garamond" w:eastAsia="Garamond" w:hAnsi="Garamond" w:cs="Garamond"/>
              </w:rPr>
            </w:pPr>
            <w:r>
              <w:rPr>
                <w:rFonts w:ascii="Garamond" w:eastAsia="Garamond" w:hAnsi="Garamond" w:cs="Garamond"/>
              </w:rPr>
              <w:t>28</w:t>
            </w:r>
          </w:p>
        </w:tc>
      </w:tr>
      <w:tr w:rsidR="005460CB" w14:paraId="201B38B8" w14:textId="77777777">
        <w:tc>
          <w:tcPr>
            <w:tcW w:w="8885" w:type="dxa"/>
            <w:gridSpan w:val="5"/>
            <w:tcBorders>
              <w:top w:val="single" w:sz="4" w:space="0" w:color="000000"/>
              <w:left w:val="single" w:sz="4" w:space="0" w:color="000000"/>
              <w:bottom w:val="single" w:sz="4" w:space="0" w:color="000000"/>
            </w:tcBorders>
            <w:shd w:val="clear" w:color="auto" w:fill="F2F2F2"/>
          </w:tcPr>
          <w:p w14:paraId="0B97A306" w14:textId="77777777" w:rsidR="005460CB" w:rsidRDefault="00900A17">
            <w:pPr>
              <w:rPr>
                <w:rFonts w:ascii="Garamond" w:eastAsia="Garamond" w:hAnsi="Garamond" w:cs="Garamond"/>
              </w:rPr>
            </w:pPr>
            <w:r>
              <w:rPr>
                <w:rFonts w:ascii="Garamond" w:eastAsia="Garamond" w:hAnsi="Garamond" w:cs="Garamond"/>
                <w:b/>
                <w:smallCaps/>
              </w:rPr>
              <w:t xml:space="preserve">Mineures </w:t>
            </w:r>
            <w:proofErr w:type="spellStart"/>
            <w:r>
              <w:rPr>
                <w:rFonts w:ascii="Garamond" w:eastAsia="Garamond" w:hAnsi="Garamond" w:cs="Garamond"/>
                <w:b/>
                <w:smallCaps/>
              </w:rPr>
              <w:t>propos</w:t>
            </w:r>
            <w:r>
              <w:rPr>
                <w:rFonts w:ascii="Garamond" w:eastAsia="Garamond" w:hAnsi="Garamond" w:cs="Garamond"/>
                <w:b/>
                <w:smallCaps/>
                <w:sz w:val="18"/>
                <w:szCs w:val="18"/>
              </w:rPr>
              <w:t>É</w:t>
            </w:r>
            <w:r>
              <w:rPr>
                <w:rFonts w:ascii="Garamond" w:eastAsia="Garamond" w:hAnsi="Garamond" w:cs="Garamond"/>
                <w:b/>
                <w:smallCaps/>
              </w:rPr>
              <w:t>es</w:t>
            </w:r>
            <w:proofErr w:type="spellEnd"/>
            <w:r>
              <w:rPr>
                <w:rFonts w:ascii="Garamond" w:eastAsia="Garamond" w:hAnsi="Garamond" w:cs="Garamond"/>
                <w:b/>
                <w:smallCaps/>
              </w:rPr>
              <w:t xml:space="preserve"> Hors Département de Lettres modernes (UE 304 et 404)</w:t>
            </w:r>
          </w:p>
        </w:tc>
        <w:tc>
          <w:tcPr>
            <w:tcW w:w="540" w:type="dxa"/>
            <w:gridSpan w:val="3"/>
            <w:tcBorders>
              <w:top w:val="single" w:sz="4" w:space="0" w:color="000000"/>
              <w:left w:val="single" w:sz="4" w:space="0" w:color="000000"/>
              <w:bottom w:val="single" w:sz="4" w:space="0" w:color="000000"/>
              <w:right w:val="single" w:sz="4" w:space="0" w:color="000000"/>
            </w:tcBorders>
            <w:shd w:val="clear" w:color="auto" w:fill="F2F2F2"/>
          </w:tcPr>
          <w:p w14:paraId="5355DD64" w14:textId="77777777" w:rsidR="005460CB" w:rsidRDefault="00900A17">
            <w:pPr>
              <w:jc w:val="right"/>
              <w:rPr>
                <w:rFonts w:ascii="Garamond" w:eastAsia="Garamond" w:hAnsi="Garamond" w:cs="Garamond"/>
              </w:rPr>
            </w:pPr>
            <w:r>
              <w:rPr>
                <w:rFonts w:ascii="Garamond" w:eastAsia="Garamond" w:hAnsi="Garamond" w:cs="Garamond"/>
                <w:b/>
                <w:smallCaps/>
              </w:rPr>
              <w:t>29</w:t>
            </w:r>
          </w:p>
        </w:tc>
      </w:tr>
      <w:tr w:rsidR="005460CB" w14:paraId="0BCC82EA" w14:textId="77777777">
        <w:tc>
          <w:tcPr>
            <w:tcW w:w="301" w:type="dxa"/>
            <w:gridSpan w:val="2"/>
            <w:tcBorders>
              <w:top w:val="single" w:sz="4" w:space="0" w:color="000000"/>
              <w:left w:val="single" w:sz="4" w:space="0" w:color="000000"/>
              <w:bottom w:val="single" w:sz="4" w:space="0" w:color="000000"/>
            </w:tcBorders>
          </w:tcPr>
          <w:p w14:paraId="4F5BBA31" w14:textId="77777777" w:rsidR="005460CB" w:rsidRDefault="005460CB">
            <w:pPr>
              <w:rPr>
                <w:rFonts w:ascii="Garamond" w:eastAsia="Garamond" w:hAnsi="Garamond" w:cs="Garamond"/>
              </w:rPr>
            </w:pPr>
          </w:p>
        </w:tc>
        <w:tc>
          <w:tcPr>
            <w:tcW w:w="290" w:type="dxa"/>
            <w:gridSpan w:val="2"/>
            <w:tcBorders>
              <w:top w:val="single" w:sz="4" w:space="0" w:color="000000"/>
              <w:left w:val="single" w:sz="4" w:space="0" w:color="000000"/>
              <w:bottom w:val="single" w:sz="4" w:space="0" w:color="000000"/>
            </w:tcBorders>
          </w:tcPr>
          <w:p w14:paraId="0D02D15B" w14:textId="77777777" w:rsidR="005460CB" w:rsidRDefault="005460CB">
            <w:pPr>
              <w:rPr>
                <w:rFonts w:ascii="Garamond" w:eastAsia="Garamond" w:hAnsi="Garamond" w:cs="Garamond"/>
              </w:rPr>
            </w:pPr>
          </w:p>
        </w:tc>
        <w:tc>
          <w:tcPr>
            <w:tcW w:w="8294" w:type="dxa"/>
            <w:tcBorders>
              <w:top w:val="single" w:sz="4" w:space="0" w:color="000000"/>
              <w:left w:val="single" w:sz="4" w:space="0" w:color="000000"/>
              <w:bottom w:val="single" w:sz="4" w:space="0" w:color="000000"/>
            </w:tcBorders>
          </w:tcPr>
          <w:p w14:paraId="40264495" w14:textId="77777777" w:rsidR="005460CB" w:rsidRDefault="00900A17">
            <w:pPr>
              <w:rPr>
                <w:rFonts w:ascii="Garamond" w:eastAsia="Garamond" w:hAnsi="Garamond" w:cs="Garamond"/>
              </w:rPr>
            </w:pPr>
            <w:r>
              <w:rPr>
                <w:rFonts w:ascii="Garamond" w:eastAsia="Garamond" w:hAnsi="Garamond" w:cs="Garamond"/>
              </w:rPr>
              <w:t>Documentation………………………………………………………………………</w:t>
            </w:r>
          </w:p>
        </w:tc>
        <w:tc>
          <w:tcPr>
            <w:tcW w:w="540" w:type="dxa"/>
            <w:gridSpan w:val="3"/>
            <w:tcBorders>
              <w:top w:val="single" w:sz="4" w:space="0" w:color="000000"/>
              <w:left w:val="single" w:sz="4" w:space="0" w:color="000000"/>
              <w:bottom w:val="single" w:sz="4" w:space="0" w:color="000000"/>
              <w:right w:val="single" w:sz="4" w:space="0" w:color="000000"/>
            </w:tcBorders>
          </w:tcPr>
          <w:p w14:paraId="1721EEA2" w14:textId="77777777" w:rsidR="005460CB" w:rsidRDefault="00900A17">
            <w:pPr>
              <w:tabs>
                <w:tab w:val="left" w:pos="285"/>
              </w:tabs>
              <w:jc w:val="right"/>
              <w:rPr>
                <w:rFonts w:ascii="Garamond" w:eastAsia="Garamond" w:hAnsi="Garamond" w:cs="Garamond"/>
              </w:rPr>
            </w:pPr>
            <w:r>
              <w:rPr>
                <w:rFonts w:ascii="Garamond" w:eastAsia="Garamond" w:hAnsi="Garamond" w:cs="Garamond"/>
              </w:rPr>
              <w:t>29</w:t>
            </w:r>
          </w:p>
        </w:tc>
      </w:tr>
      <w:tr w:rsidR="005460CB" w14:paraId="3C467392" w14:textId="77777777">
        <w:tc>
          <w:tcPr>
            <w:tcW w:w="301" w:type="dxa"/>
            <w:gridSpan w:val="2"/>
            <w:tcBorders>
              <w:top w:val="single" w:sz="4" w:space="0" w:color="000000"/>
              <w:left w:val="single" w:sz="4" w:space="0" w:color="000000"/>
              <w:bottom w:val="single" w:sz="4" w:space="0" w:color="000000"/>
            </w:tcBorders>
          </w:tcPr>
          <w:p w14:paraId="3FC6F81D" w14:textId="77777777" w:rsidR="005460CB" w:rsidRDefault="005460CB">
            <w:pPr>
              <w:rPr>
                <w:rFonts w:ascii="Garamond" w:eastAsia="Garamond" w:hAnsi="Garamond" w:cs="Garamond"/>
              </w:rPr>
            </w:pPr>
          </w:p>
        </w:tc>
        <w:tc>
          <w:tcPr>
            <w:tcW w:w="290" w:type="dxa"/>
            <w:gridSpan w:val="2"/>
            <w:tcBorders>
              <w:top w:val="single" w:sz="4" w:space="0" w:color="000000"/>
              <w:left w:val="single" w:sz="4" w:space="0" w:color="000000"/>
              <w:bottom w:val="single" w:sz="4" w:space="0" w:color="000000"/>
            </w:tcBorders>
          </w:tcPr>
          <w:p w14:paraId="4F2957B6" w14:textId="77777777" w:rsidR="005460CB" w:rsidRDefault="005460CB">
            <w:pPr>
              <w:rPr>
                <w:rFonts w:ascii="Garamond" w:eastAsia="Garamond" w:hAnsi="Garamond" w:cs="Garamond"/>
              </w:rPr>
            </w:pPr>
          </w:p>
        </w:tc>
        <w:tc>
          <w:tcPr>
            <w:tcW w:w="8294" w:type="dxa"/>
            <w:tcBorders>
              <w:top w:val="single" w:sz="4" w:space="0" w:color="000000"/>
              <w:left w:val="single" w:sz="4" w:space="0" w:color="000000"/>
              <w:bottom w:val="single" w:sz="4" w:space="0" w:color="000000"/>
            </w:tcBorders>
          </w:tcPr>
          <w:p w14:paraId="0016BF88" w14:textId="77777777" w:rsidR="005460CB" w:rsidRDefault="00900A17">
            <w:pPr>
              <w:rPr>
                <w:rFonts w:ascii="Garamond" w:eastAsia="Garamond" w:hAnsi="Garamond" w:cs="Garamond"/>
              </w:rPr>
            </w:pPr>
            <w:r>
              <w:rPr>
                <w:rFonts w:ascii="Garamond" w:eastAsia="Garamond" w:hAnsi="Garamond" w:cs="Garamond"/>
              </w:rPr>
              <w:t>Didactique du F.L.E.…………………………………………………………</w:t>
            </w:r>
            <w:proofErr w:type="gramStart"/>
            <w:r>
              <w:rPr>
                <w:rFonts w:ascii="Garamond" w:eastAsia="Garamond" w:hAnsi="Garamond" w:cs="Garamond"/>
              </w:rPr>
              <w:t>…….</w:t>
            </w:r>
            <w:proofErr w:type="gramEnd"/>
            <w:r>
              <w:rPr>
                <w:rFonts w:ascii="Garamond" w:eastAsia="Garamond" w:hAnsi="Garamond" w:cs="Garamond"/>
              </w:rPr>
              <w:t>.</w:t>
            </w:r>
          </w:p>
        </w:tc>
        <w:tc>
          <w:tcPr>
            <w:tcW w:w="540" w:type="dxa"/>
            <w:gridSpan w:val="3"/>
            <w:tcBorders>
              <w:top w:val="single" w:sz="4" w:space="0" w:color="000000"/>
              <w:left w:val="single" w:sz="4" w:space="0" w:color="000000"/>
              <w:bottom w:val="single" w:sz="4" w:space="0" w:color="000000"/>
              <w:right w:val="single" w:sz="4" w:space="0" w:color="000000"/>
            </w:tcBorders>
          </w:tcPr>
          <w:p w14:paraId="03BE72CA" w14:textId="77777777" w:rsidR="005460CB" w:rsidRDefault="00900A17">
            <w:pPr>
              <w:tabs>
                <w:tab w:val="left" w:pos="285"/>
              </w:tabs>
              <w:jc w:val="right"/>
              <w:rPr>
                <w:rFonts w:ascii="Garamond" w:eastAsia="Garamond" w:hAnsi="Garamond" w:cs="Garamond"/>
              </w:rPr>
            </w:pPr>
            <w:r>
              <w:rPr>
                <w:rFonts w:ascii="Garamond" w:eastAsia="Garamond" w:hAnsi="Garamond" w:cs="Garamond"/>
              </w:rPr>
              <w:t>29</w:t>
            </w:r>
          </w:p>
        </w:tc>
      </w:tr>
      <w:tr w:rsidR="005460CB" w14:paraId="3F2FFBA7" w14:textId="77777777">
        <w:tc>
          <w:tcPr>
            <w:tcW w:w="301" w:type="dxa"/>
            <w:gridSpan w:val="2"/>
            <w:tcBorders>
              <w:top w:val="single" w:sz="4" w:space="0" w:color="000000"/>
              <w:left w:val="single" w:sz="4" w:space="0" w:color="000000"/>
              <w:bottom w:val="single" w:sz="4" w:space="0" w:color="000000"/>
            </w:tcBorders>
          </w:tcPr>
          <w:p w14:paraId="75CC7468" w14:textId="77777777" w:rsidR="005460CB" w:rsidRDefault="005460CB">
            <w:pPr>
              <w:rPr>
                <w:rFonts w:ascii="Garamond" w:eastAsia="Garamond" w:hAnsi="Garamond" w:cs="Garamond"/>
              </w:rPr>
            </w:pPr>
          </w:p>
        </w:tc>
        <w:tc>
          <w:tcPr>
            <w:tcW w:w="290" w:type="dxa"/>
            <w:gridSpan w:val="2"/>
            <w:tcBorders>
              <w:top w:val="single" w:sz="4" w:space="0" w:color="000000"/>
              <w:left w:val="single" w:sz="4" w:space="0" w:color="000000"/>
              <w:bottom w:val="single" w:sz="4" w:space="0" w:color="000000"/>
            </w:tcBorders>
          </w:tcPr>
          <w:p w14:paraId="3F9AB5A3" w14:textId="77777777" w:rsidR="005460CB" w:rsidRDefault="005460CB">
            <w:pPr>
              <w:rPr>
                <w:rFonts w:ascii="Garamond" w:eastAsia="Garamond" w:hAnsi="Garamond" w:cs="Garamond"/>
              </w:rPr>
            </w:pPr>
          </w:p>
        </w:tc>
        <w:tc>
          <w:tcPr>
            <w:tcW w:w="8294" w:type="dxa"/>
            <w:tcBorders>
              <w:top w:val="single" w:sz="4" w:space="0" w:color="000000"/>
              <w:left w:val="single" w:sz="4" w:space="0" w:color="000000"/>
              <w:bottom w:val="single" w:sz="4" w:space="0" w:color="000000"/>
            </w:tcBorders>
          </w:tcPr>
          <w:p w14:paraId="2D3711CC" w14:textId="77777777" w:rsidR="005460CB" w:rsidRDefault="00900A17">
            <w:pPr>
              <w:rPr>
                <w:rFonts w:ascii="Garamond" w:eastAsia="Garamond" w:hAnsi="Garamond" w:cs="Garamond"/>
              </w:rPr>
            </w:pPr>
            <w:r>
              <w:rPr>
                <w:rFonts w:ascii="Garamond" w:eastAsia="Garamond" w:hAnsi="Garamond" w:cs="Garamond"/>
              </w:rPr>
              <w:t xml:space="preserve">Vers le Professorat des </w:t>
            </w:r>
            <w:r>
              <w:rPr>
                <w:rFonts w:ascii="Garamond" w:eastAsia="Garamond" w:hAnsi="Garamond" w:cs="Garamond"/>
              </w:rPr>
              <w:t>Écoles…………………………………………………</w:t>
            </w:r>
            <w:proofErr w:type="gramStart"/>
            <w:r>
              <w:rPr>
                <w:rFonts w:ascii="Garamond" w:eastAsia="Garamond" w:hAnsi="Garamond" w:cs="Garamond"/>
              </w:rPr>
              <w:t>…….</w:t>
            </w:r>
            <w:proofErr w:type="gramEnd"/>
          </w:p>
        </w:tc>
        <w:tc>
          <w:tcPr>
            <w:tcW w:w="540" w:type="dxa"/>
            <w:gridSpan w:val="3"/>
            <w:tcBorders>
              <w:top w:val="single" w:sz="4" w:space="0" w:color="000000"/>
              <w:left w:val="single" w:sz="4" w:space="0" w:color="000000"/>
              <w:bottom w:val="single" w:sz="4" w:space="0" w:color="000000"/>
              <w:right w:val="single" w:sz="4" w:space="0" w:color="000000"/>
            </w:tcBorders>
          </w:tcPr>
          <w:p w14:paraId="34B281F2" w14:textId="77777777" w:rsidR="005460CB" w:rsidRDefault="00900A17">
            <w:pPr>
              <w:jc w:val="right"/>
              <w:rPr>
                <w:rFonts w:ascii="Garamond" w:eastAsia="Garamond" w:hAnsi="Garamond" w:cs="Garamond"/>
              </w:rPr>
            </w:pPr>
            <w:r>
              <w:rPr>
                <w:rFonts w:ascii="Garamond" w:eastAsia="Garamond" w:hAnsi="Garamond" w:cs="Garamond"/>
              </w:rPr>
              <w:t>29</w:t>
            </w:r>
          </w:p>
        </w:tc>
      </w:tr>
      <w:tr w:rsidR="005460CB" w14:paraId="6EAAABCD" w14:textId="77777777">
        <w:trPr>
          <w:trHeight w:val="100"/>
        </w:trPr>
        <w:tc>
          <w:tcPr>
            <w:tcW w:w="8929" w:type="dxa"/>
            <w:gridSpan w:val="7"/>
            <w:tcBorders>
              <w:top w:val="single" w:sz="4" w:space="0" w:color="000000"/>
              <w:left w:val="single" w:sz="4" w:space="0" w:color="000000"/>
              <w:bottom w:val="single" w:sz="4" w:space="0" w:color="000000"/>
              <w:right w:val="single" w:sz="4" w:space="0" w:color="000000"/>
            </w:tcBorders>
            <w:shd w:val="clear" w:color="auto" w:fill="F2F2F2"/>
          </w:tcPr>
          <w:p w14:paraId="2ED60E3C" w14:textId="77777777" w:rsidR="005460CB" w:rsidRDefault="00900A17">
            <w:pPr>
              <w:rPr>
                <w:rFonts w:ascii="Garamond" w:eastAsia="Garamond" w:hAnsi="Garamond" w:cs="Garamond"/>
                <w:b/>
                <w:smallCaps/>
              </w:rPr>
            </w:pPr>
            <w:r>
              <w:rPr>
                <w:rFonts w:ascii="Garamond" w:eastAsia="Garamond" w:hAnsi="Garamond" w:cs="Garamond"/>
                <w:b/>
                <w:smallCaps/>
              </w:rPr>
              <w:t xml:space="preserve">Un semestre ou une </w:t>
            </w:r>
            <w:proofErr w:type="spellStart"/>
            <w:r>
              <w:rPr>
                <w:rFonts w:ascii="Garamond" w:eastAsia="Garamond" w:hAnsi="Garamond" w:cs="Garamond"/>
                <w:b/>
                <w:smallCaps/>
              </w:rPr>
              <w:t>ann</w:t>
            </w:r>
            <w:r>
              <w:rPr>
                <w:rFonts w:ascii="Garamond" w:eastAsia="Garamond" w:hAnsi="Garamond" w:cs="Garamond"/>
                <w:b/>
                <w:smallCaps/>
                <w:sz w:val="18"/>
                <w:szCs w:val="18"/>
              </w:rPr>
              <w:t>É</w:t>
            </w:r>
            <w:r>
              <w:rPr>
                <w:rFonts w:ascii="Garamond" w:eastAsia="Garamond" w:hAnsi="Garamond" w:cs="Garamond"/>
                <w:b/>
                <w:smallCaps/>
              </w:rPr>
              <w:t>e</w:t>
            </w:r>
            <w:proofErr w:type="spellEnd"/>
            <w:r>
              <w:rPr>
                <w:rFonts w:ascii="Garamond" w:eastAsia="Garamond" w:hAnsi="Garamond" w:cs="Garamond"/>
                <w:b/>
                <w:smallCaps/>
              </w:rPr>
              <w:t xml:space="preserve"> </w:t>
            </w:r>
            <w:r>
              <w:rPr>
                <w:rFonts w:ascii="Garamond" w:eastAsia="Garamond" w:hAnsi="Garamond" w:cs="Garamond"/>
                <w:b/>
                <w:smallCaps/>
                <w:sz w:val="18"/>
                <w:szCs w:val="18"/>
              </w:rPr>
              <w:t>À</w:t>
            </w:r>
            <w:r>
              <w:rPr>
                <w:rFonts w:ascii="Garamond" w:eastAsia="Garamond" w:hAnsi="Garamond" w:cs="Garamond"/>
                <w:b/>
                <w:smallCaps/>
              </w:rPr>
              <w:t xml:space="preserve"> l’</w:t>
            </w:r>
            <w:r>
              <w:rPr>
                <w:rFonts w:ascii="Garamond" w:eastAsia="Garamond" w:hAnsi="Garamond" w:cs="Garamond"/>
                <w:b/>
                <w:smallCaps/>
                <w:sz w:val="18"/>
                <w:szCs w:val="18"/>
              </w:rPr>
              <w:t>É</w:t>
            </w:r>
            <w:r>
              <w:rPr>
                <w:rFonts w:ascii="Garamond" w:eastAsia="Garamond" w:hAnsi="Garamond" w:cs="Garamond"/>
                <w:b/>
                <w:smallCaps/>
              </w:rPr>
              <w:t>tranger ?</w:t>
            </w:r>
          </w:p>
        </w:tc>
        <w:tc>
          <w:tcPr>
            <w:tcW w:w="496" w:type="dxa"/>
            <w:tcBorders>
              <w:top w:val="single" w:sz="4" w:space="0" w:color="000000"/>
              <w:left w:val="single" w:sz="4" w:space="0" w:color="000000"/>
              <w:bottom w:val="single" w:sz="4" w:space="0" w:color="000000"/>
              <w:right w:val="single" w:sz="4" w:space="0" w:color="000000"/>
            </w:tcBorders>
          </w:tcPr>
          <w:p w14:paraId="64ECE218" w14:textId="77777777" w:rsidR="005460CB" w:rsidRDefault="00900A17">
            <w:pPr>
              <w:jc w:val="center"/>
              <w:rPr>
                <w:rFonts w:ascii="Garamond" w:eastAsia="Garamond" w:hAnsi="Garamond" w:cs="Garamond"/>
              </w:rPr>
            </w:pPr>
            <w:r>
              <w:rPr>
                <w:rFonts w:ascii="Garamond" w:eastAsia="Garamond" w:hAnsi="Garamond" w:cs="Garamond"/>
              </w:rPr>
              <w:t>31</w:t>
            </w:r>
          </w:p>
        </w:tc>
      </w:tr>
      <w:tr w:rsidR="005460CB" w14:paraId="6DE5F8A1" w14:textId="77777777">
        <w:trPr>
          <w:trHeight w:val="100"/>
        </w:trPr>
        <w:tc>
          <w:tcPr>
            <w:tcW w:w="9425" w:type="dxa"/>
            <w:gridSpan w:val="8"/>
            <w:tcBorders>
              <w:top w:val="single" w:sz="4" w:space="0" w:color="000000"/>
              <w:left w:val="single" w:sz="4" w:space="0" w:color="000000"/>
              <w:bottom w:val="single" w:sz="4" w:space="0" w:color="000000"/>
              <w:right w:val="single" w:sz="4" w:space="0" w:color="000000"/>
            </w:tcBorders>
          </w:tcPr>
          <w:p w14:paraId="248DC5B2" w14:textId="77777777" w:rsidR="005460CB" w:rsidRDefault="005460CB">
            <w:pPr>
              <w:jc w:val="right"/>
              <w:rPr>
                <w:rFonts w:ascii="Garamond" w:eastAsia="Garamond" w:hAnsi="Garamond" w:cs="Garamond"/>
              </w:rPr>
            </w:pPr>
          </w:p>
        </w:tc>
      </w:tr>
      <w:tr w:rsidR="005460CB" w14:paraId="5A8A6594" w14:textId="77777777">
        <w:tc>
          <w:tcPr>
            <w:tcW w:w="8885" w:type="dxa"/>
            <w:gridSpan w:val="5"/>
            <w:tcBorders>
              <w:top w:val="single" w:sz="4" w:space="0" w:color="000000"/>
              <w:left w:val="single" w:sz="4" w:space="0" w:color="000000"/>
              <w:bottom w:val="single" w:sz="4" w:space="0" w:color="000000"/>
            </w:tcBorders>
            <w:shd w:val="clear" w:color="auto" w:fill="F2F2F2"/>
          </w:tcPr>
          <w:p w14:paraId="2A8036D2" w14:textId="77777777" w:rsidR="005460CB" w:rsidRDefault="00900A17">
            <w:pPr>
              <w:rPr>
                <w:rFonts w:ascii="Garamond" w:eastAsia="Garamond" w:hAnsi="Garamond" w:cs="Garamond"/>
                <w:b/>
                <w:smallCaps/>
              </w:rPr>
            </w:pPr>
            <w:r>
              <w:rPr>
                <w:rFonts w:ascii="Garamond" w:eastAsia="Garamond" w:hAnsi="Garamond" w:cs="Garamond"/>
                <w:b/>
                <w:smallCaps/>
              </w:rPr>
              <w:t xml:space="preserve">Parcours Lettres Modernes-Anglais </w:t>
            </w:r>
            <w:proofErr w:type="spellStart"/>
            <w:r>
              <w:rPr>
                <w:rFonts w:ascii="Garamond" w:eastAsia="Garamond" w:hAnsi="Garamond" w:cs="Garamond"/>
                <w:b/>
                <w:smallCaps/>
              </w:rPr>
              <w:t>Renforc</w:t>
            </w:r>
            <w:r>
              <w:rPr>
                <w:rFonts w:ascii="Garamond" w:eastAsia="Garamond" w:hAnsi="Garamond" w:cs="Garamond"/>
                <w:b/>
                <w:smallCaps/>
                <w:sz w:val="18"/>
                <w:szCs w:val="18"/>
              </w:rPr>
              <w:t>É</w:t>
            </w:r>
            <w:proofErr w:type="spellEnd"/>
          </w:p>
        </w:tc>
        <w:tc>
          <w:tcPr>
            <w:tcW w:w="540" w:type="dxa"/>
            <w:gridSpan w:val="3"/>
            <w:tcBorders>
              <w:top w:val="single" w:sz="4" w:space="0" w:color="000000"/>
              <w:left w:val="single" w:sz="4" w:space="0" w:color="000000"/>
              <w:bottom w:val="single" w:sz="4" w:space="0" w:color="000000"/>
              <w:right w:val="single" w:sz="4" w:space="0" w:color="000000"/>
            </w:tcBorders>
            <w:shd w:val="clear" w:color="auto" w:fill="F2F2F2"/>
          </w:tcPr>
          <w:p w14:paraId="13C3D335" w14:textId="77777777" w:rsidR="005460CB" w:rsidRDefault="00900A17">
            <w:pPr>
              <w:jc w:val="right"/>
              <w:rPr>
                <w:rFonts w:ascii="Garamond" w:eastAsia="Garamond" w:hAnsi="Garamond" w:cs="Garamond"/>
                <w:b/>
                <w:smallCaps/>
              </w:rPr>
            </w:pPr>
            <w:r>
              <w:rPr>
                <w:rFonts w:ascii="Garamond" w:eastAsia="Garamond" w:hAnsi="Garamond" w:cs="Garamond"/>
                <w:b/>
                <w:smallCaps/>
              </w:rPr>
              <w:t>32</w:t>
            </w:r>
          </w:p>
        </w:tc>
      </w:tr>
      <w:tr w:rsidR="005460CB" w14:paraId="4703E435" w14:textId="77777777">
        <w:tc>
          <w:tcPr>
            <w:tcW w:w="8885" w:type="dxa"/>
            <w:gridSpan w:val="5"/>
            <w:tcBorders>
              <w:top w:val="single" w:sz="4" w:space="0" w:color="000000"/>
              <w:left w:val="single" w:sz="4" w:space="0" w:color="000000"/>
              <w:bottom w:val="single" w:sz="4" w:space="0" w:color="000000"/>
            </w:tcBorders>
            <w:shd w:val="clear" w:color="auto" w:fill="F2F2F2"/>
          </w:tcPr>
          <w:p w14:paraId="0A67C9FE" w14:textId="77777777" w:rsidR="005460CB" w:rsidRDefault="00900A17">
            <w:pPr>
              <w:rPr>
                <w:rFonts w:ascii="Garamond" w:eastAsia="Garamond" w:hAnsi="Garamond" w:cs="Garamond"/>
                <w:b/>
                <w:smallCaps/>
              </w:rPr>
            </w:pPr>
            <w:r>
              <w:rPr>
                <w:rFonts w:ascii="Garamond" w:eastAsia="Garamond" w:hAnsi="Garamond" w:cs="Garamond"/>
                <w:b/>
                <w:smallCaps/>
              </w:rPr>
              <w:t xml:space="preserve">Parcours </w:t>
            </w:r>
            <w:proofErr w:type="spellStart"/>
            <w:r>
              <w:rPr>
                <w:rFonts w:ascii="Garamond" w:eastAsia="Garamond" w:hAnsi="Garamond" w:cs="Garamond"/>
                <w:b/>
                <w:smallCaps/>
              </w:rPr>
              <w:t>bi-national</w:t>
            </w:r>
            <w:proofErr w:type="spellEnd"/>
            <w:r>
              <w:rPr>
                <w:rFonts w:ascii="Garamond" w:eastAsia="Garamond" w:hAnsi="Garamond" w:cs="Garamond"/>
                <w:b/>
                <w:smallCaps/>
              </w:rPr>
              <w:t xml:space="preserve"> Lettres-Allemand</w:t>
            </w:r>
          </w:p>
        </w:tc>
        <w:tc>
          <w:tcPr>
            <w:tcW w:w="540" w:type="dxa"/>
            <w:gridSpan w:val="3"/>
            <w:tcBorders>
              <w:top w:val="single" w:sz="4" w:space="0" w:color="000000"/>
              <w:left w:val="single" w:sz="4" w:space="0" w:color="000000"/>
              <w:bottom w:val="single" w:sz="4" w:space="0" w:color="000000"/>
              <w:right w:val="single" w:sz="4" w:space="0" w:color="000000"/>
            </w:tcBorders>
            <w:shd w:val="clear" w:color="auto" w:fill="F2F2F2"/>
          </w:tcPr>
          <w:p w14:paraId="4ABCC5FA" w14:textId="77777777" w:rsidR="005460CB" w:rsidRDefault="00900A17">
            <w:pPr>
              <w:jc w:val="right"/>
              <w:rPr>
                <w:rFonts w:ascii="Garamond" w:eastAsia="Garamond" w:hAnsi="Garamond" w:cs="Garamond"/>
                <w:b/>
                <w:smallCaps/>
              </w:rPr>
            </w:pPr>
            <w:r>
              <w:rPr>
                <w:rFonts w:ascii="Garamond" w:eastAsia="Garamond" w:hAnsi="Garamond" w:cs="Garamond"/>
                <w:b/>
                <w:smallCaps/>
              </w:rPr>
              <w:t>43</w:t>
            </w:r>
          </w:p>
        </w:tc>
      </w:tr>
      <w:tr w:rsidR="005460CB" w14:paraId="1BFA52DF" w14:textId="77777777">
        <w:tc>
          <w:tcPr>
            <w:tcW w:w="8885" w:type="dxa"/>
            <w:gridSpan w:val="5"/>
            <w:tcBorders>
              <w:top w:val="single" w:sz="4" w:space="0" w:color="000000"/>
              <w:left w:val="single" w:sz="4" w:space="0" w:color="000000"/>
              <w:bottom w:val="single" w:sz="4" w:space="0" w:color="000000"/>
            </w:tcBorders>
            <w:shd w:val="clear" w:color="auto" w:fill="F2F2F2"/>
          </w:tcPr>
          <w:p w14:paraId="7B569DAA" w14:textId="77777777" w:rsidR="005460CB" w:rsidRDefault="00900A17">
            <w:pPr>
              <w:rPr>
                <w:rFonts w:ascii="Garamond" w:eastAsia="Garamond" w:hAnsi="Garamond" w:cs="Garamond"/>
              </w:rPr>
            </w:pPr>
            <w:r>
              <w:rPr>
                <w:rFonts w:ascii="Garamond" w:eastAsia="Garamond" w:hAnsi="Garamond" w:cs="Garamond"/>
                <w:b/>
                <w:smallCaps/>
              </w:rPr>
              <w:t>Auteurs et Œuvres littéraires essentiels</w:t>
            </w:r>
          </w:p>
        </w:tc>
        <w:tc>
          <w:tcPr>
            <w:tcW w:w="540" w:type="dxa"/>
            <w:gridSpan w:val="3"/>
            <w:tcBorders>
              <w:top w:val="single" w:sz="4" w:space="0" w:color="000000"/>
              <w:left w:val="single" w:sz="4" w:space="0" w:color="000000"/>
              <w:bottom w:val="single" w:sz="4" w:space="0" w:color="000000"/>
              <w:right w:val="single" w:sz="4" w:space="0" w:color="000000"/>
            </w:tcBorders>
            <w:shd w:val="clear" w:color="auto" w:fill="F2F2F2"/>
          </w:tcPr>
          <w:p w14:paraId="44EB8FD9" w14:textId="77777777" w:rsidR="005460CB" w:rsidRDefault="00900A17">
            <w:pPr>
              <w:jc w:val="right"/>
              <w:rPr>
                <w:rFonts w:ascii="Garamond" w:eastAsia="Garamond" w:hAnsi="Garamond" w:cs="Garamond"/>
              </w:rPr>
            </w:pPr>
            <w:r>
              <w:rPr>
                <w:rFonts w:ascii="Garamond" w:eastAsia="Garamond" w:hAnsi="Garamond" w:cs="Garamond"/>
                <w:b/>
                <w:smallCaps/>
              </w:rPr>
              <w:t>44</w:t>
            </w:r>
          </w:p>
        </w:tc>
      </w:tr>
    </w:tbl>
    <w:p w14:paraId="6D4A0316" w14:textId="77777777" w:rsidR="005460CB" w:rsidRDefault="005460CB">
      <w:pPr>
        <w:jc w:val="center"/>
        <w:rPr>
          <w:rFonts w:ascii="Garamond" w:eastAsia="Garamond" w:hAnsi="Garamond" w:cs="Garamond"/>
        </w:rPr>
      </w:pPr>
    </w:p>
    <w:p w14:paraId="4B65472C" w14:textId="77777777" w:rsidR="005460CB" w:rsidRDefault="005460CB">
      <w:pPr>
        <w:rPr>
          <w:rFonts w:ascii="Garamond" w:eastAsia="Garamond" w:hAnsi="Garamond" w:cs="Garamond"/>
        </w:rPr>
      </w:pPr>
    </w:p>
    <w:p w14:paraId="07683748" w14:textId="77777777" w:rsidR="005460CB" w:rsidRDefault="005460CB">
      <w:pPr>
        <w:rPr>
          <w:rFonts w:ascii="Garamond" w:eastAsia="Garamond" w:hAnsi="Garamond" w:cs="Garamond"/>
        </w:rPr>
      </w:pPr>
    </w:p>
    <w:p w14:paraId="441D85E5" w14:textId="77777777" w:rsidR="005460CB" w:rsidRDefault="005460CB">
      <w:pPr>
        <w:rPr>
          <w:rFonts w:ascii="Garamond" w:eastAsia="Garamond" w:hAnsi="Garamond" w:cs="Garamond"/>
        </w:rPr>
      </w:pPr>
    </w:p>
    <w:p w14:paraId="3BA679A2" w14:textId="77777777" w:rsidR="005460CB" w:rsidRDefault="005460CB">
      <w:pPr>
        <w:rPr>
          <w:rFonts w:ascii="Garamond" w:eastAsia="Garamond" w:hAnsi="Garamond" w:cs="Garamond"/>
        </w:rPr>
      </w:pPr>
    </w:p>
    <w:p w14:paraId="7C9514B7" w14:textId="77777777" w:rsidR="005460CB" w:rsidRDefault="005460CB">
      <w:pPr>
        <w:rPr>
          <w:rFonts w:ascii="Garamond" w:eastAsia="Garamond" w:hAnsi="Garamond" w:cs="Garamond"/>
        </w:rPr>
      </w:pPr>
    </w:p>
    <w:p w14:paraId="7E489AA6" w14:textId="77777777" w:rsidR="005460CB" w:rsidRDefault="005460CB">
      <w:pPr>
        <w:rPr>
          <w:rFonts w:ascii="Garamond" w:eastAsia="Garamond" w:hAnsi="Garamond" w:cs="Garamond"/>
        </w:rPr>
      </w:pPr>
    </w:p>
    <w:p w14:paraId="4261E158" w14:textId="77777777" w:rsidR="005460CB" w:rsidRDefault="005460CB">
      <w:pPr>
        <w:rPr>
          <w:rFonts w:ascii="Garamond" w:eastAsia="Garamond" w:hAnsi="Garamond" w:cs="Garamond"/>
        </w:rPr>
      </w:pPr>
    </w:p>
    <w:p w14:paraId="400EBD5E" w14:textId="77777777" w:rsidR="005460CB" w:rsidRDefault="005460CB">
      <w:pPr>
        <w:rPr>
          <w:rFonts w:ascii="Garamond" w:eastAsia="Garamond" w:hAnsi="Garamond" w:cs="Garamond"/>
        </w:rPr>
      </w:pPr>
    </w:p>
    <w:p w14:paraId="1083952B" w14:textId="77777777" w:rsidR="005460CB" w:rsidRDefault="005460CB">
      <w:pPr>
        <w:rPr>
          <w:rFonts w:ascii="Garamond" w:eastAsia="Garamond" w:hAnsi="Garamond" w:cs="Garamond"/>
        </w:rPr>
      </w:pPr>
    </w:p>
    <w:p w14:paraId="22FE5A2E" w14:textId="77777777" w:rsidR="005460CB" w:rsidRDefault="005460CB">
      <w:pPr>
        <w:rPr>
          <w:rFonts w:ascii="Garamond" w:eastAsia="Garamond" w:hAnsi="Garamond" w:cs="Garamond"/>
        </w:rPr>
      </w:pPr>
    </w:p>
    <w:p w14:paraId="12D65C19" w14:textId="77777777" w:rsidR="005460CB" w:rsidRDefault="005460CB">
      <w:pPr>
        <w:rPr>
          <w:rFonts w:ascii="Garamond" w:eastAsia="Garamond" w:hAnsi="Garamond" w:cs="Garamond"/>
        </w:rPr>
      </w:pPr>
    </w:p>
    <w:p w14:paraId="4497E633" w14:textId="77777777" w:rsidR="005460CB" w:rsidRDefault="005460CB">
      <w:pPr>
        <w:rPr>
          <w:rFonts w:ascii="Garamond" w:eastAsia="Garamond" w:hAnsi="Garamond" w:cs="Garamond"/>
          <w:b/>
          <w:color w:val="C00000"/>
          <w:sz w:val="28"/>
          <w:szCs w:val="28"/>
        </w:rPr>
        <w:sectPr w:rsidR="005460CB">
          <w:type w:val="continuous"/>
          <w:pgSz w:w="11906" w:h="16838"/>
          <w:pgMar w:top="1134" w:right="907" w:bottom="1134" w:left="1418" w:header="624" w:footer="624" w:gutter="0"/>
          <w:cols w:space="720"/>
        </w:sectPr>
      </w:pPr>
    </w:p>
    <w:p w14:paraId="1267186F" w14:textId="77777777" w:rsidR="005460CB" w:rsidRDefault="00900A17">
      <w:pPr>
        <w:jc w:val="center"/>
        <w:rPr>
          <w:rFonts w:ascii="Garamond" w:eastAsia="Garamond" w:hAnsi="Garamond" w:cs="Garamond"/>
        </w:rPr>
      </w:pPr>
      <w:bookmarkStart w:id="0" w:name="_heading=h.gjdgxs" w:colFirst="0" w:colLast="0"/>
      <w:bookmarkEnd w:id="0"/>
      <w:r>
        <w:rPr>
          <w:rFonts w:ascii="Garamond" w:eastAsia="Garamond" w:hAnsi="Garamond" w:cs="Garamond"/>
          <w:b/>
          <w:color w:val="C00000"/>
          <w:sz w:val="28"/>
          <w:szCs w:val="28"/>
        </w:rPr>
        <w:lastRenderedPageBreak/>
        <w:t>Organisation de la Licence « Lettres modernes »</w:t>
      </w:r>
    </w:p>
    <w:p w14:paraId="18210F00" w14:textId="77777777" w:rsidR="005460CB" w:rsidRDefault="00900A17">
      <w:pPr>
        <w:rPr>
          <w:rFonts w:ascii="Garamond" w:eastAsia="Garamond" w:hAnsi="Garamond" w:cs="Garamond"/>
        </w:rPr>
      </w:pPr>
      <w:r>
        <w:rPr>
          <w:rFonts w:ascii="Garamond" w:eastAsia="Garamond" w:hAnsi="Garamond" w:cs="Garamond"/>
        </w:rPr>
        <w:t xml:space="preserve">     </w:t>
      </w:r>
    </w:p>
    <w:p w14:paraId="47494113" w14:textId="77777777" w:rsidR="005460CB" w:rsidRDefault="005460CB">
      <w:pPr>
        <w:rPr>
          <w:rFonts w:ascii="Garamond" w:eastAsia="Garamond" w:hAnsi="Garamond" w:cs="Garamond"/>
          <w:sz w:val="16"/>
          <w:szCs w:val="16"/>
        </w:rPr>
      </w:pPr>
    </w:p>
    <w:p w14:paraId="60525A14" w14:textId="77777777" w:rsidR="005460CB" w:rsidRDefault="00900A17">
      <w:pPr>
        <w:rPr>
          <w:rFonts w:ascii="Garamond" w:eastAsia="Garamond" w:hAnsi="Garamond" w:cs="Garamond"/>
          <w:sz w:val="16"/>
          <w:szCs w:val="16"/>
        </w:rPr>
      </w:pPr>
      <w:r>
        <w:rPr>
          <w:rFonts w:ascii="Garamond" w:eastAsia="Garamond" w:hAnsi="Garamond" w:cs="Garamond"/>
        </w:rPr>
        <w:t xml:space="preserve">     </w:t>
      </w:r>
    </w:p>
    <w:p w14:paraId="5256ABD9" w14:textId="77777777" w:rsidR="005460CB" w:rsidRDefault="005460CB">
      <w:pPr>
        <w:jc w:val="center"/>
        <w:rPr>
          <w:rFonts w:ascii="Garamond" w:eastAsia="Garamond" w:hAnsi="Garamond" w:cs="Garamond"/>
          <w:b/>
        </w:rPr>
      </w:pPr>
    </w:p>
    <w:tbl>
      <w:tblPr>
        <w:tblStyle w:val="affffffff3"/>
        <w:tblW w:w="15720" w:type="dxa"/>
        <w:tblInd w:w="-5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7"/>
        <w:gridCol w:w="2835"/>
        <w:gridCol w:w="2014"/>
        <w:gridCol w:w="1814"/>
        <w:gridCol w:w="1935"/>
        <w:gridCol w:w="3870"/>
        <w:gridCol w:w="1500"/>
        <w:gridCol w:w="1185"/>
      </w:tblGrid>
      <w:tr w:rsidR="005460CB" w14:paraId="736A58EB" w14:textId="77777777">
        <w:trPr>
          <w:trHeight w:val="855"/>
        </w:trPr>
        <w:tc>
          <w:tcPr>
            <w:tcW w:w="567" w:type="dxa"/>
            <w:shd w:val="clear" w:color="auto" w:fill="FFFFFF"/>
          </w:tcPr>
          <w:p w14:paraId="620B83F7" w14:textId="77777777" w:rsidR="005460CB" w:rsidRDefault="00900A17">
            <w:pPr>
              <w:rPr>
                <w:rFonts w:ascii="Garamond" w:eastAsia="Garamond" w:hAnsi="Garamond" w:cs="Garamond"/>
                <w:b/>
                <w:sz w:val="20"/>
                <w:szCs w:val="20"/>
              </w:rPr>
            </w:pPr>
            <w:r>
              <w:rPr>
                <w:rFonts w:ascii="Garamond" w:eastAsia="Garamond" w:hAnsi="Garamond" w:cs="Garamond"/>
                <w:b/>
                <w:sz w:val="20"/>
                <w:szCs w:val="20"/>
              </w:rPr>
              <w:t>L1 S1</w:t>
            </w:r>
          </w:p>
        </w:tc>
        <w:tc>
          <w:tcPr>
            <w:tcW w:w="2835" w:type="dxa"/>
            <w:shd w:val="clear" w:color="auto" w:fill="E5B9B7"/>
          </w:tcPr>
          <w:p w14:paraId="6ED2764A" w14:textId="77777777" w:rsidR="005460CB" w:rsidRDefault="00900A17">
            <w:pPr>
              <w:rPr>
                <w:rFonts w:ascii="Garamond" w:eastAsia="Garamond" w:hAnsi="Garamond" w:cs="Garamond"/>
                <w:b/>
                <w:sz w:val="20"/>
                <w:szCs w:val="20"/>
              </w:rPr>
            </w:pPr>
            <w:r>
              <w:rPr>
                <w:rFonts w:ascii="Garamond" w:eastAsia="Garamond" w:hAnsi="Garamond" w:cs="Garamond"/>
                <w:b/>
                <w:sz w:val="20"/>
                <w:szCs w:val="20"/>
              </w:rPr>
              <w:t>UE 101- 48h -8 ECTS</w:t>
            </w:r>
          </w:p>
          <w:p w14:paraId="1B10F3BD" w14:textId="77777777" w:rsidR="005460CB" w:rsidRDefault="00900A17">
            <w:pPr>
              <w:rPr>
                <w:rFonts w:ascii="Garamond" w:eastAsia="Garamond" w:hAnsi="Garamond" w:cs="Garamond"/>
                <w:sz w:val="20"/>
                <w:szCs w:val="20"/>
              </w:rPr>
            </w:pPr>
            <w:r>
              <w:rPr>
                <w:rFonts w:ascii="Garamond" w:eastAsia="Garamond" w:hAnsi="Garamond" w:cs="Garamond"/>
                <w:sz w:val="20"/>
                <w:szCs w:val="20"/>
              </w:rPr>
              <w:t>Littératures française et comparée</w:t>
            </w:r>
          </w:p>
        </w:tc>
        <w:tc>
          <w:tcPr>
            <w:tcW w:w="2014" w:type="dxa"/>
            <w:shd w:val="clear" w:color="auto" w:fill="E5B9B7"/>
          </w:tcPr>
          <w:p w14:paraId="74636110" w14:textId="77777777" w:rsidR="005460CB" w:rsidRDefault="00900A17">
            <w:pPr>
              <w:rPr>
                <w:rFonts w:ascii="Garamond" w:eastAsia="Garamond" w:hAnsi="Garamond" w:cs="Garamond"/>
                <w:b/>
                <w:sz w:val="20"/>
                <w:szCs w:val="20"/>
              </w:rPr>
            </w:pPr>
            <w:r>
              <w:rPr>
                <w:rFonts w:ascii="Garamond" w:eastAsia="Garamond" w:hAnsi="Garamond" w:cs="Garamond"/>
                <w:b/>
                <w:sz w:val="20"/>
                <w:szCs w:val="20"/>
              </w:rPr>
              <w:t>UE 102-24h-4 ECTS</w:t>
            </w:r>
          </w:p>
          <w:p w14:paraId="238FA6FD" w14:textId="77777777" w:rsidR="005460CB" w:rsidRDefault="00900A17">
            <w:pPr>
              <w:rPr>
                <w:rFonts w:ascii="Garamond" w:eastAsia="Garamond" w:hAnsi="Garamond" w:cs="Garamond"/>
                <w:sz w:val="20"/>
                <w:szCs w:val="20"/>
              </w:rPr>
            </w:pPr>
            <w:r>
              <w:rPr>
                <w:rFonts w:ascii="Garamond" w:eastAsia="Garamond" w:hAnsi="Garamond" w:cs="Garamond"/>
                <w:sz w:val="20"/>
                <w:szCs w:val="20"/>
              </w:rPr>
              <w:t>Linguistique</w:t>
            </w:r>
          </w:p>
          <w:p w14:paraId="5905FB45" w14:textId="77777777" w:rsidR="005460CB" w:rsidRDefault="005460CB">
            <w:pPr>
              <w:rPr>
                <w:rFonts w:ascii="Garamond" w:eastAsia="Garamond" w:hAnsi="Garamond" w:cs="Garamond"/>
                <w:sz w:val="20"/>
                <w:szCs w:val="20"/>
              </w:rPr>
            </w:pPr>
          </w:p>
        </w:tc>
        <w:tc>
          <w:tcPr>
            <w:tcW w:w="1814" w:type="dxa"/>
            <w:shd w:val="clear" w:color="auto" w:fill="92D050"/>
          </w:tcPr>
          <w:p w14:paraId="55856B38" w14:textId="77777777" w:rsidR="005460CB" w:rsidRDefault="00900A17">
            <w:pPr>
              <w:rPr>
                <w:rFonts w:ascii="Garamond" w:eastAsia="Garamond" w:hAnsi="Garamond" w:cs="Garamond"/>
                <w:b/>
                <w:sz w:val="20"/>
                <w:szCs w:val="20"/>
              </w:rPr>
            </w:pPr>
            <w:r>
              <w:rPr>
                <w:rFonts w:ascii="Garamond" w:eastAsia="Garamond" w:hAnsi="Garamond" w:cs="Garamond"/>
                <w:b/>
                <w:sz w:val="20"/>
                <w:szCs w:val="20"/>
              </w:rPr>
              <w:t>UE 103- 48h-8 ECTS</w:t>
            </w:r>
          </w:p>
          <w:p w14:paraId="7A6F256C" w14:textId="77777777" w:rsidR="005460CB" w:rsidRDefault="00900A17">
            <w:pPr>
              <w:rPr>
                <w:rFonts w:ascii="Garamond" w:eastAsia="Garamond" w:hAnsi="Garamond" w:cs="Garamond"/>
                <w:sz w:val="20"/>
                <w:szCs w:val="20"/>
              </w:rPr>
            </w:pPr>
            <w:r>
              <w:rPr>
                <w:rFonts w:ascii="Garamond" w:eastAsia="Garamond" w:hAnsi="Garamond" w:cs="Garamond"/>
                <w:sz w:val="20"/>
                <w:szCs w:val="20"/>
              </w:rPr>
              <w:t>Mineure</w:t>
            </w:r>
          </w:p>
        </w:tc>
        <w:tc>
          <w:tcPr>
            <w:tcW w:w="1935" w:type="dxa"/>
            <w:shd w:val="clear" w:color="auto" w:fill="92D050"/>
          </w:tcPr>
          <w:p w14:paraId="14FB9786" w14:textId="77777777" w:rsidR="005460CB" w:rsidRDefault="00900A17">
            <w:pPr>
              <w:rPr>
                <w:rFonts w:ascii="Garamond" w:eastAsia="Garamond" w:hAnsi="Garamond" w:cs="Garamond"/>
                <w:sz w:val="20"/>
                <w:szCs w:val="20"/>
              </w:rPr>
            </w:pPr>
            <w:r>
              <w:rPr>
                <w:rFonts w:ascii="Garamond" w:eastAsia="Garamond" w:hAnsi="Garamond" w:cs="Garamond"/>
                <w:b/>
                <w:sz w:val="20"/>
                <w:szCs w:val="20"/>
              </w:rPr>
              <w:t>UE 104- 24h-4 ECTS</w:t>
            </w:r>
            <w:r>
              <w:rPr>
                <w:rFonts w:ascii="Garamond" w:eastAsia="Garamond" w:hAnsi="Garamond" w:cs="Garamond"/>
                <w:b/>
                <w:sz w:val="20"/>
                <w:szCs w:val="20"/>
              </w:rPr>
              <w:br/>
            </w:r>
            <w:r>
              <w:rPr>
                <w:rFonts w:ascii="Garamond" w:eastAsia="Garamond" w:hAnsi="Garamond" w:cs="Garamond"/>
                <w:sz w:val="20"/>
                <w:szCs w:val="20"/>
              </w:rPr>
              <w:t>Mineure</w:t>
            </w:r>
          </w:p>
        </w:tc>
        <w:tc>
          <w:tcPr>
            <w:tcW w:w="3870" w:type="dxa"/>
            <w:shd w:val="clear" w:color="auto" w:fill="C2E3FA"/>
          </w:tcPr>
          <w:p w14:paraId="12F0A9C1" w14:textId="77777777" w:rsidR="005460CB" w:rsidRDefault="00900A17">
            <w:pPr>
              <w:rPr>
                <w:rFonts w:ascii="Garamond" w:eastAsia="Garamond" w:hAnsi="Garamond" w:cs="Garamond"/>
                <w:b/>
                <w:sz w:val="20"/>
                <w:szCs w:val="20"/>
              </w:rPr>
            </w:pPr>
            <w:r>
              <w:rPr>
                <w:rFonts w:ascii="Garamond" w:eastAsia="Garamond" w:hAnsi="Garamond" w:cs="Garamond"/>
                <w:b/>
                <w:sz w:val="20"/>
                <w:szCs w:val="20"/>
              </w:rPr>
              <w:t>UE 105-48h-3 ECTS</w:t>
            </w:r>
          </w:p>
          <w:p w14:paraId="35ACFBD3" w14:textId="77777777" w:rsidR="005460CB" w:rsidRDefault="00900A17">
            <w:pPr>
              <w:rPr>
                <w:rFonts w:ascii="Garamond" w:eastAsia="Garamond" w:hAnsi="Garamond" w:cs="Garamond"/>
                <w:sz w:val="20"/>
                <w:szCs w:val="20"/>
              </w:rPr>
            </w:pPr>
            <w:r>
              <w:rPr>
                <w:rFonts w:ascii="Garamond" w:eastAsia="Garamond" w:hAnsi="Garamond" w:cs="Garamond"/>
                <w:sz w:val="20"/>
                <w:szCs w:val="20"/>
              </w:rPr>
              <w:t xml:space="preserve">Accompagnement projet - </w:t>
            </w:r>
            <w:r>
              <w:rPr>
                <w:rFonts w:ascii="Garamond" w:eastAsia="Garamond" w:hAnsi="Garamond" w:cs="Garamond"/>
                <w:sz w:val="20"/>
                <w:szCs w:val="20"/>
              </w:rPr>
              <w:t>Méthodologie</w:t>
            </w:r>
          </w:p>
          <w:p w14:paraId="484595A9" w14:textId="77777777" w:rsidR="005460CB" w:rsidRDefault="00900A17">
            <w:pPr>
              <w:rPr>
                <w:rFonts w:ascii="Garamond" w:eastAsia="Garamond" w:hAnsi="Garamond" w:cs="Garamond"/>
                <w:sz w:val="20"/>
                <w:szCs w:val="20"/>
              </w:rPr>
            </w:pPr>
            <w:r>
              <w:rPr>
                <w:rFonts w:ascii="Garamond" w:eastAsia="Garamond" w:hAnsi="Garamond" w:cs="Garamond"/>
                <w:sz w:val="20"/>
                <w:szCs w:val="20"/>
              </w:rPr>
              <w:t xml:space="preserve"> </w:t>
            </w:r>
          </w:p>
        </w:tc>
        <w:tc>
          <w:tcPr>
            <w:tcW w:w="1500" w:type="dxa"/>
            <w:shd w:val="clear" w:color="auto" w:fill="E9D2FA"/>
          </w:tcPr>
          <w:p w14:paraId="308B3D3A" w14:textId="77777777" w:rsidR="005460CB" w:rsidRDefault="00900A17">
            <w:pPr>
              <w:rPr>
                <w:rFonts w:ascii="Garamond" w:eastAsia="Garamond" w:hAnsi="Garamond" w:cs="Garamond"/>
                <w:b/>
                <w:sz w:val="20"/>
                <w:szCs w:val="20"/>
              </w:rPr>
            </w:pPr>
            <w:r>
              <w:rPr>
                <w:rFonts w:ascii="Garamond" w:eastAsia="Garamond" w:hAnsi="Garamond" w:cs="Garamond"/>
                <w:b/>
                <w:sz w:val="20"/>
                <w:szCs w:val="20"/>
              </w:rPr>
              <w:t xml:space="preserve">UE 106 – 24h </w:t>
            </w:r>
          </w:p>
          <w:p w14:paraId="68B8A2D3" w14:textId="77777777" w:rsidR="005460CB" w:rsidRDefault="00900A17">
            <w:pPr>
              <w:rPr>
                <w:rFonts w:ascii="Garamond" w:eastAsia="Garamond" w:hAnsi="Garamond" w:cs="Garamond"/>
                <w:b/>
                <w:sz w:val="20"/>
                <w:szCs w:val="20"/>
              </w:rPr>
            </w:pPr>
            <w:r>
              <w:rPr>
                <w:rFonts w:ascii="Garamond" w:eastAsia="Garamond" w:hAnsi="Garamond" w:cs="Garamond"/>
                <w:b/>
                <w:sz w:val="20"/>
                <w:szCs w:val="20"/>
              </w:rPr>
              <w:t xml:space="preserve"> 3 ECTS</w:t>
            </w:r>
          </w:p>
          <w:p w14:paraId="0E4B60CE" w14:textId="77777777" w:rsidR="005460CB" w:rsidRDefault="00900A17">
            <w:pPr>
              <w:rPr>
                <w:rFonts w:ascii="Garamond" w:eastAsia="Garamond" w:hAnsi="Garamond" w:cs="Garamond"/>
                <w:sz w:val="20"/>
                <w:szCs w:val="20"/>
              </w:rPr>
            </w:pPr>
            <w:r>
              <w:rPr>
                <w:rFonts w:ascii="Garamond" w:eastAsia="Garamond" w:hAnsi="Garamond" w:cs="Garamond"/>
                <w:sz w:val="20"/>
                <w:szCs w:val="20"/>
              </w:rPr>
              <w:t>Langue vivante, Latin ou Option</w:t>
            </w:r>
          </w:p>
        </w:tc>
        <w:tc>
          <w:tcPr>
            <w:tcW w:w="1185" w:type="dxa"/>
          </w:tcPr>
          <w:p w14:paraId="7CCD84BE" w14:textId="77777777" w:rsidR="005460CB" w:rsidRDefault="00900A17">
            <w:pPr>
              <w:rPr>
                <w:rFonts w:ascii="Garamond" w:eastAsia="Garamond" w:hAnsi="Garamond" w:cs="Garamond"/>
                <w:sz w:val="20"/>
                <w:szCs w:val="20"/>
              </w:rPr>
            </w:pPr>
            <w:r>
              <w:rPr>
                <w:rFonts w:ascii="Garamond" w:eastAsia="Garamond" w:hAnsi="Garamond" w:cs="Garamond"/>
                <w:color w:val="FF0000"/>
                <w:sz w:val="20"/>
                <w:szCs w:val="20"/>
              </w:rPr>
              <w:t>Hors-cursus : latin</w:t>
            </w:r>
          </w:p>
        </w:tc>
      </w:tr>
      <w:tr w:rsidR="005460CB" w14:paraId="366A78A8" w14:textId="77777777">
        <w:trPr>
          <w:trHeight w:val="855"/>
        </w:trPr>
        <w:tc>
          <w:tcPr>
            <w:tcW w:w="567" w:type="dxa"/>
            <w:shd w:val="clear" w:color="auto" w:fill="FFFFFF"/>
          </w:tcPr>
          <w:p w14:paraId="51E21ECA" w14:textId="77777777" w:rsidR="005460CB" w:rsidRDefault="00900A17">
            <w:pPr>
              <w:rPr>
                <w:rFonts w:ascii="Garamond" w:eastAsia="Garamond" w:hAnsi="Garamond" w:cs="Garamond"/>
                <w:b/>
                <w:sz w:val="20"/>
                <w:szCs w:val="20"/>
              </w:rPr>
            </w:pPr>
            <w:r>
              <w:rPr>
                <w:rFonts w:ascii="Garamond" w:eastAsia="Garamond" w:hAnsi="Garamond" w:cs="Garamond"/>
                <w:b/>
                <w:sz w:val="20"/>
                <w:szCs w:val="20"/>
              </w:rPr>
              <w:t>L1</w:t>
            </w:r>
          </w:p>
          <w:p w14:paraId="6AC4091E" w14:textId="77777777" w:rsidR="005460CB" w:rsidRDefault="00900A17">
            <w:pPr>
              <w:rPr>
                <w:rFonts w:ascii="Garamond" w:eastAsia="Garamond" w:hAnsi="Garamond" w:cs="Garamond"/>
                <w:b/>
                <w:sz w:val="20"/>
                <w:szCs w:val="20"/>
              </w:rPr>
            </w:pPr>
            <w:r>
              <w:rPr>
                <w:rFonts w:ascii="Garamond" w:eastAsia="Garamond" w:hAnsi="Garamond" w:cs="Garamond"/>
                <w:b/>
                <w:sz w:val="20"/>
                <w:szCs w:val="20"/>
              </w:rPr>
              <w:t>S2</w:t>
            </w:r>
          </w:p>
        </w:tc>
        <w:tc>
          <w:tcPr>
            <w:tcW w:w="2835" w:type="dxa"/>
            <w:shd w:val="clear" w:color="auto" w:fill="E5B9B7"/>
          </w:tcPr>
          <w:p w14:paraId="7D9EA6A7" w14:textId="77777777" w:rsidR="005460CB" w:rsidRDefault="00900A17">
            <w:pPr>
              <w:rPr>
                <w:rFonts w:ascii="Garamond" w:eastAsia="Garamond" w:hAnsi="Garamond" w:cs="Garamond"/>
                <w:sz w:val="20"/>
                <w:szCs w:val="20"/>
              </w:rPr>
            </w:pPr>
            <w:r>
              <w:rPr>
                <w:rFonts w:ascii="Garamond" w:eastAsia="Garamond" w:hAnsi="Garamond" w:cs="Garamond"/>
                <w:b/>
                <w:sz w:val="20"/>
                <w:szCs w:val="20"/>
              </w:rPr>
              <w:t>UE 201 – 48h</w:t>
            </w:r>
            <w:r>
              <w:rPr>
                <w:rFonts w:ascii="Garamond" w:eastAsia="Garamond" w:hAnsi="Garamond" w:cs="Garamond"/>
                <w:sz w:val="20"/>
                <w:szCs w:val="20"/>
              </w:rPr>
              <w:t>-</w:t>
            </w:r>
            <w:r>
              <w:rPr>
                <w:rFonts w:ascii="Garamond" w:eastAsia="Garamond" w:hAnsi="Garamond" w:cs="Garamond"/>
                <w:b/>
                <w:sz w:val="20"/>
                <w:szCs w:val="20"/>
              </w:rPr>
              <w:t>8 ECTS</w:t>
            </w:r>
          </w:p>
          <w:p w14:paraId="4A6C3DF1" w14:textId="77777777" w:rsidR="005460CB" w:rsidRDefault="00900A17">
            <w:pPr>
              <w:rPr>
                <w:rFonts w:ascii="Garamond" w:eastAsia="Garamond" w:hAnsi="Garamond" w:cs="Garamond"/>
                <w:sz w:val="20"/>
                <w:szCs w:val="20"/>
              </w:rPr>
            </w:pPr>
            <w:r>
              <w:rPr>
                <w:rFonts w:ascii="Garamond" w:eastAsia="Garamond" w:hAnsi="Garamond" w:cs="Garamond"/>
                <w:sz w:val="20"/>
                <w:szCs w:val="20"/>
              </w:rPr>
              <w:t>Littératures française et comparée</w:t>
            </w:r>
          </w:p>
        </w:tc>
        <w:tc>
          <w:tcPr>
            <w:tcW w:w="2014" w:type="dxa"/>
            <w:shd w:val="clear" w:color="auto" w:fill="E5B9B7"/>
          </w:tcPr>
          <w:p w14:paraId="35912855" w14:textId="77777777" w:rsidR="005460CB" w:rsidRDefault="00900A17">
            <w:pPr>
              <w:rPr>
                <w:rFonts w:ascii="Garamond" w:eastAsia="Garamond" w:hAnsi="Garamond" w:cs="Garamond"/>
                <w:b/>
                <w:sz w:val="20"/>
                <w:szCs w:val="20"/>
              </w:rPr>
            </w:pPr>
            <w:r>
              <w:rPr>
                <w:rFonts w:ascii="Garamond" w:eastAsia="Garamond" w:hAnsi="Garamond" w:cs="Garamond"/>
                <w:b/>
                <w:sz w:val="20"/>
                <w:szCs w:val="20"/>
              </w:rPr>
              <w:t xml:space="preserve">UE 202-24h-4 ECTS </w:t>
            </w:r>
          </w:p>
          <w:p w14:paraId="1CC5204B" w14:textId="77777777" w:rsidR="005460CB" w:rsidRDefault="00900A17">
            <w:pPr>
              <w:rPr>
                <w:rFonts w:ascii="Garamond" w:eastAsia="Garamond" w:hAnsi="Garamond" w:cs="Garamond"/>
                <w:sz w:val="20"/>
                <w:szCs w:val="20"/>
              </w:rPr>
            </w:pPr>
            <w:r>
              <w:rPr>
                <w:rFonts w:ascii="Garamond" w:eastAsia="Garamond" w:hAnsi="Garamond" w:cs="Garamond"/>
                <w:sz w:val="20"/>
                <w:szCs w:val="20"/>
              </w:rPr>
              <w:t>Linguistique</w:t>
            </w:r>
          </w:p>
        </w:tc>
        <w:tc>
          <w:tcPr>
            <w:tcW w:w="1814" w:type="dxa"/>
            <w:shd w:val="clear" w:color="auto" w:fill="92D050"/>
          </w:tcPr>
          <w:p w14:paraId="5174A7CD" w14:textId="77777777" w:rsidR="005460CB" w:rsidRDefault="00900A17">
            <w:pPr>
              <w:rPr>
                <w:rFonts w:ascii="Garamond" w:eastAsia="Garamond" w:hAnsi="Garamond" w:cs="Garamond"/>
                <w:b/>
                <w:sz w:val="20"/>
                <w:szCs w:val="20"/>
              </w:rPr>
            </w:pPr>
            <w:r>
              <w:rPr>
                <w:rFonts w:ascii="Garamond" w:eastAsia="Garamond" w:hAnsi="Garamond" w:cs="Garamond"/>
                <w:b/>
                <w:sz w:val="20"/>
                <w:szCs w:val="20"/>
              </w:rPr>
              <w:t>UE 203- 48h-4 ECTS</w:t>
            </w:r>
          </w:p>
          <w:p w14:paraId="0356330D" w14:textId="77777777" w:rsidR="005460CB" w:rsidRDefault="00900A17">
            <w:pPr>
              <w:rPr>
                <w:rFonts w:ascii="Garamond" w:eastAsia="Garamond" w:hAnsi="Garamond" w:cs="Garamond"/>
                <w:sz w:val="20"/>
                <w:szCs w:val="20"/>
              </w:rPr>
            </w:pPr>
            <w:r>
              <w:rPr>
                <w:rFonts w:ascii="Garamond" w:eastAsia="Garamond" w:hAnsi="Garamond" w:cs="Garamond"/>
                <w:sz w:val="20"/>
                <w:szCs w:val="20"/>
              </w:rPr>
              <w:t>Mineure</w:t>
            </w:r>
          </w:p>
        </w:tc>
        <w:tc>
          <w:tcPr>
            <w:tcW w:w="1935" w:type="dxa"/>
            <w:shd w:val="clear" w:color="auto" w:fill="92D050"/>
          </w:tcPr>
          <w:p w14:paraId="1CF12974" w14:textId="77777777" w:rsidR="005460CB" w:rsidRDefault="00900A17">
            <w:pPr>
              <w:rPr>
                <w:rFonts w:ascii="Garamond" w:eastAsia="Garamond" w:hAnsi="Garamond" w:cs="Garamond"/>
                <w:b/>
                <w:sz w:val="20"/>
                <w:szCs w:val="20"/>
              </w:rPr>
            </w:pPr>
            <w:r>
              <w:rPr>
                <w:rFonts w:ascii="Garamond" w:eastAsia="Garamond" w:hAnsi="Garamond" w:cs="Garamond"/>
                <w:b/>
                <w:sz w:val="20"/>
                <w:szCs w:val="20"/>
              </w:rPr>
              <w:t>UE 204 -24h-4 ECTS</w:t>
            </w:r>
          </w:p>
          <w:p w14:paraId="6AD015AA" w14:textId="77777777" w:rsidR="005460CB" w:rsidRDefault="00900A17">
            <w:pPr>
              <w:rPr>
                <w:rFonts w:ascii="Garamond" w:eastAsia="Garamond" w:hAnsi="Garamond" w:cs="Garamond"/>
                <w:sz w:val="20"/>
                <w:szCs w:val="20"/>
              </w:rPr>
            </w:pPr>
            <w:r>
              <w:rPr>
                <w:rFonts w:ascii="Garamond" w:eastAsia="Garamond" w:hAnsi="Garamond" w:cs="Garamond"/>
                <w:sz w:val="20"/>
                <w:szCs w:val="20"/>
              </w:rPr>
              <w:t>Mineure</w:t>
            </w:r>
          </w:p>
        </w:tc>
        <w:tc>
          <w:tcPr>
            <w:tcW w:w="3870" w:type="dxa"/>
            <w:shd w:val="clear" w:color="auto" w:fill="C2E3FA"/>
          </w:tcPr>
          <w:p w14:paraId="4BDC0262" w14:textId="77777777" w:rsidR="005460CB" w:rsidRDefault="00900A17">
            <w:pPr>
              <w:rPr>
                <w:rFonts w:ascii="Garamond" w:eastAsia="Garamond" w:hAnsi="Garamond" w:cs="Garamond"/>
                <w:b/>
                <w:sz w:val="20"/>
                <w:szCs w:val="20"/>
              </w:rPr>
            </w:pPr>
            <w:r>
              <w:rPr>
                <w:rFonts w:ascii="Garamond" w:eastAsia="Garamond" w:hAnsi="Garamond" w:cs="Garamond"/>
                <w:b/>
                <w:sz w:val="20"/>
                <w:szCs w:val="20"/>
              </w:rPr>
              <w:t xml:space="preserve">UE </w:t>
            </w:r>
            <w:r>
              <w:rPr>
                <w:rFonts w:ascii="Garamond" w:eastAsia="Garamond" w:hAnsi="Garamond" w:cs="Garamond"/>
                <w:b/>
                <w:sz w:val="20"/>
                <w:szCs w:val="20"/>
              </w:rPr>
              <w:t>205-36h-3 ECTS</w:t>
            </w:r>
          </w:p>
          <w:p w14:paraId="52544B88" w14:textId="77777777" w:rsidR="005460CB" w:rsidRDefault="00900A17">
            <w:pPr>
              <w:rPr>
                <w:rFonts w:ascii="Garamond" w:eastAsia="Garamond" w:hAnsi="Garamond" w:cs="Garamond"/>
                <w:sz w:val="20"/>
                <w:szCs w:val="20"/>
              </w:rPr>
            </w:pPr>
            <w:r>
              <w:rPr>
                <w:rFonts w:ascii="Garamond" w:eastAsia="Garamond" w:hAnsi="Garamond" w:cs="Garamond"/>
                <w:sz w:val="20"/>
                <w:szCs w:val="20"/>
              </w:rPr>
              <w:t>Accompagnement projet :</w:t>
            </w:r>
          </w:p>
          <w:p w14:paraId="06E289C2" w14:textId="77777777" w:rsidR="005460CB" w:rsidRDefault="00900A17">
            <w:pPr>
              <w:rPr>
                <w:rFonts w:ascii="Garamond" w:eastAsia="Garamond" w:hAnsi="Garamond" w:cs="Garamond"/>
                <w:sz w:val="20"/>
                <w:szCs w:val="20"/>
              </w:rPr>
            </w:pPr>
            <w:r>
              <w:rPr>
                <w:rFonts w:ascii="Garamond" w:eastAsia="Garamond" w:hAnsi="Garamond" w:cs="Garamond"/>
                <w:sz w:val="20"/>
                <w:szCs w:val="20"/>
              </w:rPr>
              <w:t>A. Méthodologie</w:t>
            </w:r>
          </w:p>
          <w:p w14:paraId="3BCB99CA" w14:textId="77777777" w:rsidR="005460CB" w:rsidRDefault="00900A17">
            <w:pPr>
              <w:rPr>
                <w:rFonts w:ascii="Garamond" w:eastAsia="Garamond" w:hAnsi="Garamond" w:cs="Garamond"/>
                <w:sz w:val="20"/>
                <w:szCs w:val="20"/>
              </w:rPr>
            </w:pPr>
            <w:r>
              <w:rPr>
                <w:rFonts w:ascii="Garamond" w:eastAsia="Garamond" w:hAnsi="Garamond" w:cs="Garamond"/>
                <w:sz w:val="20"/>
                <w:szCs w:val="20"/>
              </w:rPr>
              <w:t>B. Culture littéraire générale/Mise en pratique des savoirs</w:t>
            </w:r>
          </w:p>
          <w:p w14:paraId="0CD7AAB6" w14:textId="77777777" w:rsidR="005460CB" w:rsidRDefault="00900A17">
            <w:pPr>
              <w:rPr>
                <w:rFonts w:ascii="Garamond" w:eastAsia="Garamond" w:hAnsi="Garamond" w:cs="Garamond"/>
                <w:color w:val="A935D7"/>
                <w:sz w:val="20"/>
                <w:szCs w:val="20"/>
              </w:rPr>
            </w:pPr>
            <w:r>
              <w:rPr>
                <w:rFonts w:ascii="Garamond" w:eastAsia="Garamond" w:hAnsi="Garamond" w:cs="Garamond"/>
                <w:sz w:val="20"/>
                <w:szCs w:val="20"/>
              </w:rPr>
              <w:t xml:space="preserve"> </w:t>
            </w:r>
          </w:p>
        </w:tc>
        <w:tc>
          <w:tcPr>
            <w:tcW w:w="1500" w:type="dxa"/>
            <w:shd w:val="clear" w:color="auto" w:fill="E9D2FA"/>
          </w:tcPr>
          <w:p w14:paraId="48BCB0CE" w14:textId="77777777" w:rsidR="005460CB" w:rsidRDefault="00900A17">
            <w:pPr>
              <w:rPr>
                <w:rFonts w:ascii="Garamond" w:eastAsia="Garamond" w:hAnsi="Garamond" w:cs="Garamond"/>
                <w:b/>
                <w:sz w:val="20"/>
                <w:szCs w:val="20"/>
              </w:rPr>
            </w:pPr>
            <w:r>
              <w:rPr>
                <w:rFonts w:ascii="Garamond" w:eastAsia="Garamond" w:hAnsi="Garamond" w:cs="Garamond"/>
                <w:b/>
                <w:sz w:val="20"/>
                <w:szCs w:val="20"/>
              </w:rPr>
              <w:t xml:space="preserve">UE 206 – 24h </w:t>
            </w:r>
          </w:p>
          <w:p w14:paraId="09D79A84" w14:textId="77777777" w:rsidR="005460CB" w:rsidRDefault="00900A17">
            <w:pPr>
              <w:rPr>
                <w:rFonts w:ascii="Garamond" w:eastAsia="Garamond" w:hAnsi="Garamond" w:cs="Garamond"/>
                <w:b/>
                <w:sz w:val="20"/>
                <w:szCs w:val="20"/>
              </w:rPr>
            </w:pPr>
            <w:r>
              <w:rPr>
                <w:rFonts w:ascii="Garamond" w:eastAsia="Garamond" w:hAnsi="Garamond" w:cs="Garamond"/>
                <w:b/>
                <w:sz w:val="20"/>
                <w:szCs w:val="20"/>
              </w:rPr>
              <w:t>3 ECTS</w:t>
            </w:r>
          </w:p>
          <w:p w14:paraId="2F4F7EF7" w14:textId="77777777" w:rsidR="005460CB" w:rsidRDefault="00900A17">
            <w:pPr>
              <w:rPr>
                <w:rFonts w:ascii="Garamond" w:eastAsia="Garamond" w:hAnsi="Garamond" w:cs="Garamond"/>
                <w:sz w:val="20"/>
                <w:szCs w:val="20"/>
              </w:rPr>
            </w:pPr>
            <w:r>
              <w:rPr>
                <w:rFonts w:ascii="Garamond" w:eastAsia="Garamond" w:hAnsi="Garamond" w:cs="Garamond"/>
                <w:sz w:val="20"/>
                <w:szCs w:val="20"/>
              </w:rPr>
              <w:t>Langue vivante, Latin ou Option</w:t>
            </w:r>
          </w:p>
        </w:tc>
        <w:tc>
          <w:tcPr>
            <w:tcW w:w="1185" w:type="dxa"/>
          </w:tcPr>
          <w:p w14:paraId="17C68860" w14:textId="77777777" w:rsidR="005460CB" w:rsidRDefault="00900A17">
            <w:pPr>
              <w:rPr>
                <w:rFonts w:ascii="Garamond" w:eastAsia="Garamond" w:hAnsi="Garamond" w:cs="Garamond"/>
                <w:sz w:val="20"/>
                <w:szCs w:val="20"/>
              </w:rPr>
            </w:pPr>
            <w:r>
              <w:rPr>
                <w:rFonts w:ascii="Garamond" w:eastAsia="Garamond" w:hAnsi="Garamond" w:cs="Garamond"/>
                <w:color w:val="FF0000"/>
                <w:sz w:val="20"/>
                <w:szCs w:val="20"/>
              </w:rPr>
              <w:t>Hors-cursus : latin</w:t>
            </w:r>
          </w:p>
        </w:tc>
      </w:tr>
      <w:tr w:rsidR="005460CB" w14:paraId="147C5FE9" w14:textId="77777777">
        <w:trPr>
          <w:trHeight w:val="1193"/>
        </w:trPr>
        <w:tc>
          <w:tcPr>
            <w:tcW w:w="567" w:type="dxa"/>
            <w:shd w:val="clear" w:color="auto" w:fill="FFFFFF"/>
          </w:tcPr>
          <w:p w14:paraId="2DA39E33" w14:textId="77777777" w:rsidR="005460CB" w:rsidRDefault="00900A17">
            <w:pPr>
              <w:rPr>
                <w:rFonts w:ascii="Garamond" w:eastAsia="Garamond" w:hAnsi="Garamond" w:cs="Garamond"/>
                <w:b/>
                <w:sz w:val="20"/>
                <w:szCs w:val="20"/>
              </w:rPr>
            </w:pPr>
            <w:r>
              <w:rPr>
                <w:rFonts w:ascii="Garamond" w:eastAsia="Garamond" w:hAnsi="Garamond" w:cs="Garamond"/>
                <w:b/>
                <w:sz w:val="20"/>
                <w:szCs w:val="20"/>
              </w:rPr>
              <w:t>L2</w:t>
            </w:r>
          </w:p>
          <w:p w14:paraId="78F8C3D8" w14:textId="77777777" w:rsidR="005460CB" w:rsidRDefault="00900A17">
            <w:pPr>
              <w:rPr>
                <w:rFonts w:ascii="Garamond" w:eastAsia="Garamond" w:hAnsi="Garamond" w:cs="Garamond"/>
                <w:b/>
                <w:sz w:val="20"/>
                <w:szCs w:val="20"/>
              </w:rPr>
            </w:pPr>
            <w:r>
              <w:rPr>
                <w:rFonts w:ascii="Garamond" w:eastAsia="Garamond" w:hAnsi="Garamond" w:cs="Garamond"/>
                <w:b/>
                <w:sz w:val="20"/>
                <w:szCs w:val="20"/>
              </w:rPr>
              <w:t>S1</w:t>
            </w:r>
          </w:p>
        </w:tc>
        <w:tc>
          <w:tcPr>
            <w:tcW w:w="2835" w:type="dxa"/>
            <w:shd w:val="clear" w:color="auto" w:fill="E5B9B7"/>
          </w:tcPr>
          <w:p w14:paraId="7A7E33F2" w14:textId="77777777" w:rsidR="005460CB" w:rsidRDefault="00900A17">
            <w:pPr>
              <w:rPr>
                <w:rFonts w:ascii="Garamond" w:eastAsia="Garamond" w:hAnsi="Garamond" w:cs="Garamond"/>
                <w:sz w:val="20"/>
                <w:szCs w:val="20"/>
              </w:rPr>
            </w:pPr>
            <w:r>
              <w:rPr>
                <w:rFonts w:ascii="Garamond" w:eastAsia="Garamond" w:hAnsi="Garamond" w:cs="Garamond"/>
                <w:b/>
                <w:sz w:val="20"/>
                <w:szCs w:val="20"/>
              </w:rPr>
              <w:t>UE 301-48h-7 ECTS</w:t>
            </w:r>
          </w:p>
          <w:p w14:paraId="569BBC21" w14:textId="77777777" w:rsidR="005460CB" w:rsidRDefault="00900A17">
            <w:pPr>
              <w:rPr>
                <w:rFonts w:ascii="Garamond" w:eastAsia="Garamond" w:hAnsi="Garamond" w:cs="Garamond"/>
                <w:sz w:val="20"/>
                <w:szCs w:val="20"/>
              </w:rPr>
            </w:pPr>
            <w:r>
              <w:rPr>
                <w:rFonts w:ascii="Garamond" w:eastAsia="Garamond" w:hAnsi="Garamond" w:cs="Garamond"/>
                <w:sz w:val="20"/>
                <w:szCs w:val="20"/>
              </w:rPr>
              <w:t>Littérature française 19</w:t>
            </w:r>
            <w:r>
              <w:rPr>
                <w:rFonts w:ascii="Garamond" w:eastAsia="Garamond" w:hAnsi="Garamond" w:cs="Garamond"/>
                <w:sz w:val="20"/>
                <w:szCs w:val="20"/>
                <w:vertAlign w:val="superscript"/>
              </w:rPr>
              <w:t>e</w:t>
            </w:r>
            <w:r>
              <w:rPr>
                <w:rFonts w:ascii="Garamond" w:eastAsia="Garamond" w:hAnsi="Garamond" w:cs="Garamond"/>
                <w:sz w:val="20"/>
                <w:szCs w:val="20"/>
              </w:rPr>
              <w:t>-21</w:t>
            </w:r>
            <w:r>
              <w:rPr>
                <w:rFonts w:ascii="Garamond" w:eastAsia="Garamond" w:hAnsi="Garamond" w:cs="Garamond"/>
                <w:sz w:val="20"/>
                <w:szCs w:val="20"/>
                <w:vertAlign w:val="superscript"/>
              </w:rPr>
              <w:t>e</w:t>
            </w:r>
          </w:p>
        </w:tc>
        <w:tc>
          <w:tcPr>
            <w:tcW w:w="2014" w:type="dxa"/>
            <w:shd w:val="clear" w:color="auto" w:fill="E5B9B7"/>
          </w:tcPr>
          <w:p w14:paraId="2F8D2983" w14:textId="77777777" w:rsidR="005460CB" w:rsidRDefault="00900A17">
            <w:pPr>
              <w:rPr>
                <w:rFonts w:ascii="Garamond" w:eastAsia="Garamond" w:hAnsi="Garamond" w:cs="Garamond"/>
                <w:b/>
                <w:sz w:val="20"/>
                <w:szCs w:val="20"/>
              </w:rPr>
            </w:pPr>
            <w:r>
              <w:rPr>
                <w:rFonts w:ascii="Garamond" w:eastAsia="Garamond" w:hAnsi="Garamond" w:cs="Garamond"/>
                <w:b/>
                <w:sz w:val="20"/>
                <w:szCs w:val="20"/>
              </w:rPr>
              <w:t xml:space="preserve">UE </w:t>
            </w:r>
            <w:r>
              <w:rPr>
                <w:rFonts w:ascii="Garamond" w:eastAsia="Garamond" w:hAnsi="Garamond" w:cs="Garamond"/>
                <w:b/>
                <w:sz w:val="20"/>
                <w:szCs w:val="20"/>
              </w:rPr>
              <w:t>302-24h-4 ECTS</w:t>
            </w:r>
          </w:p>
          <w:p w14:paraId="557E532A" w14:textId="77777777" w:rsidR="005460CB" w:rsidRDefault="00900A17">
            <w:pPr>
              <w:rPr>
                <w:rFonts w:ascii="Garamond" w:eastAsia="Garamond" w:hAnsi="Garamond" w:cs="Garamond"/>
                <w:i/>
                <w:sz w:val="20"/>
                <w:szCs w:val="20"/>
              </w:rPr>
            </w:pPr>
            <w:r>
              <w:rPr>
                <w:rFonts w:ascii="Garamond" w:eastAsia="Garamond" w:hAnsi="Garamond" w:cs="Garamond"/>
                <w:sz w:val="20"/>
                <w:szCs w:val="20"/>
              </w:rPr>
              <w:t>Linguistique</w:t>
            </w:r>
          </w:p>
          <w:p w14:paraId="6A496485" w14:textId="77777777" w:rsidR="005460CB" w:rsidRDefault="005460CB">
            <w:pPr>
              <w:rPr>
                <w:rFonts w:ascii="Garamond" w:eastAsia="Garamond" w:hAnsi="Garamond" w:cs="Garamond"/>
                <w:sz w:val="20"/>
                <w:szCs w:val="20"/>
              </w:rPr>
            </w:pPr>
          </w:p>
        </w:tc>
        <w:tc>
          <w:tcPr>
            <w:tcW w:w="1814" w:type="dxa"/>
            <w:shd w:val="clear" w:color="auto" w:fill="E5B9B7"/>
          </w:tcPr>
          <w:p w14:paraId="1CA24299" w14:textId="77777777" w:rsidR="005460CB" w:rsidRDefault="00900A17">
            <w:pPr>
              <w:rPr>
                <w:rFonts w:ascii="Garamond" w:eastAsia="Garamond" w:hAnsi="Garamond" w:cs="Garamond"/>
                <w:b/>
                <w:sz w:val="20"/>
                <w:szCs w:val="20"/>
              </w:rPr>
            </w:pPr>
            <w:r>
              <w:rPr>
                <w:rFonts w:ascii="Garamond" w:eastAsia="Garamond" w:hAnsi="Garamond" w:cs="Garamond"/>
                <w:b/>
                <w:sz w:val="20"/>
                <w:szCs w:val="20"/>
              </w:rPr>
              <w:t>UE 303- 24h-4 ECTS</w:t>
            </w:r>
          </w:p>
          <w:p w14:paraId="17E199DD" w14:textId="77777777" w:rsidR="005460CB" w:rsidRDefault="00900A17">
            <w:pPr>
              <w:rPr>
                <w:rFonts w:ascii="Garamond" w:eastAsia="Garamond" w:hAnsi="Garamond" w:cs="Garamond"/>
                <w:sz w:val="20"/>
                <w:szCs w:val="20"/>
              </w:rPr>
            </w:pPr>
            <w:r>
              <w:rPr>
                <w:rFonts w:ascii="Garamond" w:eastAsia="Garamond" w:hAnsi="Garamond" w:cs="Garamond"/>
                <w:sz w:val="20"/>
                <w:szCs w:val="20"/>
              </w:rPr>
              <w:t>Renforcement Lettres Modernes</w:t>
            </w:r>
          </w:p>
        </w:tc>
        <w:tc>
          <w:tcPr>
            <w:tcW w:w="1935" w:type="dxa"/>
            <w:shd w:val="clear" w:color="auto" w:fill="92D050"/>
          </w:tcPr>
          <w:p w14:paraId="44D86231" w14:textId="77777777" w:rsidR="005460CB" w:rsidRDefault="00900A17">
            <w:pPr>
              <w:rPr>
                <w:rFonts w:ascii="Garamond" w:eastAsia="Garamond" w:hAnsi="Garamond" w:cs="Garamond"/>
                <w:b/>
                <w:sz w:val="20"/>
                <w:szCs w:val="20"/>
              </w:rPr>
            </w:pPr>
            <w:r>
              <w:rPr>
                <w:rFonts w:ascii="Garamond" w:eastAsia="Garamond" w:hAnsi="Garamond" w:cs="Garamond"/>
                <w:b/>
                <w:sz w:val="20"/>
                <w:szCs w:val="20"/>
              </w:rPr>
              <w:t xml:space="preserve"> UE 304 -48h-7 ECTS</w:t>
            </w:r>
          </w:p>
          <w:p w14:paraId="3C3BC067" w14:textId="77777777" w:rsidR="005460CB" w:rsidRDefault="00900A17">
            <w:pPr>
              <w:rPr>
                <w:rFonts w:ascii="Garamond" w:eastAsia="Garamond" w:hAnsi="Garamond" w:cs="Garamond"/>
                <w:sz w:val="20"/>
                <w:szCs w:val="20"/>
              </w:rPr>
            </w:pPr>
            <w:r>
              <w:rPr>
                <w:rFonts w:ascii="Garamond" w:eastAsia="Garamond" w:hAnsi="Garamond" w:cs="Garamond"/>
                <w:sz w:val="20"/>
                <w:szCs w:val="20"/>
              </w:rPr>
              <w:t xml:space="preserve">Littérature française </w:t>
            </w:r>
          </w:p>
          <w:p w14:paraId="5B50F7A6" w14:textId="77777777" w:rsidR="005460CB" w:rsidRDefault="005460CB">
            <w:pPr>
              <w:rPr>
                <w:rFonts w:ascii="Garamond" w:eastAsia="Garamond" w:hAnsi="Garamond" w:cs="Garamond"/>
                <w:sz w:val="20"/>
                <w:szCs w:val="20"/>
              </w:rPr>
            </w:pPr>
          </w:p>
        </w:tc>
        <w:tc>
          <w:tcPr>
            <w:tcW w:w="3870" w:type="dxa"/>
            <w:shd w:val="clear" w:color="auto" w:fill="C2E3FA"/>
          </w:tcPr>
          <w:p w14:paraId="4C39790A" w14:textId="77777777" w:rsidR="005460CB" w:rsidRDefault="00900A17">
            <w:pPr>
              <w:rPr>
                <w:rFonts w:ascii="Garamond" w:eastAsia="Garamond" w:hAnsi="Garamond" w:cs="Garamond"/>
                <w:sz w:val="20"/>
                <w:szCs w:val="20"/>
              </w:rPr>
            </w:pPr>
            <w:r>
              <w:rPr>
                <w:rFonts w:ascii="Garamond" w:eastAsia="Garamond" w:hAnsi="Garamond" w:cs="Garamond"/>
                <w:b/>
                <w:sz w:val="20"/>
                <w:szCs w:val="20"/>
              </w:rPr>
              <w:t>UE 305-24h-3 ECTS</w:t>
            </w:r>
          </w:p>
          <w:p w14:paraId="53E55763" w14:textId="77777777" w:rsidR="005460CB" w:rsidRDefault="00900A17">
            <w:pPr>
              <w:rPr>
                <w:rFonts w:ascii="Garamond" w:eastAsia="Garamond" w:hAnsi="Garamond" w:cs="Garamond"/>
                <w:sz w:val="20"/>
                <w:szCs w:val="20"/>
              </w:rPr>
            </w:pPr>
            <w:r>
              <w:rPr>
                <w:rFonts w:ascii="Garamond" w:eastAsia="Garamond" w:hAnsi="Garamond" w:cs="Garamond"/>
                <w:sz w:val="20"/>
                <w:szCs w:val="20"/>
              </w:rPr>
              <w:t>Accompagnement projet</w:t>
            </w:r>
          </w:p>
        </w:tc>
        <w:tc>
          <w:tcPr>
            <w:tcW w:w="1500" w:type="dxa"/>
            <w:shd w:val="clear" w:color="auto" w:fill="E9D2FA"/>
          </w:tcPr>
          <w:p w14:paraId="20565A3E" w14:textId="77777777" w:rsidR="005460CB" w:rsidRDefault="00900A17">
            <w:pPr>
              <w:rPr>
                <w:rFonts w:ascii="Garamond" w:eastAsia="Garamond" w:hAnsi="Garamond" w:cs="Garamond"/>
                <w:b/>
                <w:sz w:val="20"/>
                <w:szCs w:val="20"/>
              </w:rPr>
            </w:pPr>
            <w:r>
              <w:rPr>
                <w:rFonts w:ascii="Garamond" w:eastAsia="Garamond" w:hAnsi="Garamond" w:cs="Garamond"/>
                <w:b/>
                <w:sz w:val="20"/>
                <w:szCs w:val="20"/>
              </w:rPr>
              <w:t>UE 306 – 24h</w:t>
            </w:r>
          </w:p>
          <w:p w14:paraId="2BD0B7DE" w14:textId="77777777" w:rsidR="005460CB" w:rsidRDefault="00900A17">
            <w:pPr>
              <w:rPr>
                <w:rFonts w:ascii="Garamond" w:eastAsia="Garamond" w:hAnsi="Garamond" w:cs="Garamond"/>
                <w:sz w:val="20"/>
                <w:szCs w:val="20"/>
              </w:rPr>
            </w:pPr>
            <w:r>
              <w:rPr>
                <w:rFonts w:ascii="Garamond" w:eastAsia="Garamond" w:hAnsi="Garamond" w:cs="Garamond"/>
                <w:b/>
                <w:sz w:val="20"/>
                <w:szCs w:val="20"/>
              </w:rPr>
              <w:t>3 ECTS</w:t>
            </w:r>
          </w:p>
          <w:p w14:paraId="012A9419" w14:textId="77777777" w:rsidR="005460CB" w:rsidRDefault="00900A17">
            <w:pPr>
              <w:rPr>
                <w:rFonts w:ascii="Garamond" w:eastAsia="Garamond" w:hAnsi="Garamond" w:cs="Garamond"/>
                <w:sz w:val="20"/>
                <w:szCs w:val="20"/>
              </w:rPr>
            </w:pPr>
            <w:r>
              <w:rPr>
                <w:rFonts w:ascii="Garamond" w:eastAsia="Garamond" w:hAnsi="Garamond" w:cs="Garamond"/>
                <w:sz w:val="20"/>
                <w:szCs w:val="20"/>
              </w:rPr>
              <w:t>Langue vivante, Latin ou Option</w:t>
            </w:r>
          </w:p>
        </w:tc>
        <w:tc>
          <w:tcPr>
            <w:tcW w:w="1185" w:type="dxa"/>
          </w:tcPr>
          <w:p w14:paraId="59802B64" w14:textId="77777777" w:rsidR="005460CB" w:rsidRDefault="005460CB">
            <w:pPr>
              <w:rPr>
                <w:rFonts w:ascii="Garamond" w:eastAsia="Garamond" w:hAnsi="Garamond" w:cs="Garamond"/>
                <w:sz w:val="20"/>
                <w:szCs w:val="20"/>
              </w:rPr>
            </w:pPr>
          </w:p>
          <w:p w14:paraId="250D90E5" w14:textId="77777777" w:rsidR="005460CB" w:rsidRDefault="00900A17">
            <w:pPr>
              <w:rPr>
                <w:rFonts w:ascii="Garamond" w:eastAsia="Garamond" w:hAnsi="Garamond" w:cs="Garamond"/>
                <w:sz w:val="20"/>
                <w:szCs w:val="20"/>
              </w:rPr>
            </w:pPr>
            <w:r>
              <w:rPr>
                <w:rFonts w:ascii="Garamond" w:eastAsia="Garamond" w:hAnsi="Garamond" w:cs="Garamond"/>
                <w:color w:val="FF0000"/>
                <w:sz w:val="20"/>
                <w:szCs w:val="20"/>
              </w:rPr>
              <w:t>Hors-cursus : latin</w:t>
            </w:r>
          </w:p>
        </w:tc>
      </w:tr>
      <w:tr w:rsidR="005460CB" w14:paraId="0091E221" w14:textId="77777777">
        <w:trPr>
          <w:trHeight w:val="803"/>
        </w:trPr>
        <w:tc>
          <w:tcPr>
            <w:tcW w:w="567" w:type="dxa"/>
            <w:shd w:val="clear" w:color="auto" w:fill="FFFFFF"/>
          </w:tcPr>
          <w:p w14:paraId="02782266" w14:textId="77777777" w:rsidR="005460CB" w:rsidRDefault="00900A17">
            <w:pPr>
              <w:rPr>
                <w:rFonts w:ascii="Garamond" w:eastAsia="Garamond" w:hAnsi="Garamond" w:cs="Garamond"/>
                <w:b/>
                <w:sz w:val="20"/>
                <w:szCs w:val="20"/>
              </w:rPr>
            </w:pPr>
            <w:r>
              <w:rPr>
                <w:rFonts w:ascii="Garamond" w:eastAsia="Garamond" w:hAnsi="Garamond" w:cs="Garamond"/>
                <w:b/>
                <w:sz w:val="20"/>
                <w:szCs w:val="20"/>
              </w:rPr>
              <w:t>L2</w:t>
            </w:r>
          </w:p>
          <w:p w14:paraId="55CC51BC" w14:textId="77777777" w:rsidR="005460CB" w:rsidRDefault="00900A17">
            <w:pPr>
              <w:rPr>
                <w:rFonts w:ascii="Garamond" w:eastAsia="Garamond" w:hAnsi="Garamond" w:cs="Garamond"/>
                <w:b/>
                <w:sz w:val="20"/>
                <w:szCs w:val="20"/>
              </w:rPr>
            </w:pPr>
            <w:r>
              <w:rPr>
                <w:rFonts w:ascii="Garamond" w:eastAsia="Garamond" w:hAnsi="Garamond" w:cs="Garamond"/>
                <w:b/>
                <w:sz w:val="20"/>
                <w:szCs w:val="20"/>
              </w:rPr>
              <w:t>S2</w:t>
            </w:r>
          </w:p>
        </w:tc>
        <w:tc>
          <w:tcPr>
            <w:tcW w:w="2835" w:type="dxa"/>
            <w:shd w:val="clear" w:color="auto" w:fill="E5B9B7"/>
          </w:tcPr>
          <w:p w14:paraId="1A68795C" w14:textId="77777777" w:rsidR="005460CB" w:rsidRDefault="00900A17">
            <w:pPr>
              <w:rPr>
                <w:rFonts w:ascii="Garamond" w:eastAsia="Garamond" w:hAnsi="Garamond" w:cs="Garamond"/>
                <w:sz w:val="20"/>
                <w:szCs w:val="20"/>
              </w:rPr>
            </w:pPr>
            <w:r>
              <w:rPr>
                <w:rFonts w:ascii="Garamond" w:eastAsia="Garamond" w:hAnsi="Garamond" w:cs="Garamond"/>
                <w:b/>
                <w:sz w:val="20"/>
                <w:szCs w:val="20"/>
              </w:rPr>
              <w:t xml:space="preserve">UE </w:t>
            </w:r>
            <w:r>
              <w:rPr>
                <w:rFonts w:ascii="Garamond" w:eastAsia="Garamond" w:hAnsi="Garamond" w:cs="Garamond"/>
                <w:b/>
                <w:sz w:val="20"/>
                <w:szCs w:val="20"/>
              </w:rPr>
              <w:t>401-48h-7 ECTS</w:t>
            </w:r>
          </w:p>
          <w:p w14:paraId="350483A8" w14:textId="77777777" w:rsidR="005460CB" w:rsidRDefault="00900A17">
            <w:pPr>
              <w:rPr>
                <w:rFonts w:ascii="Garamond" w:eastAsia="Garamond" w:hAnsi="Garamond" w:cs="Garamond"/>
                <w:sz w:val="20"/>
                <w:szCs w:val="20"/>
              </w:rPr>
            </w:pPr>
            <w:r>
              <w:rPr>
                <w:rFonts w:ascii="Garamond" w:eastAsia="Garamond" w:hAnsi="Garamond" w:cs="Garamond"/>
                <w:sz w:val="20"/>
                <w:szCs w:val="20"/>
              </w:rPr>
              <w:t>Littérature comparée</w:t>
            </w:r>
          </w:p>
        </w:tc>
        <w:tc>
          <w:tcPr>
            <w:tcW w:w="2014" w:type="dxa"/>
            <w:shd w:val="clear" w:color="auto" w:fill="E5B9B7"/>
          </w:tcPr>
          <w:p w14:paraId="093B9794" w14:textId="77777777" w:rsidR="005460CB" w:rsidRDefault="00900A17">
            <w:pPr>
              <w:rPr>
                <w:rFonts w:ascii="Garamond" w:eastAsia="Garamond" w:hAnsi="Garamond" w:cs="Garamond"/>
                <w:b/>
                <w:sz w:val="20"/>
                <w:szCs w:val="20"/>
              </w:rPr>
            </w:pPr>
            <w:r>
              <w:rPr>
                <w:rFonts w:ascii="Garamond" w:eastAsia="Garamond" w:hAnsi="Garamond" w:cs="Garamond"/>
                <w:b/>
                <w:sz w:val="20"/>
                <w:szCs w:val="20"/>
              </w:rPr>
              <w:t>UE 402-24h-4 ECTS</w:t>
            </w:r>
          </w:p>
          <w:p w14:paraId="4E32D08C" w14:textId="77777777" w:rsidR="005460CB" w:rsidRDefault="00900A17">
            <w:pPr>
              <w:rPr>
                <w:rFonts w:ascii="Garamond" w:eastAsia="Garamond" w:hAnsi="Garamond" w:cs="Garamond"/>
                <w:sz w:val="20"/>
                <w:szCs w:val="20"/>
              </w:rPr>
            </w:pPr>
            <w:r>
              <w:rPr>
                <w:rFonts w:ascii="Garamond" w:eastAsia="Garamond" w:hAnsi="Garamond" w:cs="Garamond"/>
                <w:sz w:val="20"/>
                <w:szCs w:val="20"/>
              </w:rPr>
              <w:t xml:space="preserve">Littérature française médiévale </w:t>
            </w:r>
          </w:p>
        </w:tc>
        <w:tc>
          <w:tcPr>
            <w:tcW w:w="1814" w:type="dxa"/>
            <w:shd w:val="clear" w:color="auto" w:fill="E5B9B7"/>
          </w:tcPr>
          <w:p w14:paraId="0E776527" w14:textId="77777777" w:rsidR="005460CB" w:rsidRDefault="00900A17">
            <w:pPr>
              <w:rPr>
                <w:rFonts w:ascii="Garamond" w:eastAsia="Garamond" w:hAnsi="Garamond" w:cs="Garamond"/>
                <w:b/>
                <w:sz w:val="20"/>
                <w:szCs w:val="20"/>
              </w:rPr>
            </w:pPr>
            <w:r>
              <w:rPr>
                <w:rFonts w:ascii="Garamond" w:eastAsia="Garamond" w:hAnsi="Garamond" w:cs="Garamond"/>
                <w:b/>
                <w:sz w:val="20"/>
                <w:szCs w:val="20"/>
              </w:rPr>
              <w:t>UE 403- 24h-4 ECTS</w:t>
            </w:r>
          </w:p>
          <w:p w14:paraId="157037ED" w14:textId="77777777" w:rsidR="005460CB" w:rsidRDefault="00900A17">
            <w:pPr>
              <w:rPr>
                <w:rFonts w:ascii="Garamond" w:eastAsia="Garamond" w:hAnsi="Garamond" w:cs="Garamond"/>
                <w:sz w:val="20"/>
                <w:szCs w:val="20"/>
              </w:rPr>
            </w:pPr>
            <w:r>
              <w:rPr>
                <w:rFonts w:ascii="Garamond" w:eastAsia="Garamond" w:hAnsi="Garamond" w:cs="Garamond"/>
                <w:sz w:val="20"/>
                <w:szCs w:val="20"/>
              </w:rPr>
              <w:t xml:space="preserve">Linguistique diachronique </w:t>
            </w:r>
          </w:p>
        </w:tc>
        <w:tc>
          <w:tcPr>
            <w:tcW w:w="1935" w:type="dxa"/>
            <w:shd w:val="clear" w:color="auto" w:fill="92D050"/>
          </w:tcPr>
          <w:p w14:paraId="0D1E3FC4" w14:textId="77777777" w:rsidR="005460CB" w:rsidRDefault="00900A17">
            <w:pPr>
              <w:rPr>
                <w:rFonts w:ascii="Garamond" w:eastAsia="Garamond" w:hAnsi="Garamond" w:cs="Garamond"/>
                <w:b/>
                <w:sz w:val="20"/>
                <w:szCs w:val="20"/>
              </w:rPr>
            </w:pPr>
            <w:r>
              <w:rPr>
                <w:rFonts w:ascii="Garamond" w:eastAsia="Garamond" w:hAnsi="Garamond" w:cs="Garamond"/>
                <w:b/>
                <w:sz w:val="20"/>
                <w:szCs w:val="20"/>
              </w:rPr>
              <w:t>UE 404 - 48h-7 ECTS</w:t>
            </w:r>
          </w:p>
          <w:p w14:paraId="5C80EC50" w14:textId="77777777" w:rsidR="005460CB" w:rsidRDefault="00900A17">
            <w:pPr>
              <w:rPr>
                <w:rFonts w:ascii="Garamond" w:eastAsia="Garamond" w:hAnsi="Garamond" w:cs="Garamond"/>
                <w:sz w:val="20"/>
                <w:szCs w:val="20"/>
              </w:rPr>
            </w:pPr>
            <w:r>
              <w:rPr>
                <w:rFonts w:ascii="Garamond" w:eastAsia="Garamond" w:hAnsi="Garamond" w:cs="Garamond"/>
                <w:sz w:val="20"/>
                <w:szCs w:val="20"/>
              </w:rPr>
              <w:t xml:space="preserve">Linguistique </w:t>
            </w:r>
          </w:p>
          <w:p w14:paraId="58F6960C" w14:textId="77777777" w:rsidR="005460CB" w:rsidRDefault="005460CB">
            <w:pPr>
              <w:rPr>
                <w:rFonts w:ascii="Garamond" w:eastAsia="Garamond" w:hAnsi="Garamond" w:cs="Garamond"/>
                <w:i/>
                <w:sz w:val="20"/>
                <w:szCs w:val="20"/>
              </w:rPr>
            </w:pPr>
          </w:p>
        </w:tc>
        <w:tc>
          <w:tcPr>
            <w:tcW w:w="3870" w:type="dxa"/>
            <w:shd w:val="clear" w:color="auto" w:fill="C2E3FA"/>
          </w:tcPr>
          <w:p w14:paraId="06E73429" w14:textId="77777777" w:rsidR="005460CB" w:rsidRDefault="00900A17">
            <w:pPr>
              <w:rPr>
                <w:rFonts w:ascii="Garamond" w:eastAsia="Garamond" w:hAnsi="Garamond" w:cs="Garamond"/>
                <w:sz w:val="20"/>
                <w:szCs w:val="20"/>
              </w:rPr>
            </w:pPr>
            <w:r>
              <w:rPr>
                <w:rFonts w:ascii="Garamond" w:eastAsia="Garamond" w:hAnsi="Garamond" w:cs="Garamond"/>
                <w:b/>
                <w:sz w:val="20"/>
                <w:szCs w:val="20"/>
              </w:rPr>
              <w:t>UE 405-24h-3 ECTS</w:t>
            </w:r>
          </w:p>
          <w:p w14:paraId="6EC8CEA6" w14:textId="77777777" w:rsidR="005460CB" w:rsidRDefault="00900A17">
            <w:pPr>
              <w:rPr>
                <w:rFonts w:ascii="Garamond" w:eastAsia="Garamond" w:hAnsi="Garamond" w:cs="Garamond"/>
                <w:sz w:val="20"/>
                <w:szCs w:val="20"/>
              </w:rPr>
            </w:pPr>
            <w:r>
              <w:rPr>
                <w:rFonts w:ascii="Garamond" w:eastAsia="Garamond" w:hAnsi="Garamond" w:cs="Garamond"/>
                <w:sz w:val="20"/>
                <w:szCs w:val="20"/>
              </w:rPr>
              <w:t>Accompagnement projet</w:t>
            </w:r>
          </w:p>
        </w:tc>
        <w:tc>
          <w:tcPr>
            <w:tcW w:w="1500" w:type="dxa"/>
            <w:shd w:val="clear" w:color="auto" w:fill="E9D2FA"/>
          </w:tcPr>
          <w:p w14:paraId="28ACBAA1" w14:textId="77777777" w:rsidR="005460CB" w:rsidRDefault="00900A17">
            <w:pPr>
              <w:rPr>
                <w:rFonts w:ascii="Garamond" w:eastAsia="Garamond" w:hAnsi="Garamond" w:cs="Garamond"/>
                <w:b/>
                <w:sz w:val="20"/>
                <w:szCs w:val="20"/>
              </w:rPr>
            </w:pPr>
            <w:r>
              <w:rPr>
                <w:rFonts w:ascii="Garamond" w:eastAsia="Garamond" w:hAnsi="Garamond" w:cs="Garamond"/>
                <w:b/>
                <w:sz w:val="20"/>
                <w:szCs w:val="20"/>
              </w:rPr>
              <w:t xml:space="preserve">UE 406 – 24h </w:t>
            </w:r>
          </w:p>
          <w:p w14:paraId="058083CA" w14:textId="77777777" w:rsidR="005460CB" w:rsidRDefault="00900A17">
            <w:pPr>
              <w:rPr>
                <w:rFonts w:ascii="Garamond" w:eastAsia="Garamond" w:hAnsi="Garamond" w:cs="Garamond"/>
                <w:sz w:val="20"/>
                <w:szCs w:val="20"/>
              </w:rPr>
            </w:pPr>
            <w:r>
              <w:rPr>
                <w:rFonts w:ascii="Garamond" w:eastAsia="Garamond" w:hAnsi="Garamond" w:cs="Garamond"/>
                <w:b/>
                <w:sz w:val="20"/>
                <w:szCs w:val="20"/>
              </w:rPr>
              <w:t>3 ECTS</w:t>
            </w:r>
          </w:p>
          <w:p w14:paraId="2E4C92EF" w14:textId="77777777" w:rsidR="005460CB" w:rsidRDefault="00900A17">
            <w:pPr>
              <w:rPr>
                <w:rFonts w:ascii="Garamond" w:eastAsia="Garamond" w:hAnsi="Garamond" w:cs="Garamond"/>
                <w:sz w:val="20"/>
                <w:szCs w:val="20"/>
              </w:rPr>
            </w:pPr>
            <w:r>
              <w:rPr>
                <w:rFonts w:ascii="Garamond" w:eastAsia="Garamond" w:hAnsi="Garamond" w:cs="Garamond"/>
                <w:sz w:val="20"/>
                <w:szCs w:val="20"/>
              </w:rPr>
              <w:t xml:space="preserve">Langue vivante, Latin ou </w:t>
            </w:r>
            <w:r>
              <w:rPr>
                <w:rFonts w:ascii="Garamond" w:eastAsia="Garamond" w:hAnsi="Garamond" w:cs="Garamond"/>
                <w:sz w:val="20"/>
                <w:szCs w:val="20"/>
              </w:rPr>
              <w:t>Option</w:t>
            </w:r>
          </w:p>
        </w:tc>
        <w:tc>
          <w:tcPr>
            <w:tcW w:w="1185" w:type="dxa"/>
          </w:tcPr>
          <w:p w14:paraId="4AAD974B" w14:textId="77777777" w:rsidR="005460CB" w:rsidRDefault="00900A17">
            <w:pPr>
              <w:rPr>
                <w:rFonts w:ascii="Garamond" w:eastAsia="Garamond" w:hAnsi="Garamond" w:cs="Garamond"/>
                <w:sz w:val="20"/>
                <w:szCs w:val="20"/>
              </w:rPr>
            </w:pPr>
            <w:r>
              <w:rPr>
                <w:rFonts w:ascii="Garamond" w:eastAsia="Garamond" w:hAnsi="Garamond" w:cs="Garamond"/>
                <w:color w:val="FF0000"/>
                <w:sz w:val="20"/>
                <w:szCs w:val="20"/>
              </w:rPr>
              <w:t>Hors-cursus : latin</w:t>
            </w:r>
          </w:p>
        </w:tc>
      </w:tr>
      <w:tr w:rsidR="005460CB" w14:paraId="0C1D85B9" w14:textId="77777777">
        <w:trPr>
          <w:trHeight w:val="803"/>
        </w:trPr>
        <w:tc>
          <w:tcPr>
            <w:tcW w:w="567" w:type="dxa"/>
            <w:shd w:val="clear" w:color="auto" w:fill="FFFFFF"/>
          </w:tcPr>
          <w:p w14:paraId="779CC335" w14:textId="77777777" w:rsidR="005460CB" w:rsidRDefault="00900A17">
            <w:pPr>
              <w:rPr>
                <w:rFonts w:ascii="Garamond" w:eastAsia="Garamond" w:hAnsi="Garamond" w:cs="Garamond"/>
                <w:b/>
                <w:sz w:val="20"/>
                <w:szCs w:val="20"/>
              </w:rPr>
            </w:pPr>
            <w:r>
              <w:rPr>
                <w:rFonts w:ascii="Garamond" w:eastAsia="Garamond" w:hAnsi="Garamond" w:cs="Garamond"/>
                <w:b/>
                <w:sz w:val="20"/>
                <w:szCs w:val="20"/>
              </w:rPr>
              <w:t>L3</w:t>
            </w:r>
          </w:p>
          <w:p w14:paraId="53F9C370" w14:textId="77777777" w:rsidR="005460CB" w:rsidRDefault="00900A17">
            <w:pPr>
              <w:rPr>
                <w:rFonts w:ascii="Garamond" w:eastAsia="Garamond" w:hAnsi="Garamond" w:cs="Garamond"/>
                <w:b/>
                <w:sz w:val="20"/>
                <w:szCs w:val="20"/>
              </w:rPr>
            </w:pPr>
            <w:r>
              <w:rPr>
                <w:rFonts w:ascii="Garamond" w:eastAsia="Garamond" w:hAnsi="Garamond" w:cs="Garamond"/>
                <w:b/>
                <w:sz w:val="20"/>
                <w:szCs w:val="20"/>
              </w:rPr>
              <w:t>S1</w:t>
            </w:r>
          </w:p>
        </w:tc>
        <w:tc>
          <w:tcPr>
            <w:tcW w:w="2835" w:type="dxa"/>
            <w:shd w:val="clear" w:color="auto" w:fill="E5B9B7"/>
          </w:tcPr>
          <w:p w14:paraId="2FCB7661" w14:textId="77777777" w:rsidR="005460CB" w:rsidRDefault="00900A17">
            <w:pPr>
              <w:rPr>
                <w:rFonts w:ascii="Garamond" w:eastAsia="Garamond" w:hAnsi="Garamond" w:cs="Garamond"/>
                <w:b/>
                <w:sz w:val="20"/>
                <w:szCs w:val="20"/>
              </w:rPr>
            </w:pPr>
            <w:r>
              <w:rPr>
                <w:rFonts w:ascii="Garamond" w:eastAsia="Garamond" w:hAnsi="Garamond" w:cs="Garamond"/>
                <w:b/>
                <w:sz w:val="20"/>
                <w:szCs w:val="20"/>
              </w:rPr>
              <w:t>UE 501-48h-6 ECTS</w:t>
            </w:r>
          </w:p>
          <w:p w14:paraId="2B894726" w14:textId="77777777" w:rsidR="005460CB" w:rsidRDefault="00900A17">
            <w:pPr>
              <w:rPr>
                <w:rFonts w:ascii="Garamond" w:eastAsia="Garamond" w:hAnsi="Garamond" w:cs="Garamond"/>
                <w:sz w:val="20"/>
                <w:szCs w:val="20"/>
              </w:rPr>
            </w:pPr>
            <w:r>
              <w:rPr>
                <w:rFonts w:ascii="Garamond" w:eastAsia="Garamond" w:hAnsi="Garamond" w:cs="Garamond"/>
                <w:sz w:val="20"/>
                <w:szCs w:val="20"/>
              </w:rPr>
              <w:t xml:space="preserve">Littératures française et francophone </w:t>
            </w:r>
          </w:p>
        </w:tc>
        <w:tc>
          <w:tcPr>
            <w:tcW w:w="2014" w:type="dxa"/>
            <w:shd w:val="clear" w:color="auto" w:fill="E5B9B7"/>
          </w:tcPr>
          <w:p w14:paraId="4C7B4376" w14:textId="77777777" w:rsidR="005460CB" w:rsidRDefault="00900A17">
            <w:pPr>
              <w:rPr>
                <w:rFonts w:ascii="Garamond" w:eastAsia="Garamond" w:hAnsi="Garamond" w:cs="Garamond"/>
                <w:b/>
                <w:sz w:val="20"/>
                <w:szCs w:val="20"/>
              </w:rPr>
            </w:pPr>
            <w:r>
              <w:rPr>
                <w:rFonts w:ascii="Garamond" w:eastAsia="Garamond" w:hAnsi="Garamond" w:cs="Garamond"/>
                <w:b/>
                <w:sz w:val="20"/>
                <w:szCs w:val="20"/>
              </w:rPr>
              <w:t>UE 502-48h-6 ECTS</w:t>
            </w:r>
          </w:p>
          <w:p w14:paraId="2FD7EAB9" w14:textId="77777777" w:rsidR="005460CB" w:rsidRDefault="00900A17">
            <w:pPr>
              <w:rPr>
                <w:rFonts w:ascii="Garamond" w:eastAsia="Garamond" w:hAnsi="Garamond" w:cs="Garamond"/>
                <w:sz w:val="20"/>
                <w:szCs w:val="20"/>
              </w:rPr>
            </w:pPr>
            <w:r>
              <w:rPr>
                <w:rFonts w:ascii="Garamond" w:eastAsia="Garamond" w:hAnsi="Garamond" w:cs="Garamond"/>
                <w:sz w:val="20"/>
                <w:szCs w:val="20"/>
              </w:rPr>
              <w:t xml:space="preserve"> Littérature comparée</w:t>
            </w:r>
          </w:p>
        </w:tc>
        <w:tc>
          <w:tcPr>
            <w:tcW w:w="1814" w:type="dxa"/>
            <w:shd w:val="clear" w:color="auto" w:fill="E5B9B7"/>
          </w:tcPr>
          <w:p w14:paraId="0954816B" w14:textId="77777777" w:rsidR="005460CB" w:rsidRDefault="00900A17">
            <w:pPr>
              <w:pBdr>
                <w:top w:val="nil"/>
                <w:left w:val="nil"/>
                <w:bottom w:val="nil"/>
                <w:right w:val="nil"/>
                <w:between w:val="nil"/>
              </w:pBdr>
              <w:ind w:left="360" w:hanging="360"/>
              <w:rPr>
                <w:rFonts w:ascii="Garamond" w:eastAsia="Garamond" w:hAnsi="Garamond" w:cs="Garamond"/>
                <w:b/>
                <w:color w:val="000000"/>
                <w:sz w:val="20"/>
                <w:szCs w:val="20"/>
              </w:rPr>
            </w:pPr>
            <w:r>
              <w:rPr>
                <w:rFonts w:ascii="Garamond" w:eastAsia="Garamond" w:hAnsi="Garamond" w:cs="Garamond"/>
                <w:b/>
                <w:color w:val="000000"/>
                <w:sz w:val="20"/>
                <w:szCs w:val="20"/>
              </w:rPr>
              <w:t>UE 503- 48h-6 ECTS</w:t>
            </w:r>
          </w:p>
          <w:p w14:paraId="09F5A0EB" w14:textId="77777777" w:rsidR="005460CB" w:rsidRDefault="00900A17">
            <w:pPr>
              <w:rPr>
                <w:rFonts w:ascii="Garamond" w:eastAsia="Garamond" w:hAnsi="Garamond" w:cs="Garamond"/>
                <w:sz w:val="20"/>
                <w:szCs w:val="20"/>
              </w:rPr>
            </w:pPr>
            <w:r>
              <w:rPr>
                <w:rFonts w:ascii="Garamond" w:eastAsia="Garamond" w:hAnsi="Garamond" w:cs="Garamond"/>
                <w:sz w:val="20"/>
                <w:szCs w:val="20"/>
              </w:rPr>
              <w:t>Littérature et Linguistique médiévales</w:t>
            </w:r>
          </w:p>
        </w:tc>
        <w:tc>
          <w:tcPr>
            <w:tcW w:w="1935" w:type="dxa"/>
            <w:shd w:val="clear" w:color="auto" w:fill="92D050"/>
          </w:tcPr>
          <w:p w14:paraId="2F2B0FF1" w14:textId="77777777" w:rsidR="005460CB" w:rsidRDefault="00900A17">
            <w:pPr>
              <w:rPr>
                <w:rFonts w:ascii="Garamond" w:eastAsia="Garamond" w:hAnsi="Garamond" w:cs="Garamond"/>
                <w:b/>
                <w:sz w:val="20"/>
                <w:szCs w:val="20"/>
              </w:rPr>
            </w:pPr>
            <w:r>
              <w:rPr>
                <w:rFonts w:ascii="Garamond" w:eastAsia="Garamond" w:hAnsi="Garamond" w:cs="Garamond"/>
                <w:b/>
                <w:sz w:val="20"/>
                <w:szCs w:val="20"/>
              </w:rPr>
              <w:t>UE 504 -48h-6 ECTS</w:t>
            </w:r>
          </w:p>
          <w:p w14:paraId="220F6FB6" w14:textId="77777777" w:rsidR="005460CB" w:rsidRDefault="00900A17">
            <w:pPr>
              <w:rPr>
                <w:rFonts w:ascii="Garamond" w:eastAsia="Garamond" w:hAnsi="Garamond" w:cs="Garamond"/>
                <w:sz w:val="20"/>
                <w:szCs w:val="20"/>
              </w:rPr>
            </w:pPr>
            <w:r>
              <w:rPr>
                <w:rFonts w:ascii="Garamond" w:eastAsia="Garamond" w:hAnsi="Garamond" w:cs="Garamond"/>
                <w:sz w:val="20"/>
                <w:szCs w:val="20"/>
              </w:rPr>
              <w:t xml:space="preserve">Renforcement Littéraire et </w:t>
            </w:r>
            <w:r>
              <w:rPr>
                <w:rFonts w:ascii="Garamond" w:eastAsia="Garamond" w:hAnsi="Garamond" w:cs="Garamond"/>
                <w:sz w:val="20"/>
                <w:szCs w:val="20"/>
              </w:rPr>
              <w:t>Linguistique</w:t>
            </w:r>
          </w:p>
          <w:p w14:paraId="453D66D1" w14:textId="77777777" w:rsidR="005460CB" w:rsidRDefault="005460CB">
            <w:pPr>
              <w:rPr>
                <w:rFonts w:ascii="Garamond" w:eastAsia="Garamond" w:hAnsi="Garamond" w:cs="Garamond"/>
                <w:sz w:val="20"/>
                <w:szCs w:val="20"/>
              </w:rPr>
            </w:pPr>
          </w:p>
        </w:tc>
        <w:tc>
          <w:tcPr>
            <w:tcW w:w="3870" w:type="dxa"/>
            <w:shd w:val="clear" w:color="auto" w:fill="C2E3FA"/>
          </w:tcPr>
          <w:p w14:paraId="5F9E47A0" w14:textId="77777777" w:rsidR="005460CB" w:rsidRDefault="00900A17">
            <w:pPr>
              <w:rPr>
                <w:rFonts w:ascii="Garamond" w:eastAsia="Garamond" w:hAnsi="Garamond" w:cs="Garamond"/>
                <w:sz w:val="20"/>
                <w:szCs w:val="20"/>
              </w:rPr>
            </w:pPr>
            <w:r>
              <w:rPr>
                <w:rFonts w:ascii="Garamond" w:eastAsia="Garamond" w:hAnsi="Garamond" w:cs="Garamond"/>
                <w:b/>
                <w:sz w:val="20"/>
                <w:szCs w:val="20"/>
              </w:rPr>
              <w:t xml:space="preserve">UE 505 </w:t>
            </w:r>
            <w:r>
              <w:rPr>
                <w:rFonts w:ascii="Garamond" w:eastAsia="Garamond" w:hAnsi="Garamond" w:cs="Garamond"/>
                <w:sz w:val="20"/>
                <w:szCs w:val="20"/>
              </w:rPr>
              <w:t>–</w:t>
            </w:r>
            <w:r>
              <w:rPr>
                <w:rFonts w:ascii="Garamond" w:eastAsia="Garamond" w:hAnsi="Garamond" w:cs="Garamond"/>
                <w:b/>
                <w:sz w:val="20"/>
                <w:szCs w:val="20"/>
              </w:rPr>
              <w:t xml:space="preserve"> 24h -3 ECTS</w:t>
            </w:r>
          </w:p>
          <w:p w14:paraId="562EADF3" w14:textId="77777777" w:rsidR="005460CB" w:rsidRDefault="00900A17">
            <w:pPr>
              <w:rPr>
                <w:rFonts w:ascii="Garamond" w:eastAsia="Garamond" w:hAnsi="Garamond" w:cs="Garamond"/>
                <w:sz w:val="20"/>
                <w:szCs w:val="20"/>
              </w:rPr>
            </w:pPr>
            <w:r>
              <w:rPr>
                <w:rFonts w:ascii="Garamond" w:eastAsia="Garamond" w:hAnsi="Garamond" w:cs="Garamond"/>
                <w:sz w:val="20"/>
                <w:szCs w:val="20"/>
              </w:rPr>
              <w:t>Accompagnement projet</w:t>
            </w:r>
          </w:p>
          <w:p w14:paraId="57D42189" w14:textId="77777777" w:rsidR="005460CB" w:rsidRDefault="005460CB">
            <w:pPr>
              <w:rPr>
                <w:rFonts w:ascii="Garamond" w:eastAsia="Garamond" w:hAnsi="Garamond" w:cs="Garamond"/>
                <w:color w:val="FF0000"/>
                <w:sz w:val="20"/>
                <w:szCs w:val="20"/>
              </w:rPr>
            </w:pPr>
          </w:p>
        </w:tc>
        <w:tc>
          <w:tcPr>
            <w:tcW w:w="1500" w:type="dxa"/>
            <w:shd w:val="clear" w:color="auto" w:fill="E9D2FA"/>
          </w:tcPr>
          <w:p w14:paraId="001771F2" w14:textId="77777777" w:rsidR="005460CB" w:rsidRDefault="00900A17">
            <w:pPr>
              <w:rPr>
                <w:rFonts w:ascii="Garamond" w:eastAsia="Garamond" w:hAnsi="Garamond" w:cs="Garamond"/>
                <w:b/>
                <w:sz w:val="20"/>
                <w:szCs w:val="20"/>
              </w:rPr>
            </w:pPr>
            <w:r>
              <w:rPr>
                <w:rFonts w:ascii="Garamond" w:eastAsia="Garamond" w:hAnsi="Garamond" w:cs="Garamond"/>
                <w:b/>
                <w:sz w:val="20"/>
                <w:szCs w:val="20"/>
              </w:rPr>
              <w:t xml:space="preserve">UE 506 – 24h </w:t>
            </w:r>
          </w:p>
          <w:p w14:paraId="1E7AF6FB" w14:textId="77777777" w:rsidR="005460CB" w:rsidRDefault="00900A17">
            <w:pPr>
              <w:rPr>
                <w:rFonts w:ascii="Garamond" w:eastAsia="Garamond" w:hAnsi="Garamond" w:cs="Garamond"/>
                <w:sz w:val="20"/>
                <w:szCs w:val="20"/>
              </w:rPr>
            </w:pPr>
            <w:r>
              <w:rPr>
                <w:rFonts w:ascii="Garamond" w:eastAsia="Garamond" w:hAnsi="Garamond" w:cs="Garamond"/>
                <w:b/>
                <w:sz w:val="20"/>
                <w:szCs w:val="20"/>
              </w:rPr>
              <w:t>3 ECTS</w:t>
            </w:r>
          </w:p>
          <w:p w14:paraId="6E61B926" w14:textId="77777777" w:rsidR="005460CB" w:rsidRDefault="00900A17">
            <w:pPr>
              <w:rPr>
                <w:rFonts w:ascii="Garamond" w:eastAsia="Garamond" w:hAnsi="Garamond" w:cs="Garamond"/>
                <w:sz w:val="20"/>
                <w:szCs w:val="20"/>
              </w:rPr>
            </w:pPr>
            <w:r>
              <w:rPr>
                <w:rFonts w:ascii="Garamond" w:eastAsia="Garamond" w:hAnsi="Garamond" w:cs="Garamond"/>
                <w:sz w:val="20"/>
                <w:szCs w:val="20"/>
              </w:rPr>
              <w:t>Langue vivante, Latin ou Option</w:t>
            </w:r>
          </w:p>
        </w:tc>
        <w:tc>
          <w:tcPr>
            <w:tcW w:w="1185" w:type="dxa"/>
          </w:tcPr>
          <w:p w14:paraId="3608D699" w14:textId="77777777" w:rsidR="005460CB" w:rsidRDefault="00900A17">
            <w:pPr>
              <w:rPr>
                <w:rFonts w:ascii="Garamond" w:eastAsia="Garamond" w:hAnsi="Garamond" w:cs="Garamond"/>
                <w:sz w:val="20"/>
                <w:szCs w:val="20"/>
              </w:rPr>
            </w:pPr>
            <w:r>
              <w:rPr>
                <w:rFonts w:ascii="Garamond" w:eastAsia="Garamond" w:hAnsi="Garamond" w:cs="Garamond"/>
                <w:color w:val="FF0000"/>
                <w:sz w:val="20"/>
                <w:szCs w:val="20"/>
              </w:rPr>
              <w:t>Hors-cursus : latin</w:t>
            </w:r>
          </w:p>
        </w:tc>
      </w:tr>
      <w:tr w:rsidR="005460CB" w14:paraId="41E3014D" w14:textId="77777777">
        <w:trPr>
          <w:trHeight w:val="675"/>
        </w:trPr>
        <w:tc>
          <w:tcPr>
            <w:tcW w:w="567" w:type="dxa"/>
            <w:shd w:val="clear" w:color="auto" w:fill="FFFFFF"/>
          </w:tcPr>
          <w:p w14:paraId="639FD163" w14:textId="77777777" w:rsidR="005460CB" w:rsidRDefault="00900A17">
            <w:pPr>
              <w:rPr>
                <w:rFonts w:ascii="Garamond" w:eastAsia="Garamond" w:hAnsi="Garamond" w:cs="Garamond"/>
                <w:b/>
                <w:sz w:val="20"/>
                <w:szCs w:val="20"/>
              </w:rPr>
            </w:pPr>
            <w:r>
              <w:rPr>
                <w:rFonts w:ascii="Garamond" w:eastAsia="Garamond" w:hAnsi="Garamond" w:cs="Garamond"/>
                <w:b/>
                <w:sz w:val="20"/>
                <w:szCs w:val="20"/>
              </w:rPr>
              <w:t>L3</w:t>
            </w:r>
            <w:r>
              <w:rPr>
                <w:rFonts w:ascii="Garamond" w:eastAsia="Garamond" w:hAnsi="Garamond" w:cs="Garamond"/>
                <w:b/>
                <w:sz w:val="20"/>
                <w:szCs w:val="20"/>
              </w:rPr>
              <w:br/>
              <w:t>S2</w:t>
            </w:r>
          </w:p>
        </w:tc>
        <w:tc>
          <w:tcPr>
            <w:tcW w:w="2835" w:type="dxa"/>
            <w:shd w:val="clear" w:color="auto" w:fill="E5B9B7"/>
            <w:tcMar>
              <w:left w:w="57" w:type="dxa"/>
              <w:right w:w="57" w:type="dxa"/>
            </w:tcMar>
          </w:tcPr>
          <w:p w14:paraId="0530B23D" w14:textId="77777777" w:rsidR="005460CB" w:rsidRDefault="00900A17">
            <w:pPr>
              <w:rPr>
                <w:rFonts w:ascii="Garamond" w:eastAsia="Garamond" w:hAnsi="Garamond" w:cs="Garamond"/>
                <w:sz w:val="20"/>
                <w:szCs w:val="20"/>
              </w:rPr>
            </w:pPr>
            <w:r>
              <w:rPr>
                <w:rFonts w:ascii="Garamond" w:eastAsia="Garamond" w:hAnsi="Garamond" w:cs="Garamond"/>
                <w:b/>
                <w:sz w:val="20"/>
                <w:szCs w:val="20"/>
              </w:rPr>
              <w:t>UE 601-48h – 6 ECTS</w:t>
            </w:r>
          </w:p>
          <w:p w14:paraId="38327785" w14:textId="77777777" w:rsidR="005460CB" w:rsidRDefault="00900A17">
            <w:pPr>
              <w:rPr>
                <w:rFonts w:ascii="Garamond" w:eastAsia="Garamond" w:hAnsi="Garamond" w:cs="Garamond"/>
                <w:color w:val="FF0000"/>
                <w:sz w:val="20"/>
                <w:szCs w:val="20"/>
                <w:highlight w:val="yellow"/>
              </w:rPr>
            </w:pPr>
            <w:r>
              <w:rPr>
                <w:rFonts w:ascii="Garamond" w:eastAsia="Garamond" w:hAnsi="Garamond" w:cs="Garamond"/>
                <w:sz w:val="20"/>
                <w:szCs w:val="20"/>
              </w:rPr>
              <w:t xml:space="preserve">Littérature française </w:t>
            </w:r>
          </w:p>
        </w:tc>
        <w:tc>
          <w:tcPr>
            <w:tcW w:w="2014" w:type="dxa"/>
            <w:shd w:val="clear" w:color="auto" w:fill="E5B9B7"/>
            <w:tcMar>
              <w:left w:w="57" w:type="dxa"/>
              <w:right w:w="57" w:type="dxa"/>
            </w:tcMar>
          </w:tcPr>
          <w:p w14:paraId="03200D5A" w14:textId="77777777" w:rsidR="005460CB" w:rsidRDefault="00900A17">
            <w:pPr>
              <w:rPr>
                <w:rFonts w:ascii="Garamond" w:eastAsia="Garamond" w:hAnsi="Garamond" w:cs="Garamond"/>
                <w:sz w:val="20"/>
                <w:szCs w:val="20"/>
              </w:rPr>
            </w:pPr>
            <w:r>
              <w:rPr>
                <w:rFonts w:ascii="Garamond" w:eastAsia="Garamond" w:hAnsi="Garamond" w:cs="Garamond"/>
                <w:b/>
                <w:sz w:val="20"/>
                <w:szCs w:val="20"/>
              </w:rPr>
              <w:t>UE 602 -48h-6 ECTS</w:t>
            </w:r>
          </w:p>
          <w:p w14:paraId="7FACD59C" w14:textId="77777777" w:rsidR="005460CB" w:rsidRDefault="00900A17">
            <w:pPr>
              <w:rPr>
                <w:rFonts w:ascii="Garamond" w:eastAsia="Garamond" w:hAnsi="Garamond" w:cs="Garamond"/>
                <w:sz w:val="20"/>
                <w:szCs w:val="20"/>
              </w:rPr>
            </w:pPr>
            <w:r>
              <w:rPr>
                <w:rFonts w:ascii="Garamond" w:eastAsia="Garamond" w:hAnsi="Garamond" w:cs="Garamond"/>
                <w:sz w:val="20"/>
                <w:szCs w:val="20"/>
              </w:rPr>
              <w:t xml:space="preserve">Linguistique </w:t>
            </w:r>
          </w:p>
          <w:p w14:paraId="248BD06A" w14:textId="77777777" w:rsidR="005460CB" w:rsidRDefault="005460CB">
            <w:pPr>
              <w:rPr>
                <w:rFonts w:ascii="Garamond" w:eastAsia="Garamond" w:hAnsi="Garamond" w:cs="Garamond"/>
                <w:sz w:val="20"/>
                <w:szCs w:val="20"/>
              </w:rPr>
            </w:pPr>
          </w:p>
        </w:tc>
        <w:tc>
          <w:tcPr>
            <w:tcW w:w="1814" w:type="dxa"/>
            <w:shd w:val="clear" w:color="auto" w:fill="E5B9B7"/>
            <w:tcMar>
              <w:left w:w="57" w:type="dxa"/>
              <w:right w:w="57" w:type="dxa"/>
            </w:tcMar>
          </w:tcPr>
          <w:p w14:paraId="22C73DF6" w14:textId="77777777" w:rsidR="005460CB" w:rsidRDefault="00900A17">
            <w:pPr>
              <w:rPr>
                <w:rFonts w:ascii="Garamond" w:eastAsia="Garamond" w:hAnsi="Garamond" w:cs="Garamond"/>
                <w:b/>
                <w:sz w:val="20"/>
                <w:szCs w:val="20"/>
              </w:rPr>
            </w:pPr>
            <w:r>
              <w:rPr>
                <w:rFonts w:ascii="Garamond" w:eastAsia="Garamond" w:hAnsi="Garamond" w:cs="Garamond"/>
                <w:b/>
                <w:sz w:val="20"/>
                <w:szCs w:val="20"/>
              </w:rPr>
              <w:t>UE 603- 48h-6 ECTS</w:t>
            </w:r>
          </w:p>
          <w:p w14:paraId="50A0DCD5" w14:textId="77777777" w:rsidR="005460CB" w:rsidRDefault="00900A17">
            <w:pPr>
              <w:rPr>
                <w:rFonts w:ascii="Garamond" w:eastAsia="Garamond" w:hAnsi="Garamond" w:cs="Garamond"/>
                <w:sz w:val="20"/>
                <w:szCs w:val="20"/>
              </w:rPr>
            </w:pPr>
            <w:r>
              <w:rPr>
                <w:rFonts w:ascii="Garamond" w:eastAsia="Garamond" w:hAnsi="Garamond" w:cs="Garamond"/>
                <w:sz w:val="20"/>
                <w:szCs w:val="20"/>
              </w:rPr>
              <w:t xml:space="preserve">Littérature française </w:t>
            </w:r>
          </w:p>
        </w:tc>
        <w:tc>
          <w:tcPr>
            <w:tcW w:w="1935" w:type="dxa"/>
            <w:shd w:val="clear" w:color="auto" w:fill="92D050"/>
            <w:tcMar>
              <w:left w:w="57" w:type="dxa"/>
              <w:right w:w="57" w:type="dxa"/>
            </w:tcMar>
          </w:tcPr>
          <w:p w14:paraId="4644C8BF" w14:textId="77777777" w:rsidR="005460CB" w:rsidRDefault="00900A17">
            <w:pPr>
              <w:rPr>
                <w:rFonts w:ascii="Garamond" w:eastAsia="Garamond" w:hAnsi="Garamond" w:cs="Garamond"/>
                <w:b/>
                <w:sz w:val="20"/>
                <w:szCs w:val="20"/>
              </w:rPr>
            </w:pPr>
            <w:r>
              <w:rPr>
                <w:rFonts w:ascii="Garamond" w:eastAsia="Garamond" w:hAnsi="Garamond" w:cs="Garamond"/>
                <w:b/>
                <w:sz w:val="20"/>
                <w:szCs w:val="20"/>
              </w:rPr>
              <w:t>UE 604-48h-6 ECTS</w:t>
            </w:r>
          </w:p>
          <w:p w14:paraId="57D61A68" w14:textId="77777777" w:rsidR="005460CB" w:rsidRDefault="00900A17">
            <w:pPr>
              <w:pBdr>
                <w:top w:val="nil"/>
                <w:left w:val="nil"/>
                <w:bottom w:val="nil"/>
                <w:right w:val="nil"/>
                <w:between w:val="nil"/>
              </w:pBdr>
              <w:ind w:left="720" w:hanging="720"/>
              <w:rPr>
                <w:rFonts w:ascii="Garamond" w:eastAsia="Garamond" w:hAnsi="Garamond" w:cs="Garamond"/>
                <w:color w:val="000000"/>
                <w:sz w:val="20"/>
                <w:szCs w:val="20"/>
              </w:rPr>
            </w:pPr>
            <w:r>
              <w:rPr>
                <w:rFonts w:ascii="Garamond" w:eastAsia="Garamond" w:hAnsi="Garamond" w:cs="Garamond"/>
                <w:color w:val="000000"/>
                <w:sz w:val="20"/>
                <w:szCs w:val="20"/>
              </w:rPr>
              <w:t xml:space="preserve">Texte et image </w:t>
            </w:r>
          </w:p>
          <w:p w14:paraId="4BBFEB83" w14:textId="77777777" w:rsidR="005460CB" w:rsidRDefault="00900A17">
            <w:pPr>
              <w:pBdr>
                <w:top w:val="nil"/>
                <w:left w:val="nil"/>
                <w:bottom w:val="nil"/>
                <w:right w:val="nil"/>
                <w:between w:val="nil"/>
              </w:pBdr>
              <w:ind w:left="360" w:hanging="360"/>
              <w:rPr>
                <w:rFonts w:ascii="Garamond" w:eastAsia="Garamond" w:hAnsi="Garamond" w:cs="Garamond"/>
                <w:i/>
                <w:strike/>
                <w:color w:val="FF0000"/>
                <w:sz w:val="20"/>
                <w:szCs w:val="20"/>
              </w:rPr>
            </w:pPr>
            <w:r>
              <w:rPr>
                <w:rFonts w:ascii="Garamond" w:eastAsia="Garamond" w:hAnsi="Garamond" w:cs="Garamond"/>
                <w:color w:val="000000"/>
                <w:sz w:val="20"/>
                <w:szCs w:val="20"/>
              </w:rPr>
              <w:t xml:space="preserve">Littérature, </w:t>
            </w:r>
            <w:proofErr w:type="gramStart"/>
            <w:r>
              <w:rPr>
                <w:rFonts w:ascii="Garamond" w:eastAsia="Garamond" w:hAnsi="Garamond" w:cs="Garamond"/>
                <w:color w:val="000000"/>
                <w:sz w:val="20"/>
                <w:szCs w:val="20"/>
              </w:rPr>
              <w:t>idées  et</w:t>
            </w:r>
            <w:proofErr w:type="gramEnd"/>
            <w:r>
              <w:rPr>
                <w:rFonts w:ascii="Garamond" w:eastAsia="Garamond" w:hAnsi="Garamond" w:cs="Garamond"/>
                <w:color w:val="000000"/>
                <w:sz w:val="20"/>
                <w:szCs w:val="20"/>
              </w:rPr>
              <w:t xml:space="preserve"> théories </w:t>
            </w:r>
          </w:p>
        </w:tc>
        <w:tc>
          <w:tcPr>
            <w:tcW w:w="3870" w:type="dxa"/>
            <w:shd w:val="clear" w:color="auto" w:fill="C2E3FA"/>
            <w:tcMar>
              <w:left w:w="57" w:type="dxa"/>
              <w:right w:w="57" w:type="dxa"/>
            </w:tcMar>
          </w:tcPr>
          <w:p w14:paraId="1CBAD15D" w14:textId="77777777" w:rsidR="005460CB" w:rsidRDefault="00900A17">
            <w:pPr>
              <w:rPr>
                <w:rFonts w:ascii="Garamond" w:eastAsia="Garamond" w:hAnsi="Garamond" w:cs="Garamond"/>
                <w:b/>
                <w:sz w:val="20"/>
                <w:szCs w:val="20"/>
              </w:rPr>
            </w:pPr>
            <w:r>
              <w:rPr>
                <w:rFonts w:ascii="Garamond" w:eastAsia="Garamond" w:hAnsi="Garamond" w:cs="Garamond"/>
                <w:b/>
                <w:sz w:val="20"/>
                <w:szCs w:val="20"/>
              </w:rPr>
              <w:t xml:space="preserve">UE 605 </w:t>
            </w:r>
            <w:r>
              <w:rPr>
                <w:rFonts w:ascii="Garamond" w:eastAsia="Garamond" w:hAnsi="Garamond" w:cs="Garamond"/>
                <w:sz w:val="20"/>
                <w:szCs w:val="20"/>
              </w:rPr>
              <w:t>–</w:t>
            </w:r>
            <w:r>
              <w:rPr>
                <w:rFonts w:ascii="Garamond" w:eastAsia="Garamond" w:hAnsi="Garamond" w:cs="Garamond"/>
                <w:b/>
                <w:sz w:val="20"/>
                <w:szCs w:val="20"/>
              </w:rPr>
              <w:t>48h-3 ECTS</w:t>
            </w:r>
          </w:p>
          <w:p w14:paraId="45FEAF48" w14:textId="77777777" w:rsidR="005460CB" w:rsidRDefault="00900A17">
            <w:pPr>
              <w:rPr>
                <w:rFonts w:ascii="Garamond" w:eastAsia="Garamond" w:hAnsi="Garamond" w:cs="Garamond"/>
                <w:sz w:val="20"/>
                <w:szCs w:val="20"/>
                <w:highlight w:val="yellow"/>
              </w:rPr>
            </w:pPr>
            <w:r>
              <w:rPr>
                <w:rFonts w:ascii="Garamond" w:eastAsia="Garamond" w:hAnsi="Garamond" w:cs="Garamond"/>
                <w:sz w:val="20"/>
                <w:szCs w:val="20"/>
              </w:rPr>
              <w:t>Accompagnement projet/ Stage</w:t>
            </w:r>
          </w:p>
        </w:tc>
        <w:tc>
          <w:tcPr>
            <w:tcW w:w="1500" w:type="dxa"/>
            <w:shd w:val="clear" w:color="auto" w:fill="E9D2FA"/>
            <w:tcMar>
              <w:left w:w="57" w:type="dxa"/>
              <w:right w:w="57" w:type="dxa"/>
            </w:tcMar>
          </w:tcPr>
          <w:p w14:paraId="56973678" w14:textId="77777777" w:rsidR="005460CB" w:rsidRDefault="00900A17">
            <w:pPr>
              <w:rPr>
                <w:rFonts w:ascii="Garamond" w:eastAsia="Garamond" w:hAnsi="Garamond" w:cs="Garamond"/>
                <w:b/>
                <w:sz w:val="20"/>
                <w:szCs w:val="20"/>
              </w:rPr>
            </w:pPr>
            <w:r>
              <w:rPr>
                <w:rFonts w:ascii="Garamond" w:eastAsia="Garamond" w:hAnsi="Garamond" w:cs="Garamond"/>
                <w:b/>
                <w:sz w:val="20"/>
                <w:szCs w:val="20"/>
              </w:rPr>
              <w:t xml:space="preserve">UE 606 – 24h </w:t>
            </w:r>
          </w:p>
          <w:p w14:paraId="02118738" w14:textId="77777777" w:rsidR="005460CB" w:rsidRDefault="00900A17">
            <w:pPr>
              <w:rPr>
                <w:rFonts w:ascii="Garamond" w:eastAsia="Garamond" w:hAnsi="Garamond" w:cs="Garamond"/>
                <w:b/>
                <w:sz w:val="20"/>
                <w:szCs w:val="20"/>
              </w:rPr>
            </w:pPr>
            <w:r>
              <w:rPr>
                <w:rFonts w:ascii="Garamond" w:eastAsia="Garamond" w:hAnsi="Garamond" w:cs="Garamond"/>
                <w:b/>
                <w:sz w:val="20"/>
                <w:szCs w:val="20"/>
              </w:rPr>
              <w:t>3 ECTS</w:t>
            </w:r>
          </w:p>
          <w:p w14:paraId="757D18DA" w14:textId="77777777" w:rsidR="005460CB" w:rsidRDefault="00900A17">
            <w:pPr>
              <w:rPr>
                <w:rFonts w:ascii="Garamond" w:eastAsia="Garamond" w:hAnsi="Garamond" w:cs="Garamond"/>
                <w:sz w:val="20"/>
                <w:szCs w:val="20"/>
              </w:rPr>
            </w:pPr>
            <w:r>
              <w:rPr>
                <w:rFonts w:ascii="Garamond" w:eastAsia="Garamond" w:hAnsi="Garamond" w:cs="Garamond"/>
                <w:sz w:val="20"/>
                <w:szCs w:val="20"/>
              </w:rPr>
              <w:t>Langue vivante, Latin ou Option</w:t>
            </w:r>
          </w:p>
        </w:tc>
        <w:tc>
          <w:tcPr>
            <w:tcW w:w="1185" w:type="dxa"/>
            <w:tcMar>
              <w:left w:w="57" w:type="dxa"/>
              <w:right w:w="57" w:type="dxa"/>
            </w:tcMar>
          </w:tcPr>
          <w:p w14:paraId="5B2F552A" w14:textId="77777777" w:rsidR="005460CB" w:rsidRDefault="00900A17">
            <w:pPr>
              <w:rPr>
                <w:rFonts w:ascii="Garamond" w:eastAsia="Garamond" w:hAnsi="Garamond" w:cs="Garamond"/>
                <w:sz w:val="20"/>
                <w:szCs w:val="20"/>
              </w:rPr>
            </w:pPr>
            <w:r>
              <w:rPr>
                <w:rFonts w:ascii="Garamond" w:eastAsia="Garamond" w:hAnsi="Garamond" w:cs="Garamond"/>
                <w:color w:val="FF0000"/>
                <w:sz w:val="20"/>
                <w:szCs w:val="20"/>
              </w:rPr>
              <w:t>Hors-cursus : latin</w:t>
            </w:r>
          </w:p>
        </w:tc>
      </w:tr>
    </w:tbl>
    <w:p w14:paraId="3CB5C708" w14:textId="77777777" w:rsidR="005460CB" w:rsidRDefault="005460CB">
      <w:pPr>
        <w:rPr>
          <w:rFonts w:ascii="Garamond" w:eastAsia="Garamond" w:hAnsi="Garamond" w:cs="Garamond"/>
        </w:rPr>
        <w:sectPr w:rsidR="005460CB">
          <w:pgSz w:w="16838" w:h="11906" w:orient="landscape"/>
          <w:pgMar w:top="1418" w:right="1134" w:bottom="907" w:left="1134" w:header="624" w:footer="624" w:gutter="0"/>
          <w:cols w:space="720"/>
        </w:sectPr>
      </w:pPr>
    </w:p>
    <w:p w14:paraId="24A15281" w14:textId="77777777" w:rsidR="005460CB" w:rsidRDefault="00900A17">
      <w:pPr>
        <w:spacing w:after="80" w:line="256" w:lineRule="auto"/>
        <w:ind w:right="-700"/>
        <w:rPr>
          <w:b/>
          <w:color w:val="001F5F"/>
          <w:sz w:val="56"/>
          <w:szCs w:val="56"/>
        </w:rPr>
      </w:pPr>
      <w:r>
        <w:rPr>
          <w:b/>
          <w:color w:val="001F5F"/>
          <w:sz w:val="56"/>
          <w:szCs w:val="56"/>
        </w:rPr>
        <w:lastRenderedPageBreak/>
        <w:t xml:space="preserve">Stage de </w:t>
      </w:r>
      <w:r>
        <w:rPr>
          <w:b/>
          <w:color w:val="001F5F"/>
          <w:sz w:val="56"/>
          <w:szCs w:val="56"/>
        </w:rPr>
        <w:t>(re)mise à niveau en linguistique</w:t>
      </w:r>
    </w:p>
    <w:p w14:paraId="5BE6D51C" w14:textId="77777777" w:rsidR="005460CB" w:rsidRDefault="00900A17">
      <w:pPr>
        <w:spacing w:after="160" w:line="371" w:lineRule="auto"/>
        <w:ind w:right="-700"/>
        <w:jc w:val="center"/>
        <w:rPr>
          <w:b/>
          <w:color w:val="001F5F"/>
          <w:sz w:val="36"/>
          <w:szCs w:val="36"/>
        </w:rPr>
      </w:pPr>
      <w:r>
        <w:rPr>
          <w:b/>
          <w:color w:val="001F5F"/>
          <w:sz w:val="36"/>
          <w:szCs w:val="36"/>
        </w:rPr>
        <w:t>(</w:t>
      </w:r>
      <w:proofErr w:type="gramStart"/>
      <w:r>
        <w:rPr>
          <w:b/>
          <w:color w:val="001F5F"/>
          <w:sz w:val="36"/>
          <w:szCs w:val="36"/>
        </w:rPr>
        <w:t>phonétique</w:t>
      </w:r>
      <w:proofErr w:type="gramEnd"/>
      <w:r>
        <w:rPr>
          <w:b/>
          <w:color w:val="001F5F"/>
          <w:sz w:val="36"/>
          <w:szCs w:val="36"/>
        </w:rPr>
        <w:t>-phonologie, syntaxe, ancien français, morphologie)</w:t>
      </w:r>
    </w:p>
    <w:p w14:paraId="418A807E" w14:textId="77777777" w:rsidR="005460CB" w:rsidRDefault="00900A17">
      <w:pPr>
        <w:spacing w:after="160" w:line="371" w:lineRule="auto"/>
        <w:ind w:left="2260" w:right="1560"/>
        <w:jc w:val="center"/>
        <w:rPr>
          <w:b/>
          <w:color w:val="001F5F"/>
          <w:sz w:val="36"/>
          <w:szCs w:val="36"/>
        </w:rPr>
      </w:pPr>
      <w:proofErr w:type="gramStart"/>
      <w:r>
        <w:rPr>
          <w:b/>
          <w:color w:val="001F5F"/>
          <w:sz w:val="36"/>
          <w:szCs w:val="36"/>
        </w:rPr>
        <w:t>du</w:t>
      </w:r>
      <w:proofErr w:type="gramEnd"/>
      <w:r>
        <w:rPr>
          <w:b/>
          <w:color w:val="001F5F"/>
          <w:sz w:val="36"/>
          <w:szCs w:val="36"/>
        </w:rPr>
        <w:t xml:space="preserve"> 08 au 12 septembre 2025</w:t>
      </w:r>
    </w:p>
    <w:p w14:paraId="79703C22" w14:textId="77777777" w:rsidR="005460CB" w:rsidRDefault="00900A17">
      <w:pPr>
        <w:spacing w:line="288" w:lineRule="auto"/>
        <w:jc w:val="center"/>
        <w:rPr>
          <w:b/>
          <w:sz w:val="22"/>
          <w:szCs w:val="22"/>
        </w:rPr>
      </w:pPr>
      <w:r>
        <w:rPr>
          <w:b/>
          <w:sz w:val="22"/>
          <w:szCs w:val="22"/>
        </w:rPr>
        <w:t xml:space="preserve">À destination des étudiants rejoignant une Licence ou un Master de Lettres à l’Université Jean-Jaurès (classes </w:t>
      </w:r>
      <w:r>
        <w:rPr>
          <w:b/>
          <w:sz w:val="22"/>
          <w:szCs w:val="22"/>
        </w:rPr>
        <w:t>préparatoires, VES, réorientation…)</w:t>
      </w:r>
    </w:p>
    <w:p w14:paraId="61BFE6CD" w14:textId="77777777" w:rsidR="005460CB" w:rsidRDefault="00900A17">
      <w:pPr>
        <w:spacing w:line="288" w:lineRule="auto"/>
        <w:jc w:val="center"/>
        <w:rPr>
          <w:b/>
          <w:sz w:val="22"/>
          <w:szCs w:val="22"/>
        </w:rPr>
      </w:pPr>
      <w:r>
        <w:rPr>
          <w:b/>
          <w:sz w:val="22"/>
          <w:szCs w:val="22"/>
        </w:rPr>
        <w:t xml:space="preserve"> </w:t>
      </w:r>
    </w:p>
    <w:p w14:paraId="1A062975" w14:textId="77777777" w:rsidR="005460CB" w:rsidRDefault="00900A17">
      <w:pPr>
        <w:spacing w:after="160" w:line="256" w:lineRule="auto"/>
        <w:jc w:val="center"/>
        <w:rPr>
          <w:b/>
          <w:sz w:val="22"/>
          <w:szCs w:val="22"/>
        </w:rPr>
      </w:pPr>
      <w:r>
        <w:rPr>
          <w:b/>
          <w:sz w:val="22"/>
          <w:szCs w:val="22"/>
        </w:rPr>
        <w:t>-en L2 (phonétique-phonologie et syntaxe)</w:t>
      </w:r>
    </w:p>
    <w:p w14:paraId="79711EF4" w14:textId="77777777" w:rsidR="005460CB" w:rsidRDefault="00900A17">
      <w:pPr>
        <w:spacing w:after="160" w:line="256" w:lineRule="auto"/>
        <w:jc w:val="center"/>
        <w:rPr>
          <w:b/>
          <w:sz w:val="22"/>
          <w:szCs w:val="22"/>
        </w:rPr>
      </w:pPr>
      <w:r>
        <w:rPr>
          <w:b/>
          <w:sz w:val="22"/>
          <w:szCs w:val="22"/>
        </w:rPr>
        <w:t>-en L3 ou M1 (phonétique-phonologie, syntaxe, ancien français, morphologie)</w:t>
      </w:r>
    </w:p>
    <w:p w14:paraId="03BD725A" w14:textId="77777777" w:rsidR="005460CB" w:rsidRDefault="00900A17">
      <w:pPr>
        <w:spacing w:before="20" w:line="256" w:lineRule="auto"/>
        <w:jc w:val="center"/>
        <w:rPr>
          <w:b/>
          <w:sz w:val="29"/>
          <w:szCs w:val="29"/>
        </w:rPr>
      </w:pPr>
      <w:r>
        <w:rPr>
          <w:b/>
          <w:sz w:val="29"/>
          <w:szCs w:val="29"/>
        </w:rPr>
        <w:t xml:space="preserve"> </w:t>
      </w:r>
    </w:p>
    <w:p w14:paraId="15D895FA" w14:textId="77777777" w:rsidR="005460CB" w:rsidRDefault="00900A17">
      <w:pPr>
        <w:spacing w:after="160" w:line="256" w:lineRule="auto"/>
        <w:ind w:right="-420"/>
        <w:rPr>
          <w:b/>
          <w:color w:val="C00000"/>
          <w:sz w:val="28"/>
          <w:szCs w:val="28"/>
        </w:rPr>
      </w:pPr>
      <w:r>
        <w:rPr>
          <w:b/>
          <w:color w:val="C00000"/>
          <w:sz w:val="28"/>
          <w:szCs w:val="28"/>
        </w:rPr>
        <w:t>Tous les cours auront lieu à l’UT2J, bâtiment le Gai Savoir, salle GA ???</w:t>
      </w:r>
    </w:p>
    <w:p w14:paraId="30FE62E6" w14:textId="77777777" w:rsidR="005460CB" w:rsidRDefault="00900A17">
      <w:pPr>
        <w:spacing w:after="160" w:line="256" w:lineRule="auto"/>
        <w:jc w:val="center"/>
        <w:rPr>
          <w:b/>
          <w:sz w:val="22"/>
          <w:szCs w:val="22"/>
        </w:rPr>
      </w:pPr>
      <w:r>
        <w:rPr>
          <w:b/>
          <w:sz w:val="22"/>
          <w:szCs w:val="22"/>
        </w:rPr>
        <w:t xml:space="preserve"> </w:t>
      </w:r>
    </w:p>
    <w:tbl>
      <w:tblPr>
        <w:tblStyle w:val="affffffff4"/>
        <w:tblW w:w="934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440"/>
        <w:gridCol w:w="1470"/>
        <w:gridCol w:w="1680"/>
        <w:gridCol w:w="1455"/>
        <w:gridCol w:w="1650"/>
        <w:gridCol w:w="1650"/>
      </w:tblGrid>
      <w:tr w:rsidR="005460CB" w14:paraId="0652956C" w14:textId="77777777">
        <w:trPr>
          <w:trHeight w:val="900"/>
        </w:trPr>
        <w:tc>
          <w:tcPr>
            <w:tcW w:w="144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2A24EB8C" w14:textId="77777777" w:rsidR="005460CB" w:rsidRDefault="00900A17">
            <w:pPr>
              <w:spacing w:line="479" w:lineRule="auto"/>
              <w:jc w:val="center"/>
              <w:rPr>
                <w:b/>
                <w:sz w:val="22"/>
                <w:szCs w:val="22"/>
              </w:rPr>
            </w:pPr>
            <w:r>
              <w:rPr>
                <w:b/>
                <w:sz w:val="22"/>
                <w:szCs w:val="22"/>
              </w:rPr>
              <w:t xml:space="preserve"> </w:t>
            </w:r>
          </w:p>
        </w:tc>
        <w:tc>
          <w:tcPr>
            <w:tcW w:w="1470"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656D131A" w14:textId="77777777" w:rsidR="005460CB" w:rsidRDefault="00900A17">
            <w:pPr>
              <w:spacing w:line="479" w:lineRule="auto"/>
              <w:jc w:val="center"/>
              <w:rPr>
                <w:b/>
                <w:sz w:val="22"/>
                <w:szCs w:val="22"/>
              </w:rPr>
            </w:pPr>
            <w:r>
              <w:rPr>
                <w:b/>
                <w:sz w:val="22"/>
                <w:szCs w:val="22"/>
              </w:rPr>
              <w:t>Lundi 8/9</w:t>
            </w:r>
          </w:p>
        </w:tc>
        <w:tc>
          <w:tcPr>
            <w:tcW w:w="1680"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2482C3F5" w14:textId="77777777" w:rsidR="005460CB" w:rsidRDefault="00900A17">
            <w:pPr>
              <w:spacing w:line="479" w:lineRule="auto"/>
              <w:jc w:val="center"/>
              <w:rPr>
                <w:b/>
                <w:sz w:val="22"/>
                <w:szCs w:val="22"/>
              </w:rPr>
            </w:pPr>
            <w:r>
              <w:rPr>
                <w:b/>
                <w:sz w:val="22"/>
                <w:szCs w:val="22"/>
              </w:rPr>
              <w:t xml:space="preserve">Mardi </w:t>
            </w:r>
            <w:r>
              <w:rPr>
                <w:b/>
                <w:sz w:val="22"/>
                <w:szCs w:val="22"/>
              </w:rPr>
              <w:t>9/9</w:t>
            </w:r>
          </w:p>
        </w:tc>
        <w:tc>
          <w:tcPr>
            <w:tcW w:w="1455"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47A45CFA" w14:textId="77777777" w:rsidR="005460CB" w:rsidRDefault="00900A17">
            <w:pPr>
              <w:spacing w:line="479" w:lineRule="auto"/>
              <w:jc w:val="center"/>
              <w:rPr>
                <w:b/>
                <w:sz w:val="22"/>
                <w:szCs w:val="22"/>
              </w:rPr>
            </w:pPr>
            <w:r>
              <w:rPr>
                <w:b/>
                <w:sz w:val="22"/>
                <w:szCs w:val="22"/>
              </w:rPr>
              <w:t>Mercredi 10/9</w:t>
            </w:r>
          </w:p>
        </w:tc>
        <w:tc>
          <w:tcPr>
            <w:tcW w:w="1650"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078FCDE6" w14:textId="77777777" w:rsidR="005460CB" w:rsidRDefault="00900A17">
            <w:pPr>
              <w:spacing w:line="479" w:lineRule="auto"/>
              <w:jc w:val="center"/>
              <w:rPr>
                <w:b/>
                <w:sz w:val="22"/>
                <w:szCs w:val="22"/>
              </w:rPr>
            </w:pPr>
            <w:r>
              <w:rPr>
                <w:b/>
                <w:sz w:val="22"/>
                <w:szCs w:val="22"/>
              </w:rPr>
              <w:t>Jeudi 11/9</w:t>
            </w:r>
          </w:p>
        </w:tc>
        <w:tc>
          <w:tcPr>
            <w:tcW w:w="1650"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32DA9353" w14:textId="77777777" w:rsidR="005460CB" w:rsidRDefault="00900A17">
            <w:pPr>
              <w:spacing w:line="479" w:lineRule="auto"/>
              <w:jc w:val="center"/>
              <w:rPr>
                <w:b/>
                <w:sz w:val="22"/>
                <w:szCs w:val="22"/>
              </w:rPr>
            </w:pPr>
            <w:r>
              <w:rPr>
                <w:b/>
                <w:sz w:val="22"/>
                <w:szCs w:val="22"/>
              </w:rPr>
              <w:t>Vendredi 12/9</w:t>
            </w:r>
          </w:p>
        </w:tc>
      </w:tr>
      <w:tr w:rsidR="005460CB" w14:paraId="3909A1C0" w14:textId="77777777">
        <w:trPr>
          <w:trHeight w:val="600"/>
        </w:trPr>
        <w:tc>
          <w:tcPr>
            <w:tcW w:w="144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293B018A" w14:textId="77777777" w:rsidR="005460CB" w:rsidRDefault="00900A17">
            <w:pPr>
              <w:spacing w:line="479" w:lineRule="auto"/>
              <w:jc w:val="center"/>
              <w:rPr>
                <w:b/>
                <w:sz w:val="22"/>
                <w:szCs w:val="22"/>
              </w:rPr>
            </w:pPr>
            <w:r>
              <w:rPr>
                <w:b/>
                <w:sz w:val="22"/>
                <w:szCs w:val="22"/>
              </w:rPr>
              <w:t>9h30-10h30</w:t>
            </w:r>
          </w:p>
        </w:tc>
        <w:tc>
          <w:tcPr>
            <w:tcW w:w="1470" w:type="dxa"/>
            <w:tcBorders>
              <w:top w:val="nil"/>
              <w:left w:val="nil"/>
              <w:bottom w:val="single" w:sz="6" w:space="0" w:color="000000"/>
              <w:right w:val="single" w:sz="6" w:space="0" w:color="000000"/>
            </w:tcBorders>
            <w:tcMar>
              <w:top w:w="0" w:type="dxa"/>
              <w:left w:w="100" w:type="dxa"/>
              <w:bottom w:w="0" w:type="dxa"/>
              <w:right w:w="100" w:type="dxa"/>
            </w:tcMar>
          </w:tcPr>
          <w:p w14:paraId="57B6D28A" w14:textId="77777777" w:rsidR="005460CB" w:rsidRDefault="00900A17">
            <w:pPr>
              <w:spacing w:line="479" w:lineRule="auto"/>
              <w:jc w:val="center"/>
              <w:rPr>
                <w:b/>
                <w:sz w:val="22"/>
                <w:szCs w:val="22"/>
              </w:rPr>
            </w:pPr>
            <w:r>
              <w:rPr>
                <w:b/>
                <w:sz w:val="22"/>
                <w:szCs w:val="22"/>
              </w:rPr>
              <w:t xml:space="preserve"> </w:t>
            </w:r>
          </w:p>
        </w:tc>
        <w:tc>
          <w:tcPr>
            <w:tcW w:w="1680" w:type="dxa"/>
            <w:tcBorders>
              <w:top w:val="nil"/>
              <w:left w:val="nil"/>
              <w:bottom w:val="single" w:sz="6" w:space="0" w:color="000000"/>
              <w:right w:val="single" w:sz="6" w:space="0" w:color="000000"/>
            </w:tcBorders>
            <w:shd w:val="clear" w:color="auto" w:fill="ADADAD"/>
            <w:tcMar>
              <w:top w:w="0" w:type="dxa"/>
              <w:left w:w="100" w:type="dxa"/>
              <w:bottom w:w="0" w:type="dxa"/>
              <w:right w:w="100" w:type="dxa"/>
            </w:tcMar>
          </w:tcPr>
          <w:p w14:paraId="1BB7D5F2" w14:textId="77777777" w:rsidR="005460CB" w:rsidRDefault="00900A17">
            <w:pPr>
              <w:spacing w:line="256" w:lineRule="auto"/>
              <w:jc w:val="center"/>
              <w:rPr>
                <w:rFonts w:ascii="Arial" w:eastAsia="Arial" w:hAnsi="Arial" w:cs="Arial"/>
                <w:b/>
              </w:rPr>
            </w:pPr>
            <w:r>
              <w:rPr>
                <w:rFonts w:ascii="Arial" w:eastAsia="Arial" w:hAnsi="Arial" w:cs="Arial"/>
                <w:b/>
              </w:rPr>
              <w:t xml:space="preserve"> </w:t>
            </w:r>
          </w:p>
        </w:tc>
        <w:tc>
          <w:tcPr>
            <w:tcW w:w="1455" w:type="dxa"/>
            <w:tcBorders>
              <w:top w:val="nil"/>
              <w:left w:val="nil"/>
              <w:bottom w:val="single" w:sz="6" w:space="0" w:color="000000"/>
              <w:right w:val="single" w:sz="6" w:space="0" w:color="000000"/>
            </w:tcBorders>
            <w:shd w:val="clear" w:color="auto" w:fill="ADADAD"/>
            <w:tcMar>
              <w:top w:w="0" w:type="dxa"/>
              <w:left w:w="100" w:type="dxa"/>
              <w:bottom w:w="0" w:type="dxa"/>
              <w:right w:w="100" w:type="dxa"/>
            </w:tcMar>
          </w:tcPr>
          <w:p w14:paraId="76976846" w14:textId="77777777" w:rsidR="005460CB" w:rsidRDefault="00900A17">
            <w:pPr>
              <w:spacing w:line="479" w:lineRule="auto"/>
              <w:jc w:val="center"/>
              <w:rPr>
                <w:b/>
                <w:sz w:val="22"/>
                <w:szCs w:val="22"/>
              </w:rPr>
            </w:pPr>
            <w:r>
              <w:rPr>
                <w:b/>
                <w:sz w:val="22"/>
                <w:szCs w:val="22"/>
              </w:rPr>
              <w:t xml:space="preserve"> </w:t>
            </w:r>
          </w:p>
        </w:tc>
        <w:tc>
          <w:tcPr>
            <w:tcW w:w="1650" w:type="dxa"/>
            <w:tcBorders>
              <w:top w:val="nil"/>
              <w:left w:val="nil"/>
              <w:bottom w:val="single" w:sz="6" w:space="0" w:color="000000"/>
              <w:right w:val="single" w:sz="6" w:space="0" w:color="000000"/>
            </w:tcBorders>
            <w:shd w:val="clear" w:color="auto" w:fill="ADADAD"/>
            <w:tcMar>
              <w:top w:w="0" w:type="dxa"/>
              <w:left w:w="100" w:type="dxa"/>
              <w:bottom w:w="0" w:type="dxa"/>
              <w:right w:w="100" w:type="dxa"/>
            </w:tcMar>
          </w:tcPr>
          <w:p w14:paraId="29882A96" w14:textId="77777777" w:rsidR="005460CB" w:rsidRDefault="00900A17">
            <w:pPr>
              <w:spacing w:line="479" w:lineRule="auto"/>
              <w:jc w:val="center"/>
              <w:rPr>
                <w:b/>
                <w:sz w:val="22"/>
                <w:szCs w:val="22"/>
              </w:rPr>
            </w:pPr>
            <w:r>
              <w:rPr>
                <w:b/>
                <w:sz w:val="22"/>
                <w:szCs w:val="22"/>
              </w:rPr>
              <w:t xml:space="preserve"> </w:t>
            </w:r>
          </w:p>
        </w:tc>
        <w:tc>
          <w:tcPr>
            <w:tcW w:w="1650" w:type="dxa"/>
            <w:vMerge w:val="restart"/>
            <w:tcBorders>
              <w:top w:val="nil"/>
              <w:left w:val="nil"/>
              <w:bottom w:val="single" w:sz="6" w:space="0" w:color="000000"/>
              <w:right w:val="single" w:sz="6" w:space="0" w:color="000000"/>
            </w:tcBorders>
            <w:tcMar>
              <w:top w:w="0" w:type="dxa"/>
              <w:left w:w="100" w:type="dxa"/>
              <w:bottom w:w="0" w:type="dxa"/>
              <w:right w:w="100" w:type="dxa"/>
            </w:tcMar>
          </w:tcPr>
          <w:p w14:paraId="67D67835" w14:textId="77777777" w:rsidR="005460CB" w:rsidRDefault="00900A17">
            <w:pPr>
              <w:spacing w:line="479" w:lineRule="auto"/>
              <w:jc w:val="center"/>
              <w:rPr>
                <w:b/>
                <w:sz w:val="22"/>
                <w:szCs w:val="22"/>
              </w:rPr>
            </w:pPr>
            <w:r>
              <w:rPr>
                <w:b/>
                <w:sz w:val="22"/>
                <w:szCs w:val="22"/>
              </w:rPr>
              <w:t xml:space="preserve"> </w:t>
            </w:r>
          </w:p>
          <w:p w14:paraId="29CE808B" w14:textId="77777777" w:rsidR="005460CB" w:rsidRDefault="00900A17">
            <w:pPr>
              <w:spacing w:line="479" w:lineRule="auto"/>
              <w:jc w:val="center"/>
              <w:rPr>
                <w:b/>
                <w:sz w:val="22"/>
                <w:szCs w:val="22"/>
              </w:rPr>
            </w:pPr>
            <w:r>
              <w:rPr>
                <w:b/>
                <w:sz w:val="22"/>
                <w:szCs w:val="22"/>
              </w:rPr>
              <w:t>Syntaxe 5</w:t>
            </w:r>
          </w:p>
          <w:p w14:paraId="72260E90" w14:textId="77777777" w:rsidR="005460CB" w:rsidRDefault="00900A17">
            <w:pPr>
              <w:spacing w:line="256" w:lineRule="auto"/>
              <w:jc w:val="center"/>
              <w:rPr>
                <w:b/>
                <w:sz w:val="22"/>
                <w:szCs w:val="22"/>
              </w:rPr>
            </w:pPr>
            <w:r>
              <w:rPr>
                <w:b/>
                <w:sz w:val="22"/>
                <w:szCs w:val="22"/>
              </w:rPr>
              <w:t xml:space="preserve">T. </w:t>
            </w:r>
            <w:proofErr w:type="spellStart"/>
            <w:r>
              <w:rPr>
                <w:b/>
                <w:sz w:val="22"/>
                <w:szCs w:val="22"/>
              </w:rPr>
              <w:t>Verjans</w:t>
            </w:r>
            <w:proofErr w:type="spellEnd"/>
          </w:p>
        </w:tc>
      </w:tr>
      <w:tr w:rsidR="005460CB" w14:paraId="569840B0" w14:textId="77777777">
        <w:trPr>
          <w:trHeight w:val="1335"/>
        </w:trPr>
        <w:tc>
          <w:tcPr>
            <w:tcW w:w="144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418F0AC2" w14:textId="77777777" w:rsidR="005460CB" w:rsidRDefault="00900A17">
            <w:pPr>
              <w:spacing w:line="479" w:lineRule="auto"/>
              <w:jc w:val="center"/>
              <w:rPr>
                <w:b/>
                <w:sz w:val="22"/>
                <w:szCs w:val="22"/>
              </w:rPr>
            </w:pPr>
            <w:r>
              <w:rPr>
                <w:b/>
                <w:sz w:val="22"/>
                <w:szCs w:val="22"/>
              </w:rPr>
              <w:t>10h30-12h30</w:t>
            </w:r>
          </w:p>
        </w:tc>
        <w:tc>
          <w:tcPr>
            <w:tcW w:w="1470" w:type="dxa"/>
            <w:tcBorders>
              <w:top w:val="nil"/>
              <w:left w:val="nil"/>
              <w:bottom w:val="single" w:sz="6" w:space="0" w:color="000000"/>
              <w:right w:val="single" w:sz="6" w:space="0" w:color="000000"/>
            </w:tcBorders>
            <w:tcMar>
              <w:top w:w="0" w:type="dxa"/>
              <w:left w:w="100" w:type="dxa"/>
              <w:bottom w:w="0" w:type="dxa"/>
              <w:right w:w="100" w:type="dxa"/>
            </w:tcMar>
          </w:tcPr>
          <w:p w14:paraId="279C7D4F" w14:textId="77777777" w:rsidR="005460CB" w:rsidRDefault="00900A17">
            <w:pPr>
              <w:spacing w:line="479" w:lineRule="auto"/>
              <w:jc w:val="center"/>
              <w:rPr>
                <w:b/>
                <w:sz w:val="22"/>
                <w:szCs w:val="22"/>
              </w:rPr>
            </w:pPr>
            <w:r>
              <w:rPr>
                <w:b/>
                <w:sz w:val="22"/>
                <w:szCs w:val="22"/>
              </w:rPr>
              <w:t>Syntaxe 1</w:t>
            </w:r>
          </w:p>
          <w:p w14:paraId="39800875" w14:textId="77777777" w:rsidR="005460CB" w:rsidRDefault="00900A17">
            <w:pPr>
              <w:spacing w:line="479" w:lineRule="auto"/>
              <w:jc w:val="center"/>
              <w:rPr>
                <w:b/>
                <w:sz w:val="22"/>
                <w:szCs w:val="22"/>
              </w:rPr>
            </w:pPr>
            <w:r>
              <w:rPr>
                <w:b/>
                <w:sz w:val="22"/>
                <w:szCs w:val="22"/>
              </w:rPr>
              <w:t xml:space="preserve">T. </w:t>
            </w:r>
            <w:proofErr w:type="spellStart"/>
            <w:r>
              <w:rPr>
                <w:b/>
                <w:sz w:val="22"/>
                <w:szCs w:val="22"/>
              </w:rPr>
              <w:t>Verjans</w:t>
            </w:r>
            <w:proofErr w:type="spellEnd"/>
          </w:p>
        </w:tc>
        <w:tc>
          <w:tcPr>
            <w:tcW w:w="1680" w:type="dxa"/>
            <w:tcBorders>
              <w:top w:val="nil"/>
              <w:left w:val="nil"/>
              <w:bottom w:val="single" w:sz="6" w:space="0" w:color="000000"/>
              <w:right w:val="single" w:sz="6" w:space="0" w:color="000000"/>
            </w:tcBorders>
            <w:tcMar>
              <w:top w:w="0" w:type="dxa"/>
              <w:left w:w="100" w:type="dxa"/>
              <w:bottom w:w="0" w:type="dxa"/>
              <w:right w:w="100" w:type="dxa"/>
            </w:tcMar>
          </w:tcPr>
          <w:p w14:paraId="7FD1324A" w14:textId="77777777" w:rsidR="005460CB" w:rsidRDefault="00900A17">
            <w:pPr>
              <w:spacing w:line="479" w:lineRule="auto"/>
              <w:jc w:val="center"/>
              <w:rPr>
                <w:b/>
                <w:sz w:val="22"/>
                <w:szCs w:val="22"/>
              </w:rPr>
            </w:pPr>
            <w:r>
              <w:rPr>
                <w:b/>
                <w:sz w:val="22"/>
                <w:szCs w:val="22"/>
              </w:rPr>
              <w:t>Phonétique/</w:t>
            </w:r>
          </w:p>
          <w:p w14:paraId="17832D28" w14:textId="77777777" w:rsidR="005460CB" w:rsidRDefault="00900A17">
            <w:pPr>
              <w:spacing w:line="479" w:lineRule="auto"/>
              <w:jc w:val="center"/>
              <w:rPr>
                <w:b/>
                <w:sz w:val="22"/>
                <w:szCs w:val="22"/>
              </w:rPr>
            </w:pPr>
            <w:proofErr w:type="gramStart"/>
            <w:r>
              <w:rPr>
                <w:b/>
                <w:sz w:val="22"/>
                <w:szCs w:val="22"/>
              </w:rPr>
              <w:t>phonologie</w:t>
            </w:r>
            <w:proofErr w:type="gramEnd"/>
            <w:r>
              <w:rPr>
                <w:b/>
                <w:sz w:val="22"/>
                <w:szCs w:val="22"/>
              </w:rPr>
              <w:t xml:space="preserve"> 2</w:t>
            </w:r>
          </w:p>
          <w:p w14:paraId="1E681D24" w14:textId="77777777" w:rsidR="005460CB" w:rsidRDefault="00900A17">
            <w:pPr>
              <w:spacing w:line="479" w:lineRule="auto"/>
              <w:ind w:left="360"/>
              <w:jc w:val="center"/>
              <w:rPr>
                <w:b/>
                <w:sz w:val="22"/>
                <w:szCs w:val="22"/>
              </w:rPr>
            </w:pPr>
            <w:r>
              <w:rPr>
                <w:b/>
                <w:sz w:val="22"/>
                <w:szCs w:val="22"/>
              </w:rPr>
              <w:t xml:space="preserve">A. </w:t>
            </w:r>
            <w:proofErr w:type="spellStart"/>
            <w:r>
              <w:rPr>
                <w:b/>
                <w:sz w:val="22"/>
                <w:szCs w:val="22"/>
              </w:rPr>
              <w:t>Dagnac</w:t>
            </w:r>
            <w:proofErr w:type="spellEnd"/>
          </w:p>
        </w:tc>
        <w:tc>
          <w:tcPr>
            <w:tcW w:w="1455" w:type="dxa"/>
            <w:tcBorders>
              <w:top w:val="nil"/>
              <w:left w:val="nil"/>
              <w:bottom w:val="single" w:sz="6" w:space="0" w:color="000000"/>
              <w:right w:val="single" w:sz="6" w:space="0" w:color="000000"/>
            </w:tcBorders>
            <w:tcMar>
              <w:top w:w="0" w:type="dxa"/>
              <w:left w:w="100" w:type="dxa"/>
              <w:bottom w:w="0" w:type="dxa"/>
              <w:right w:w="100" w:type="dxa"/>
            </w:tcMar>
          </w:tcPr>
          <w:p w14:paraId="1B32BE1B" w14:textId="77777777" w:rsidR="005460CB" w:rsidRDefault="00900A17">
            <w:pPr>
              <w:spacing w:line="479" w:lineRule="auto"/>
              <w:jc w:val="center"/>
              <w:rPr>
                <w:b/>
                <w:sz w:val="22"/>
                <w:szCs w:val="22"/>
              </w:rPr>
            </w:pPr>
            <w:r>
              <w:rPr>
                <w:b/>
                <w:sz w:val="22"/>
                <w:szCs w:val="22"/>
              </w:rPr>
              <w:t>Syntaxe 4</w:t>
            </w:r>
          </w:p>
          <w:p w14:paraId="04B3C4FD" w14:textId="77777777" w:rsidR="005460CB" w:rsidRDefault="00900A17">
            <w:pPr>
              <w:spacing w:line="479" w:lineRule="auto"/>
              <w:jc w:val="center"/>
              <w:rPr>
                <w:b/>
                <w:sz w:val="22"/>
                <w:szCs w:val="22"/>
              </w:rPr>
            </w:pPr>
            <w:r>
              <w:rPr>
                <w:b/>
                <w:sz w:val="22"/>
                <w:szCs w:val="22"/>
              </w:rPr>
              <w:t xml:space="preserve">T. </w:t>
            </w:r>
            <w:proofErr w:type="spellStart"/>
            <w:r>
              <w:rPr>
                <w:b/>
                <w:sz w:val="22"/>
                <w:szCs w:val="22"/>
              </w:rPr>
              <w:t>Verjans</w:t>
            </w:r>
            <w:proofErr w:type="spellEnd"/>
          </w:p>
        </w:tc>
        <w:tc>
          <w:tcPr>
            <w:tcW w:w="1650" w:type="dxa"/>
            <w:tcBorders>
              <w:top w:val="nil"/>
              <w:left w:val="nil"/>
              <w:bottom w:val="single" w:sz="6" w:space="0" w:color="000000"/>
              <w:right w:val="single" w:sz="6" w:space="0" w:color="000000"/>
            </w:tcBorders>
            <w:tcMar>
              <w:top w:w="0" w:type="dxa"/>
              <w:left w:w="100" w:type="dxa"/>
              <w:bottom w:w="0" w:type="dxa"/>
              <w:right w:w="100" w:type="dxa"/>
            </w:tcMar>
          </w:tcPr>
          <w:p w14:paraId="7F98D3B5" w14:textId="77777777" w:rsidR="005460CB" w:rsidRDefault="00900A17">
            <w:pPr>
              <w:spacing w:line="479" w:lineRule="auto"/>
              <w:jc w:val="center"/>
              <w:rPr>
                <w:b/>
                <w:sz w:val="22"/>
                <w:szCs w:val="22"/>
              </w:rPr>
            </w:pPr>
            <w:r>
              <w:rPr>
                <w:b/>
                <w:sz w:val="22"/>
                <w:szCs w:val="22"/>
              </w:rPr>
              <w:t>Morphologie 1</w:t>
            </w:r>
          </w:p>
          <w:p w14:paraId="24FEB0A1" w14:textId="77777777" w:rsidR="005460CB" w:rsidRDefault="00900A17">
            <w:pPr>
              <w:spacing w:line="479" w:lineRule="auto"/>
              <w:jc w:val="center"/>
              <w:rPr>
                <w:b/>
                <w:sz w:val="22"/>
                <w:szCs w:val="22"/>
              </w:rPr>
            </w:pPr>
            <w:r>
              <w:rPr>
                <w:b/>
                <w:sz w:val="22"/>
                <w:szCs w:val="22"/>
              </w:rPr>
              <w:t xml:space="preserve">A. </w:t>
            </w:r>
            <w:proofErr w:type="spellStart"/>
            <w:r>
              <w:rPr>
                <w:b/>
                <w:sz w:val="22"/>
                <w:szCs w:val="22"/>
              </w:rPr>
              <w:t>Dagnac</w:t>
            </w:r>
            <w:proofErr w:type="spellEnd"/>
          </w:p>
        </w:tc>
        <w:tc>
          <w:tcPr>
            <w:tcW w:w="1650" w:type="dxa"/>
            <w:vMerge/>
            <w:tcBorders>
              <w:top w:val="nil"/>
              <w:left w:val="nil"/>
              <w:bottom w:val="single" w:sz="6" w:space="0" w:color="000000"/>
              <w:right w:val="single" w:sz="6" w:space="0" w:color="000000"/>
            </w:tcBorders>
            <w:tcMar>
              <w:top w:w="100" w:type="dxa"/>
              <w:left w:w="100" w:type="dxa"/>
              <w:bottom w:w="100" w:type="dxa"/>
              <w:right w:w="100" w:type="dxa"/>
            </w:tcMar>
          </w:tcPr>
          <w:p w14:paraId="59CADD4A" w14:textId="77777777" w:rsidR="005460CB" w:rsidRDefault="005460CB">
            <w:pPr>
              <w:spacing w:after="160" w:line="256" w:lineRule="auto"/>
              <w:ind w:right="-700"/>
              <w:jc w:val="center"/>
              <w:rPr>
                <w:rFonts w:ascii="Arial" w:eastAsia="Arial" w:hAnsi="Arial" w:cs="Arial"/>
                <w:b/>
              </w:rPr>
            </w:pPr>
          </w:p>
        </w:tc>
      </w:tr>
      <w:tr w:rsidR="005460CB" w14:paraId="3F743252" w14:textId="77777777">
        <w:trPr>
          <w:trHeight w:val="900"/>
        </w:trPr>
        <w:tc>
          <w:tcPr>
            <w:tcW w:w="144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29F693DA" w14:textId="77777777" w:rsidR="005460CB" w:rsidRDefault="00900A17">
            <w:pPr>
              <w:spacing w:line="479" w:lineRule="auto"/>
              <w:jc w:val="center"/>
              <w:rPr>
                <w:b/>
                <w:sz w:val="22"/>
                <w:szCs w:val="22"/>
              </w:rPr>
            </w:pPr>
            <w:r>
              <w:rPr>
                <w:b/>
                <w:sz w:val="22"/>
                <w:szCs w:val="22"/>
              </w:rPr>
              <w:t>14h-16h</w:t>
            </w:r>
          </w:p>
        </w:tc>
        <w:tc>
          <w:tcPr>
            <w:tcW w:w="1470" w:type="dxa"/>
            <w:tcBorders>
              <w:top w:val="nil"/>
              <w:left w:val="nil"/>
              <w:bottom w:val="single" w:sz="6" w:space="0" w:color="000000"/>
              <w:right w:val="single" w:sz="6" w:space="0" w:color="000000"/>
            </w:tcBorders>
            <w:tcMar>
              <w:top w:w="0" w:type="dxa"/>
              <w:left w:w="100" w:type="dxa"/>
              <w:bottom w:w="0" w:type="dxa"/>
              <w:right w:w="100" w:type="dxa"/>
            </w:tcMar>
          </w:tcPr>
          <w:p w14:paraId="7392EBF5" w14:textId="77777777" w:rsidR="005460CB" w:rsidRDefault="00900A17">
            <w:pPr>
              <w:spacing w:line="479" w:lineRule="auto"/>
              <w:jc w:val="center"/>
              <w:rPr>
                <w:b/>
                <w:sz w:val="22"/>
                <w:szCs w:val="22"/>
              </w:rPr>
            </w:pPr>
            <w:r>
              <w:rPr>
                <w:b/>
                <w:sz w:val="22"/>
                <w:szCs w:val="22"/>
              </w:rPr>
              <w:t>Syntaxe 2</w:t>
            </w:r>
          </w:p>
          <w:p w14:paraId="66730712" w14:textId="77777777" w:rsidR="005460CB" w:rsidRDefault="00900A17">
            <w:pPr>
              <w:spacing w:line="479" w:lineRule="auto"/>
              <w:jc w:val="center"/>
              <w:rPr>
                <w:b/>
                <w:sz w:val="22"/>
                <w:szCs w:val="22"/>
              </w:rPr>
            </w:pPr>
            <w:r>
              <w:rPr>
                <w:b/>
                <w:sz w:val="22"/>
                <w:szCs w:val="22"/>
              </w:rPr>
              <w:t>J. Dvorak</w:t>
            </w:r>
          </w:p>
        </w:tc>
        <w:tc>
          <w:tcPr>
            <w:tcW w:w="1680" w:type="dxa"/>
            <w:tcBorders>
              <w:top w:val="nil"/>
              <w:left w:val="nil"/>
              <w:bottom w:val="single" w:sz="6" w:space="0" w:color="000000"/>
              <w:right w:val="single" w:sz="6" w:space="0" w:color="000000"/>
            </w:tcBorders>
            <w:tcMar>
              <w:top w:w="0" w:type="dxa"/>
              <w:left w:w="100" w:type="dxa"/>
              <w:bottom w:w="0" w:type="dxa"/>
              <w:right w:w="100" w:type="dxa"/>
            </w:tcMar>
          </w:tcPr>
          <w:p w14:paraId="65E31B1F" w14:textId="77777777" w:rsidR="005460CB" w:rsidRDefault="00900A17">
            <w:pPr>
              <w:spacing w:line="479" w:lineRule="auto"/>
              <w:jc w:val="center"/>
              <w:rPr>
                <w:b/>
                <w:sz w:val="22"/>
                <w:szCs w:val="22"/>
              </w:rPr>
            </w:pPr>
            <w:r>
              <w:rPr>
                <w:b/>
                <w:sz w:val="22"/>
                <w:szCs w:val="22"/>
              </w:rPr>
              <w:t>Syntaxe 3</w:t>
            </w:r>
          </w:p>
          <w:p w14:paraId="54946F71" w14:textId="77777777" w:rsidR="005460CB" w:rsidRDefault="00900A17">
            <w:pPr>
              <w:spacing w:line="479" w:lineRule="auto"/>
              <w:jc w:val="center"/>
              <w:rPr>
                <w:b/>
                <w:sz w:val="22"/>
                <w:szCs w:val="22"/>
              </w:rPr>
            </w:pPr>
            <w:r>
              <w:rPr>
                <w:b/>
                <w:sz w:val="22"/>
                <w:szCs w:val="22"/>
              </w:rPr>
              <w:t>J. Dvorak</w:t>
            </w:r>
          </w:p>
        </w:tc>
        <w:tc>
          <w:tcPr>
            <w:tcW w:w="1455" w:type="dxa"/>
            <w:vMerge w:val="restart"/>
            <w:tcBorders>
              <w:top w:val="nil"/>
              <w:left w:val="nil"/>
              <w:bottom w:val="single" w:sz="6" w:space="0" w:color="000000"/>
              <w:right w:val="single" w:sz="6" w:space="0" w:color="000000"/>
            </w:tcBorders>
            <w:tcMar>
              <w:top w:w="0" w:type="dxa"/>
              <w:left w:w="100" w:type="dxa"/>
              <w:bottom w:w="0" w:type="dxa"/>
              <w:right w:w="100" w:type="dxa"/>
            </w:tcMar>
          </w:tcPr>
          <w:p w14:paraId="5D843391" w14:textId="77777777" w:rsidR="005460CB" w:rsidRDefault="00900A17">
            <w:pPr>
              <w:spacing w:line="479" w:lineRule="auto"/>
              <w:jc w:val="center"/>
              <w:rPr>
                <w:b/>
                <w:sz w:val="22"/>
                <w:szCs w:val="22"/>
              </w:rPr>
            </w:pPr>
            <w:r>
              <w:rPr>
                <w:b/>
                <w:sz w:val="22"/>
                <w:szCs w:val="22"/>
              </w:rPr>
              <w:t>Ancien français</w:t>
            </w:r>
          </w:p>
          <w:p w14:paraId="33BB22A2" w14:textId="77777777" w:rsidR="005460CB" w:rsidRDefault="00900A17">
            <w:pPr>
              <w:spacing w:line="479" w:lineRule="auto"/>
              <w:jc w:val="center"/>
              <w:rPr>
                <w:b/>
                <w:sz w:val="22"/>
                <w:szCs w:val="22"/>
              </w:rPr>
            </w:pPr>
            <w:r>
              <w:rPr>
                <w:b/>
                <w:sz w:val="22"/>
                <w:szCs w:val="22"/>
              </w:rPr>
              <w:t>E. Andrieu</w:t>
            </w:r>
          </w:p>
        </w:tc>
        <w:tc>
          <w:tcPr>
            <w:tcW w:w="1650" w:type="dxa"/>
            <w:vMerge w:val="restart"/>
            <w:tcBorders>
              <w:top w:val="nil"/>
              <w:left w:val="nil"/>
              <w:bottom w:val="single" w:sz="6" w:space="0" w:color="000000"/>
              <w:right w:val="single" w:sz="6" w:space="0" w:color="000000"/>
            </w:tcBorders>
            <w:tcMar>
              <w:top w:w="0" w:type="dxa"/>
              <w:left w:w="100" w:type="dxa"/>
              <w:bottom w:w="0" w:type="dxa"/>
              <w:right w:w="100" w:type="dxa"/>
            </w:tcMar>
          </w:tcPr>
          <w:p w14:paraId="2D2C7C57" w14:textId="77777777" w:rsidR="005460CB" w:rsidRDefault="00900A17">
            <w:pPr>
              <w:spacing w:line="479" w:lineRule="auto"/>
              <w:jc w:val="center"/>
              <w:rPr>
                <w:b/>
                <w:sz w:val="22"/>
                <w:szCs w:val="22"/>
              </w:rPr>
            </w:pPr>
            <w:r>
              <w:rPr>
                <w:b/>
                <w:sz w:val="22"/>
                <w:szCs w:val="22"/>
              </w:rPr>
              <w:t>Stylistique</w:t>
            </w:r>
          </w:p>
          <w:p w14:paraId="1EAAE721" w14:textId="77777777" w:rsidR="005460CB" w:rsidRDefault="00900A17">
            <w:pPr>
              <w:spacing w:line="256" w:lineRule="auto"/>
              <w:jc w:val="center"/>
              <w:rPr>
                <w:b/>
                <w:sz w:val="22"/>
                <w:szCs w:val="22"/>
              </w:rPr>
            </w:pPr>
            <w:r>
              <w:rPr>
                <w:b/>
                <w:sz w:val="22"/>
                <w:szCs w:val="22"/>
              </w:rPr>
              <w:t>S. Smadja</w:t>
            </w:r>
          </w:p>
          <w:p w14:paraId="1D71A872" w14:textId="77777777" w:rsidR="005460CB" w:rsidRDefault="00900A17">
            <w:pPr>
              <w:spacing w:line="479" w:lineRule="auto"/>
              <w:jc w:val="center"/>
              <w:rPr>
                <w:b/>
                <w:sz w:val="22"/>
                <w:szCs w:val="22"/>
              </w:rPr>
            </w:pPr>
            <w:r>
              <w:rPr>
                <w:b/>
                <w:sz w:val="22"/>
                <w:szCs w:val="22"/>
              </w:rPr>
              <w:t xml:space="preserve"> </w:t>
            </w:r>
          </w:p>
        </w:tc>
        <w:tc>
          <w:tcPr>
            <w:tcW w:w="1650" w:type="dxa"/>
            <w:tcBorders>
              <w:top w:val="nil"/>
              <w:left w:val="nil"/>
              <w:bottom w:val="single" w:sz="6" w:space="0" w:color="000000"/>
              <w:right w:val="single" w:sz="6" w:space="0" w:color="000000"/>
            </w:tcBorders>
            <w:tcMar>
              <w:top w:w="0" w:type="dxa"/>
              <w:left w:w="100" w:type="dxa"/>
              <w:bottom w:w="0" w:type="dxa"/>
              <w:right w:w="100" w:type="dxa"/>
            </w:tcMar>
          </w:tcPr>
          <w:p w14:paraId="2C57CD85" w14:textId="77777777" w:rsidR="005460CB" w:rsidRDefault="00900A17">
            <w:pPr>
              <w:spacing w:line="479" w:lineRule="auto"/>
              <w:jc w:val="center"/>
              <w:rPr>
                <w:b/>
                <w:sz w:val="22"/>
                <w:szCs w:val="22"/>
              </w:rPr>
            </w:pPr>
            <w:r>
              <w:rPr>
                <w:b/>
                <w:sz w:val="22"/>
                <w:szCs w:val="22"/>
              </w:rPr>
              <w:t xml:space="preserve"> </w:t>
            </w:r>
          </w:p>
        </w:tc>
      </w:tr>
      <w:tr w:rsidR="005460CB" w14:paraId="4ABB88CE" w14:textId="77777777">
        <w:trPr>
          <w:trHeight w:val="450"/>
        </w:trPr>
        <w:tc>
          <w:tcPr>
            <w:tcW w:w="144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67BB46CF" w14:textId="77777777" w:rsidR="005460CB" w:rsidRDefault="00900A17">
            <w:pPr>
              <w:spacing w:line="479" w:lineRule="auto"/>
              <w:jc w:val="center"/>
              <w:rPr>
                <w:b/>
                <w:sz w:val="22"/>
                <w:szCs w:val="22"/>
              </w:rPr>
            </w:pPr>
            <w:r>
              <w:rPr>
                <w:b/>
                <w:sz w:val="22"/>
                <w:szCs w:val="22"/>
              </w:rPr>
              <w:t>16h-17h</w:t>
            </w:r>
          </w:p>
        </w:tc>
        <w:tc>
          <w:tcPr>
            <w:tcW w:w="1470" w:type="dxa"/>
            <w:tcBorders>
              <w:top w:val="nil"/>
              <w:left w:val="nil"/>
              <w:bottom w:val="single" w:sz="6" w:space="0" w:color="000000"/>
              <w:right w:val="single" w:sz="6" w:space="0" w:color="000000"/>
            </w:tcBorders>
            <w:shd w:val="clear" w:color="auto" w:fill="ADADAD"/>
            <w:tcMar>
              <w:top w:w="0" w:type="dxa"/>
              <w:left w:w="100" w:type="dxa"/>
              <w:bottom w:w="0" w:type="dxa"/>
              <w:right w:w="100" w:type="dxa"/>
            </w:tcMar>
          </w:tcPr>
          <w:p w14:paraId="169856EE" w14:textId="77777777" w:rsidR="005460CB" w:rsidRDefault="00900A17">
            <w:pPr>
              <w:spacing w:line="479" w:lineRule="auto"/>
              <w:jc w:val="center"/>
              <w:rPr>
                <w:b/>
                <w:sz w:val="22"/>
                <w:szCs w:val="22"/>
              </w:rPr>
            </w:pPr>
            <w:r>
              <w:rPr>
                <w:b/>
                <w:sz w:val="22"/>
                <w:szCs w:val="22"/>
              </w:rPr>
              <w:t xml:space="preserve"> </w:t>
            </w:r>
          </w:p>
        </w:tc>
        <w:tc>
          <w:tcPr>
            <w:tcW w:w="1680" w:type="dxa"/>
            <w:tcBorders>
              <w:top w:val="nil"/>
              <w:left w:val="nil"/>
              <w:bottom w:val="single" w:sz="6" w:space="0" w:color="000000"/>
              <w:right w:val="single" w:sz="6" w:space="0" w:color="000000"/>
            </w:tcBorders>
            <w:shd w:val="clear" w:color="auto" w:fill="ADADAD"/>
            <w:tcMar>
              <w:top w:w="0" w:type="dxa"/>
              <w:left w:w="100" w:type="dxa"/>
              <w:bottom w:w="0" w:type="dxa"/>
              <w:right w:w="100" w:type="dxa"/>
            </w:tcMar>
          </w:tcPr>
          <w:p w14:paraId="6D4BB93B" w14:textId="77777777" w:rsidR="005460CB" w:rsidRDefault="00900A17">
            <w:pPr>
              <w:spacing w:line="479" w:lineRule="auto"/>
              <w:jc w:val="center"/>
              <w:rPr>
                <w:b/>
                <w:sz w:val="22"/>
                <w:szCs w:val="22"/>
              </w:rPr>
            </w:pPr>
            <w:r>
              <w:rPr>
                <w:b/>
                <w:sz w:val="22"/>
                <w:szCs w:val="22"/>
              </w:rPr>
              <w:t xml:space="preserve"> </w:t>
            </w:r>
          </w:p>
        </w:tc>
        <w:tc>
          <w:tcPr>
            <w:tcW w:w="1455" w:type="dxa"/>
            <w:vMerge/>
            <w:tcBorders>
              <w:top w:val="nil"/>
              <w:left w:val="nil"/>
              <w:bottom w:val="single" w:sz="6" w:space="0" w:color="000000"/>
              <w:right w:val="single" w:sz="6" w:space="0" w:color="000000"/>
            </w:tcBorders>
            <w:tcMar>
              <w:top w:w="100" w:type="dxa"/>
              <w:left w:w="100" w:type="dxa"/>
              <w:bottom w:w="100" w:type="dxa"/>
              <w:right w:w="100" w:type="dxa"/>
            </w:tcMar>
          </w:tcPr>
          <w:p w14:paraId="0D0E054C" w14:textId="77777777" w:rsidR="005460CB" w:rsidRDefault="005460CB">
            <w:pPr>
              <w:spacing w:after="160" w:line="256" w:lineRule="auto"/>
              <w:ind w:right="-700"/>
              <w:jc w:val="center"/>
              <w:rPr>
                <w:rFonts w:ascii="Arial" w:eastAsia="Arial" w:hAnsi="Arial" w:cs="Arial"/>
                <w:b/>
              </w:rPr>
            </w:pPr>
          </w:p>
        </w:tc>
        <w:tc>
          <w:tcPr>
            <w:tcW w:w="1650" w:type="dxa"/>
            <w:vMerge/>
            <w:tcBorders>
              <w:top w:val="nil"/>
              <w:left w:val="nil"/>
              <w:bottom w:val="single" w:sz="6" w:space="0" w:color="000000"/>
              <w:right w:val="single" w:sz="6" w:space="0" w:color="000000"/>
            </w:tcBorders>
            <w:tcMar>
              <w:top w:w="100" w:type="dxa"/>
              <w:left w:w="100" w:type="dxa"/>
              <w:bottom w:w="100" w:type="dxa"/>
              <w:right w:w="100" w:type="dxa"/>
            </w:tcMar>
          </w:tcPr>
          <w:p w14:paraId="6DEDE7A2" w14:textId="77777777" w:rsidR="005460CB" w:rsidRDefault="005460CB">
            <w:pPr>
              <w:spacing w:after="160" w:line="256" w:lineRule="auto"/>
              <w:ind w:right="-700"/>
              <w:jc w:val="center"/>
              <w:rPr>
                <w:rFonts w:ascii="Arial" w:eastAsia="Arial" w:hAnsi="Arial" w:cs="Arial"/>
                <w:b/>
              </w:rPr>
            </w:pPr>
          </w:p>
        </w:tc>
        <w:tc>
          <w:tcPr>
            <w:tcW w:w="1650" w:type="dxa"/>
            <w:tcBorders>
              <w:top w:val="nil"/>
              <w:left w:val="nil"/>
              <w:bottom w:val="single" w:sz="6" w:space="0" w:color="000000"/>
              <w:right w:val="single" w:sz="6" w:space="0" w:color="000000"/>
            </w:tcBorders>
            <w:shd w:val="clear" w:color="auto" w:fill="ADADAD"/>
            <w:tcMar>
              <w:top w:w="0" w:type="dxa"/>
              <w:left w:w="100" w:type="dxa"/>
              <w:bottom w:w="0" w:type="dxa"/>
              <w:right w:w="100" w:type="dxa"/>
            </w:tcMar>
          </w:tcPr>
          <w:p w14:paraId="5ADC2670" w14:textId="77777777" w:rsidR="005460CB" w:rsidRDefault="00900A17">
            <w:pPr>
              <w:spacing w:line="479" w:lineRule="auto"/>
              <w:jc w:val="center"/>
              <w:rPr>
                <w:b/>
                <w:sz w:val="22"/>
                <w:szCs w:val="22"/>
              </w:rPr>
            </w:pPr>
            <w:r>
              <w:rPr>
                <w:b/>
                <w:sz w:val="22"/>
                <w:szCs w:val="22"/>
              </w:rPr>
              <w:t xml:space="preserve"> </w:t>
            </w:r>
          </w:p>
        </w:tc>
      </w:tr>
    </w:tbl>
    <w:p w14:paraId="177C12D1" w14:textId="77777777" w:rsidR="005460CB" w:rsidRDefault="00900A17">
      <w:pPr>
        <w:spacing w:after="160" w:line="256" w:lineRule="auto"/>
        <w:jc w:val="center"/>
        <w:rPr>
          <w:b/>
          <w:sz w:val="22"/>
          <w:szCs w:val="22"/>
        </w:rPr>
      </w:pPr>
      <w:r>
        <w:rPr>
          <w:b/>
          <w:sz w:val="22"/>
          <w:szCs w:val="22"/>
        </w:rPr>
        <w:t xml:space="preserve"> </w:t>
      </w:r>
    </w:p>
    <w:p w14:paraId="0DEA9673" w14:textId="77777777" w:rsidR="005460CB" w:rsidRDefault="00900A17">
      <w:pPr>
        <w:spacing w:after="160" w:line="256" w:lineRule="auto"/>
        <w:jc w:val="center"/>
        <w:rPr>
          <w:b/>
          <w:sz w:val="22"/>
          <w:szCs w:val="22"/>
        </w:rPr>
      </w:pPr>
      <w:r>
        <w:rPr>
          <w:b/>
          <w:sz w:val="22"/>
          <w:szCs w:val="22"/>
        </w:rPr>
        <w:t xml:space="preserve"> </w:t>
      </w:r>
    </w:p>
    <w:p w14:paraId="7B9A67EE" w14:textId="77777777" w:rsidR="005460CB" w:rsidRDefault="00900A17">
      <w:pPr>
        <w:spacing w:after="160" w:line="256" w:lineRule="auto"/>
        <w:ind w:right="-700"/>
        <w:jc w:val="center"/>
        <w:rPr>
          <w:rFonts w:ascii="Arial" w:eastAsia="Arial" w:hAnsi="Arial" w:cs="Arial"/>
          <w:b/>
          <w:sz w:val="28"/>
          <w:szCs w:val="28"/>
        </w:rPr>
      </w:pPr>
      <w:r>
        <w:rPr>
          <w:rFonts w:ascii="Arial" w:eastAsia="Arial" w:hAnsi="Arial" w:cs="Arial"/>
          <w:b/>
          <w:sz w:val="28"/>
          <w:szCs w:val="28"/>
        </w:rPr>
        <w:t>Inscription et renseignements</w:t>
      </w:r>
    </w:p>
    <w:p w14:paraId="6D921177" w14:textId="77777777" w:rsidR="005460CB" w:rsidRDefault="00900A17">
      <w:pPr>
        <w:spacing w:after="160" w:line="256" w:lineRule="auto"/>
        <w:ind w:right="-700"/>
        <w:jc w:val="center"/>
        <w:rPr>
          <w:b/>
          <w:color w:val="001F5F"/>
          <w:sz w:val="56"/>
          <w:szCs w:val="56"/>
        </w:rPr>
      </w:pPr>
      <w:r>
        <w:rPr>
          <w:rFonts w:ascii="Arial" w:eastAsia="Arial" w:hAnsi="Arial" w:cs="Arial"/>
          <w:b/>
          <w:sz w:val="28"/>
          <w:szCs w:val="28"/>
        </w:rPr>
        <w:t>thomas.verjans@univ-tlse2.fr</w:t>
      </w:r>
    </w:p>
    <w:p w14:paraId="17B4F3C0" w14:textId="77777777" w:rsidR="005460CB" w:rsidRDefault="005460CB">
      <w:pPr>
        <w:spacing w:after="160" w:line="256" w:lineRule="auto"/>
        <w:ind w:right="-700"/>
        <w:jc w:val="center"/>
        <w:rPr>
          <w:rFonts w:ascii="Garamond" w:eastAsia="Garamond" w:hAnsi="Garamond" w:cs="Garamond"/>
          <w:b/>
          <w:color w:val="001F5F"/>
          <w:sz w:val="56"/>
          <w:szCs w:val="56"/>
        </w:rPr>
      </w:pPr>
    </w:p>
    <w:p w14:paraId="13F7C76C" w14:textId="77777777" w:rsidR="005460CB" w:rsidRDefault="005460CB">
      <w:pPr>
        <w:spacing w:after="160" w:line="256" w:lineRule="auto"/>
        <w:ind w:right="-700"/>
        <w:jc w:val="center"/>
        <w:rPr>
          <w:rFonts w:ascii="Garamond" w:eastAsia="Garamond" w:hAnsi="Garamond" w:cs="Garamond"/>
          <w:b/>
          <w:color w:val="001F5F"/>
          <w:sz w:val="56"/>
          <w:szCs w:val="56"/>
        </w:rPr>
      </w:pPr>
    </w:p>
    <w:p w14:paraId="23AA3654" w14:textId="77777777" w:rsidR="005460CB" w:rsidRDefault="005460CB">
      <w:pPr>
        <w:rPr>
          <w:rFonts w:ascii="Garamond" w:eastAsia="Garamond" w:hAnsi="Garamond" w:cs="Garamond"/>
        </w:rPr>
      </w:pPr>
    </w:p>
    <w:tbl>
      <w:tblPr>
        <w:tblStyle w:val="affffffff5"/>
        <w:tblW w:w="947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474"/>
      </w:tblGrid>
      <w:tr w:rsidR="005460CB" w14:paraId="2C805779" w14:textId="77777777">
        <w:tc>
          <w:tcPr>
            <w:tcW w:w="947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3F301EA" w14:textId="77777777" w:rsidR="005460CB" w:rsidRDefault="00900A17">
            <w:pPr>
              <w:jc w:val="center"/>
              <w:rPr>
                <w:rFonts w:ascii="Garamond" w:eastAsia="Garamond" w:hAnsi="Garamond" w:cs="Garamond"/>
                <w:b/>
                <w:sz w:val="48"/>
                <w:szCs w:val="48"/>
              </w:rPr>
            </w:pPr>
            <w:r>
              <w:rPr>
                <w:rFonts w:ascii="Garamond" w:eastAsia="Garamond" w:hAnsi="Garamond" w:cs="Garamond"/>
                <w:b/>
                <w:sz w:val="48"/>
                <w:szCs w:val="48"/>
              </w:rPr>
              <w:lastRenderedPageBreak/>
              <w:t>PARCOURS LETTRES MODERNES</w:t>
            </w:r>
          </w:p>
          <w:p w14:paraId="2C9D6033" w14:textId="77777777" w:rsidR="005460CB" w:rsidRDefault="00900A17">
            <w:pPr>
              <w:ind w:right="-230"/>
              <w:jc w:val="center"/>
              <w:rPr>
                <w:rFonts w:ascii="Garamond" w:eastAsia="Garamond" w:hAnsi="Garamond" w:cs="Garamond"/>
              </w:rPr>
            </w:pPr>
            <w:r>
              <w:rPr>
                <w:rFonts w:ascii="Garamond" w:eastAsia="Garamond" w:hAnsi="Garamond" w:cs="Garamond"/>
                <w:b/>
                <w:sz w:val="48"/>
                <w:szCs w:val="48"/>
              </w:rPr>
              <w:t>UE liées à la MAJEURE</w:t>
            </w:r>
          </w:p>
        </w:tc>
      </w:tr>
    </w:tbl>
    <w:p w14:paraId="52A899B8" w14:textId="77777777" w:rsidR="005460CB" w:rsidRDefault="005460CB">
      <w:pPr>
        <w:jc w:val="both"/>
        <w:rPr>
          <w:rFonts w:ascii="Garamond" w:eastAsia="Garamond" w:hAnsi="Garamond" w:cs="Garamond"/>
        </w:rPr>
      </w:pPr>
    </w:p>
    <w:p w14:paraId="291DFCBD" w14:textId="77777777" w:rsidR="005460CB" w:rsidRDefault="005460CB">
      <w:pPr>
        <w:jc w:val="both"/>
        <w:rPr>
          <w:rFonts w:ascii="Garamond" w:eastAsia="Garamond" w:hAnsi="Garamond" w:cs="Garamond"/>
        </w:rPr>
      </w:pPr>
    </w:p>
    <w:p w14:paraId="7E75B0C7" w14:textId="77777777" w:rsidR="005460CB" w:rsidRDefault="00900A17">
      <w:pPr>
        <w:pBdr>
          <w:top w:val="single" w:sz="24" w:space="1" w:color="000000"/>
          <w:left w:val="single" w:sz="24" w:space="0" w:color="000000"/>
          <w:bottom w:val="single" w:sz="24" w:space="1" w:color="000000"/>
          <w:right w:val="single" w:sz="24" w:space="5" w:color="000000"/>
        </w:pBdr>
        <w:shd w:val="clear" w:color="auto" w:fill="C00000"/>
        <w:ind w:right="206"/>
        <w:jc w:val="both"/>
        <w:rPr>
          <w:rFonts w:ascii="Garamond" w:eastAsia="Garamond" w:hAnsi="Garamond" w:cs="Garamond"/>
          <w:sz w:val="40"/>
          <w:szCs w:val="40"/>
        </w:rPr>
      </w:pPr>
      <w:r>
        <w:rPr>
          <w:rFonts w:ascii="Garamond" w:eastAsia="Garamond" w:hAnsi="Garamond" w:cs="Garamond"/>
          <w:sz w:val="40"/>
          <w:szCs w:val="40"/>
        </w:rPr>
        <w:t>UE 1</w:t>
      </w:r>
      <w:r>
        <w:rPr>
          <w:rFonts w:ascii="Garamond" w:eastAsia="Garamond" w:hAnsi="Garamond" w:cs="Garamond"/>
          <w:sz w:val="40"/>
          <w:szCs w:val="40"/>
          <w:vertAlign w:val="superscript"/>
        </w:rPr>
        <w:t>er</w:t>
      </w:r>
      <w:r>
        <w:rPr>
          <w:rFonts w:ascii="Garamond" w:eastAsia="Garamond" w:hAnsi="Garamond" w:cs="Garamond"/>
          <w:sz w:val="40"/>
          <w:szCs w:val="40"/>
        </w:rPr>
        <w:t xml:space="preserve"> semestre : du 15 septembre 2025 au 19 janvier 2026</w:t>
      </w:r>
    </w:p>
    <w:p w14:paraId="040BC57F" w14:textId="77777777" w:rsidR="005460CB" w:rsidRDefault="005460CB">
      <w:pPr>
        <w:jc w:val="both"/>
        <w:rPr>
          <w:rFonts w:ascii="Garamond" w:eastAsia="Garamond" w:hAnsi="Garamond" w:cs="Garamond"/>
        </w:rPr>
      </w:pPr>
    </w:p>
    <w:p w14:paraId="52A44EB6" w14:textId="77777777" w:rsidR="005460CB" w:rsidRDefault="005460CB">
      <w:pPr>
        <w:jc w:val="both"/>
        <w:rPr>
          <w:rFonts w:ascii="Garamond" w:eastAsia="Garamond" w:hAnsi="Garamond" w:cs="Garamond"/>
        </w:rPr>
      </w:pPr>
    </w:p>
    <w:p w14:paraId="046C7117" w14:textId="77777777" w:rsidR="005460CB" w:rsidRDefault="00900A17">
      <w:pPr>
        <w:pBdr>
          <w:top w:val="single" w:sz="6" w:space="0" w:color="000000"/>
          <w:left w:val="single" w:sz="6" w:space="0" w:color="000000"/>
          <w:bottom w:val="single" w:sz="6" w:space="0" w:color="000000"/>
          <w:right w:val="single" w:sz="6" w:space="0" w:color="000000"/>
        </w:pBdr>
        <w:shd w:val="clear" w:color="auto" w:fill="FFC000"/>
        <w:tabs>
          <w:tab w:val="left" w:pos="840"/>
          <w:tab w:val="left" w:pos="1400"/>
          <w:tab w:val="left" w:pos="2800"/>
          <w:tab w:val="left" w:pos="6800"/>
          <w:tab w:val="left" w:pos="8660"/>
        </w:tabs>
        <w:rPr>
          <w:rFonts w:ascii="Garamond" w:eastAsia="Garamond" w:hAnsi="Garamond" w:cs="Garamond"/>
          <w:sz w:val="36"/>
          <w:szCs w:val="36"/>
        </w:rPr>
      </w:pPr>
      <w:r>
        <w:rPr>
          <w:rFonts w:ascii="Garamond" w:eastAsia="Garamond" w:hAnsi="Garamond" w:cs="Garamond"/>
          <w:b/>
          <w:sz w:val="36"/>
          <w:szCs w:val="36"/>
        </w:rPr>
        <w:t>UE 301 LM00301T Littérature française (</w:t>
      </w:r>
      <w:proofErr w:type="spellStart"/>
      <w:r>
        <w:rPr>
          <w:rFonts w:ascii="Garamond" w:eastAsia="Garamond" w:hAnsi="Garamond" w:cs="Garamond"/>
          <w:b/>
          <w:smallCaps/>
          <w:sz w:val="36"/>
          <w:szCs w:val="36"/>
        </w:rPr>
        <w:t>xix</w:t>
      </w:r>
      <w:r>
        <w:rPr>
          <w:rFonts w:ascii="Garamond" w:eastAsia="Garamond" w:hAnsi="Garamond" w:cs="Garamond"/>
          <w:b/>
          <w:sz w:val="36"/>
          <w:szCs w:val="36"/>
          <w:vertAlign w:val="superscript"/>
        </w:rPr>
        <w:t>e</w:t>
      </w:r>
      <w:r>
        <w:rPr>
          <w:rFonts w:ascii="Garamond" w:eastAsia="Garamond" w:hAnsi="Garamond" w:cs="Garamond"/>
          <w:b/>
          <w:sz w:val="36"/>
          <w:szCs w:val="36"/>
        </w:rPr>
        <w:t>-</w:t>
      </w:r>
      <w:r>
        <w:rPr>
          <w:rFonts w:ascii="Garamond" w:eastAsia="Garamond" w:hAnsi="Garamond" w:cs="Garamond"/>
          <w:b/>
          <w:smallCaps/>
          <w:sz w:val="36"/>
          <w:szCs w:val="36"/>
        </w:rPr>
        <w:t>xx</w:t>
      </w:r>
      <w:r>
        <w:rPr>
          <w:rFonts w:ascii="Garamond" w:eastAsia="Garamond" w:hAnsi="Garamond" w:cs="Garamond"/>
          <w:b/>
          <w:sz w:val="36"/>
          <w:szCs w:val="36"/>
          <w:vertAlign w:val="superscript"/>
        </w:rPr>
        <w:t>e</w:t>
      </w:r>
      <w:proofErr w:type="spellEnd"/>
      <w:r>
        <w:rPr>
          <w:rFonts w:ascii="Garamond" w:eastAsia="Garamond" w:hAnsi="Garamond" w:cs="Garamond"/>
          <w:b/>
          <w:sz w:val="36"/>
          <w:szCs w:val="36"/>
        </w:rPr>
        <w:t> siècles)</w:t>
      </w:r>
    </w:p>
    <w:p w14:paraId="4F3B3215" w14:textId="77777777" w:rsidR="005460CB" w:rsidRDefault="00900A17">
      <w:pPr>
        <w:pBdr>
          <w:top w:val="single" w:sz="6" w:space="0" w:color="000000"/>
          <w:left w:val="single" w:sz="6" w:space="0" w:color="000000"/>
          <w:bottom w:val="single" w:sz="6" w:space="0" w:color="000000"/>
          <w:right w:val="single" w:sz="6" w:space="0" w:color="000000"/>
        </w:pBdr>
        <w:shd w:val="clear" w:color="auto" w:fill="FFC000"/>
        <w:tabs>
          <w:tab w:val="left" w:pos="840"/>
          <w:tab w:val="left" w:pos="1400"/>
          <w:tab w:val="left" w:pos="2800"/>
          <w:tab w:val="left" w:pos="6800"/>
          <w:tab w:val="left" w:pos="8660"/>
        </w:tabs>
        <w:jc w:val="both"/>
        <w:rPr>
          <w:rFonts w:ascii="Garamond" w:eastAsia="Garamond" w:hAnsi="Garamond" w:cs="Garamond"/>
          <w:sz w:val="32"/>
          <w:szCs w:val="32"/>
          <w:u w:val="single"/>
        </w:rPr>
      </w:pPr>
      <w:r>
        <w:rPr>
          <w:rFonts w:ascii="Garamond" w:eastAsia="Garamond" w:hAnsi="Garamond" w:cs="Garamond"/>
          <w:i/>
          <w:sz w:val="32"/>
          <w:szCs w:val="32"/>
        </w:rPr>
        <w:t>48 heures – 7ECTS – SED : oui</w:t>
      </w:r>
    </w:p>
    <w:p w14:paraId="2CFD2858" w14:textId="77777777" w:rsidR="005460CB" w:rsidRDefault="005460CB">
      <w:pPr>
        <w:jc w:val="both"/>
        <w:rPr>
          <w:rFonts w:ascii="Garamond" w:eastAsia="Garamond" w:hAnsi="Garamond" w:cs="Garamond"/>
          <w:sz w:val="16"/>
          <w:szCs w:val="16"/>
        </w:rPr>
      </w:pPr>
    </w:p>
    <w:p w14:paraId="07019436" w14:textId="77777777" w:rsidR="005460CB" w:rsidRDefault="00900A17">
      <w:pPr>
        <w:tabs>
          <w:tab w:val="left" w:pos="1120"/>
          <w:tab w:val="left" w:pos="2260"/>
          <w:tab w:val="left" w:pos="3960"/>
          <w:tab w:val="left" w:pos="4780"/>
          <w:tab w:val="left" w:pos="5660"/>
        </w:tabs>
        <w:jc w:val="both"/>
        <w:rPr>
          <w:rFonts w:ascii="Garamond" w:eastAsia="Garamond" w:hAnsi="Garamond" w:cs="Garamond"/>
          <w:b/>
        </w:rPr>
      </w:pPr>
      <w:r>
        <w:rPr>
          <w:rFonts w:ascii="Garamond" w:eastAsia="Garamond" w:hAnsi="Garamond" w:cs="Garamond"/>
          <w:b/>
        </w:rPr>
        <w:t>Responsable : M. ZUBIATE</w:t>
      </w:r>
    </w:p>
    <w:p w14:paraId="629F7FBB" w14:textId="77777777" w:rsidR="005460CB" w:rsidRDefault="00900A17">
      <w:pPr>
        <w:numPr>
          <w:ilvl w:val="0"/>
          <w:numId w:val="37"/>
        </w:numPr>
        <w:pBdr>
          <w:top w:val="nil"/>
          <w:left w:val="nil"/>
          <w:bottom w:val="nil"/>
          <w:right w:val="nil"/>
          <w:between w:val="nil"/>
        </w:pBdr>
        <w:ind w:left="426" w:hanging="284"/>
        <w:jc w:val="both"/>
        <w:rPr>
          <w:rFonts w:ascii="Garamond" w:eastAsia="Garamond" w:hAnsi="Garamond" w:cs="Garamond"/>
          <w:color w:val="000000"/>
        </w:rPr>
      </w:pPr>
      <w:r>
        <w:rPr>
          <w:rFonts w:ascii="Garamond" w:eastAsia="Garamond" w:hAnsi="Garamond" w:cs="Garamond"/>
          <w:b/>
          <w:color w:val="000000"/>
        </w:rPr>
        <w:t>Contenu</w:t>
      </w:r>
    </w:p>
    <w:p w14:paraId="1BF417E8" w14:textId="77777777" w:rsidR="005460CB" w:rsidRDefault="00900A17">
      <w:pPr>
        <w:jc w:val="both"/>
        <w:rPr>
          <w:rFonts w:ascii="Garamond" w:eastAsia="Garamond" w:hAnsi="Garamond" w:cs="Garamond"/>
        </w:rPr>
      </w:pPr>
      <w:r>
        <w:rPr>
          <w:rFonts w:ascii="Garamond" w:eastAsia="Garamond" w:hAnsi="Garamond" w:cs="Garamond"/>
        </w:rPr>
        <w:t>En prenant appui sur des œuvres maîtresses de la période moderne et contemporaine, il s'agit de guider les étudiants dans l'approche des textes poétiques et théâtraux. L'approche se veut concrète, axée sur les questions de lecture et de commentaire de text</w:t>
      </w:r>
      <w:r>
        <w:rPr>
          <w:rFonts w:ascii="Garamond" w:eastAsia="Garamond" w:hAnsi="Garamond" w:cs="Garamond"/>
        </w:rPr>
        <w:t xml:space="preserve">es. Le cours s'appuie sur quatre œuvres et sur un programme de lectures obligatoires destinées à illustrer la partie d’histoire littéraire mais aussi à enrichir la dissertation d’exemples hors programme (recommandé). </w:t>
      </w:r>
    </w:p>
    <w:p w14:paraId="7E45D321" w14:textId="77777777" w:rsidR="005460CB" w:rsidRDefault="00900A17">
      <w:pPr>
        <w:jc w:val="both"/>
        <w:rPr>
          <w:rFonts w:ascii="Garamond" w:eastAsia="Garamond" w:hAnsi="Garamond" w:cs="Garamond"/>
        </w:rPr>
      </w:pPr>
      <w:r>
        <w:rPr>
          <w:rFonts w:ascii="Garamond" w:eastAsia="Garamond" w:hAnsi="Garamond" w:cs="Garamond"/>
        </w:rPr>
        <w:t xml:space="preserve">     </w:t>
      </w:r>
    </w:p>
    <w:p w14:paraId="57C18D80" w14:textId="77777777" w:rsidR="005460CB" w:rsidRDefault="00900A17">
      <w:pPr>
        <w:numPr>
          <w:ilvl w:val="0"/>
          <w:numId w:val="37"/>
        </w:numPr>
        <w:pBdr>
          <w:top w:val="nil"/>
          <w:left w:val="nil"/>
          <w:bottom w:val="nil"/>
          <w:right w:val="nil"/>
          <w:between w:val="nil"/>
        </w:pBdr>
        <w:tabs>
          <w:tab w:val="left" w:pos="426"/>
        </w:tabs>
        <w:ind w:left="142" w:firstLine="0"/>
        <w:rPr>
          <w:rFonts w:ascii="Garamond" w:eastAsia="Garamond" w:hAnsi="Garamond" w:cs="Garamond"/>
          <w:color w:val="000000"/>
        </w:rPr>
      </w:pPr>
      <w:r>
        <w:rPr>
          <w:rFonts w:ascii="Garamond" w:eastAsia="Garamond" w:hAnsi="Garamond" w:cs="Garamond"/>
          <w:b/>
          <w:color w:val="000000"/>
        </w:rPr>
        <w:t xml:space="preserve">Questions et œuvres au </w:t>
      </w:r>
      <w:r>
        <w:rPr>
          <w:rFonts w:ascii="Garamond" w:eastAsia="Garamond" w:hAnsi="Garamond" w:cs="Garamond"/>
          <w:b/>
          <w:color w:val="000000"/>
        </w:rPr>
        <w:t>programme :</w:t>
      </w:r>
    </w:p>
    <w:p w14:paraId="375E52B9" w14:textId="77777777" w:rsidR="005460CB" w:rsidRDefault="00900A17">
      <w:pPr>
        <w:tabs>
          <w:tab w:val="left" w:pos="360"/>
        </w:tabs>
        <w:ind w:left="360" w:hanging="360"/>
        <w:jc w:val="both"/>
        <w:rPr>
          <w:rFonts w:ascii="Garamond" w:eastAsia="Garamond" w:hAnsi="Garamond" w:cs="Garamond"/>
        </w:rPr>
      </w:pPr>
      <w:r>
        <w:rPr>
          <w:rFonts w:ascii="Garamond" w:eastAsia="Garamond" w:hAnsi="Garamond" w:cs="Garamond"/>
          <w:u w:val="single"/>
        </w:rPr>
        <w:t>1. Théâtre et histoire</w:t>
      </w:r>
    </w:p>
    <w:p w14:paraId="38985A46" w14:textId="77777777" w:rsidR="005460CB" w:rsidRDefault="00900A17">
      <w:pPr>
        <w:numPr>
          <w:ilvl w:val="0"/>
          <w:numId w:val="44"/>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rPr>
        <w:t>Alfred de Musset</w:t>
      </w:r>
      <w:r>
        <w:rPr>
          <w:rFonts w:ascii="Garamond" w:eastAsia="Garamond" w:hAnsi="Garamond" w:cs="Garamond"/>
          <w:color w:val="000000"/>
        </w:rPr>
        <w:t xml:space="preserve">, </w:t>
      </w:r>
      <w:r>
        <w:rPr>
          <w:rFonts w:ascii="Garamond" w:eastAsia="Garamond" w:hAnsi="Garamond" w:cs="Garamond"/>
          <w:i/>
          <w:color w:val="000000"/>
        </w:rPr>
        <w:t>Lorenzaccio</w:t>
      </w:r>
      <w:r>
        <w:rPr>
          <w:rFonts w:ascii="Garamond" w:eastAsia="Garamond" w:hAnsi="Garamond" w:cs="Garamond"/>
          <w:color w:val="000000"/>
        </w:rPr>
        <w:t>, G</w:t>
      </w:r>
      <w:r>
        <w:rPr>
          <w:rFonts w:ascii="Garamond" w:eastAsia="Garamond" w:hAnsi="Garamond" w:cs="Garamond"/>
        </w:rPr>
        <w:t>F</w:t>
      </w:r>
      <w:r>
        <w:rPr>
          <w:rFonts w:ascii="Garamond" w:eastAsia="Garamond" w:hAnsi="Garamond" w:cs="Garamond"/>
          <w:color w:val="000000"/>
        </w:rPr>
        <w:t xml:space="preserve">-Flammarion, </w:t>
      </w:r>
      <w:r>
        <w:rPr>
          <w:rFonts w:ascii="Garamond" w:eastAsia="Garamond" w:hAnsi="Garamond" w:cs="Garamond"/>
        </w:rPr>
        <w:t xml:space="preserve">2019 (édition de Florence </w:t>
      </w:r>
      <w:proofErr w:type="spellStart"/>
      <w:r>
        <w:rPr>
          <w:rFonts w:ascii="Garamond" w:eastAsia="Garamond" w:hAnsi="Garamond" w:cs="Garamond"/>
        </w:rPr>
        <w:t>Naugrette</w:t>
      </w:r>
      <w:proofErr w:type="spellEnd"/>
      <w:r>
        <w:rPr>
          <w:rFonts w:ascii="Garamond" w:eastAsia="Garamond" w:hAnsi="Garamond" w:cs="Garamond"/>
        </w:rPr>
        <w:t>)</w:t>
      </w:r>
      <w:r>
        <w:rPr>
          <w:rFonts w:ascii="Garamond" w:eastAsia="Garamond" w:hAnsi="Garamond" w:cs="Garamond"/>
          <w:color w:val="000000"/>
        </w:rPr>
        <w:t>.</w:t>
      </w:r>
    </w:p>
    <w:p w14:paraId="47CC0BD1" w14:textId="77777777" w:rsidR="005460CB" w:rsidRDefault="00900A17">
      <w:pPr>
        <w:numPr>
          <w:ilvl w:val="0"/>
          <w:numId w:val="44"/>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rPr>
        <w:t>Henry de Montherlant</w:t>
      </w:r>
      <w:r>
        <w:rPr>
          <w:rFonts w:ascii="Garamond" w:eastAsia="Garamond" w:hAnsi="Garamond" w:cs="Garamond"/>
          <w:color w:val="000000"/>
        </w:rPr>
        <w:t xml:space="preserve">, </w:t>
      </w:r>
      <w:r>
        <w:rPr>
          <w:rFonts w:ascii="Garamond" w:eastAsia="Garamond" w:hAnsi="Garamond" w:cs="Garamond"/>
          <w:i/>
          <w:color w:val="000000"/>
        </w:rPr>
        <w:t>La Reine morte</w:t>
      </w:r>
      <w:r>
        <w:rPr>
          <w:rFonts w:ascii="Garamond" w:eastAsia="Garamond" w:hAnsi="Garamond" w:cs="Garamond"/>
          <w:color w:val="000000"/>
        </w:rPr>
        <w:t xml:space="preserve">, Gallimard, </w:t>
      </w:r>
      <w:r>
        <w:rPr>
          <w:rFonts w:ascii="Garamond" w:eastAsia="Garamond" w:hAnsi="Garamond" w:cs="Garamond"/>
        </w:rPr>
        <w:t xml:space="preserve">Folio, </w:t>
      </w:r>
      <w:r>
        <w:rPr>
          <w:rFonts w:ascii="Garamond" w:eastAsia="Garamond" w:hAnsi="Garamond" w:cs="Garamond"/>
          <w:color w:val="000000"/>
        </w:rPr>
        <w:t>19</w:t>
      </w:r>
      <w:r>
        <w:rPr>
          <w:rFonts w:ascii="Garamond" w:eastAsia="Garamond" w:hAnsi="Garamond" w:cs="Garamond"/>
        </w:rPr>
        <w:t>72</w:t>
      </w:r>
      <w:r>
        <w:rPr>
          <w:rFonts w:ascii="Garamond" w:eastAsia="Garamond" w:hAnsi="Garamond" w:cs="Garamond"/>
          <w:color w:val="000000"/>
        </w:rPr>
        <w:t>.</w:t>
      </w:r>
    </w:p>
    <w:p w14:paraId="79EE2957" w14:textId="77777777" w:rsidR="005460CB" w:rsidRDefault="005460CB">
      <w:pPr>
        <w:pBdr>
          <w:top w:val="nil"/>
          <w:left w:val="nil"/>
          <w:bottom w:val="nil"/>
          <w:right w:val="nil"/>
          <w:between w:val="nil"/>
        </w:pBdr>
        <w:ind w:left="720"/>
        <w:jc w:val="both"/>
        <w:rPr>
          <w:rFonts w:ascii="Garamond" w:eastAsia="Garamond" w:hAnsi="Garamond" w:cs="Garamond"/>
          <w:color w:val="000000"/>
        </w:rPr>
      </w:pPr>
    </w:p>
    <w:p w14:paraId="40B4D555" w14:textId="77777777" w:rsidR="005460CB" w:rsidRDefault="00900A17">
      <w:pPr>
        <w:jc w:val="both"/>
        <w:rPr>
          <w:rFonts w:ascii="Garamond" w:eastAsia="Garamond" w:hAnsi="Garamond" w:cs="Garamond"/>
          <w:u w:val="single"/>
        </w:rPr>
      </w:pPr>
      <w:r>
        <w:rPr>
          <w:rFonts w:ascii="Garamond" w:eastAsia="Garamond" w:hAnsi="Garamond" w:cs="Garamond"/>
          <w:b/>
        </w:rPr>
        <w:t xml:space="preserve">2. </w:t>
      </w:r>
      <w:r>
        <w:rPr>
          <w:rFonts w:ascii="Garamond" w:eastAsia="Garamond" w:hAnsi="Garamond" w:cs="Garamond"/>
          <w:u w:val="single"/>
        </w:rPr>
        <w:t>Poésie et image</w:t>
      </w:r>
    </w:p>
    <w:p w14:paraId="7468F8EA" w14:textId="77777777" w:rsidR="005460CB" w:rsidRDefault="00900A17">
      <w:pPr>
        <w:jc w:val="both"/>
        <w:rPr>
          <w:rFonts w:ascii="Garamond" w:eastAsia="Garamond" w:hAnsi="Garamond" w:cs="Garamond"/>
        </w:rPr>
      </w:pPr>
      <w:r>
        <w:rPr>
          <w:rFonts w:ascii="Garamond" w:eastAsia="Garamond" w:hAnsi="Garamond" w:cs="Garamond"/>
        </w:rPr>
        <w:tab/>
        <w:t>Deux œuvres au programme :</w:t>
      </w:r>
    </w:p>
    <w:p w14:paraId="7A221D71" w14:textId="77777777" w:rsidR="005460CB" w:rsidRDefault="00900A17">
      <w:pPr>
        <w:numPr>
          <w:ilvl w:val="0"/>
          <w:numId w:val="44"/>
        </w:numPr>
        <w:jc w:val="both"/>
        <w:rPr>
          <w:rFonts w:ascii="Garamond" w:eastAsia="Garamond" w:hAnsi="Garamond" w:cs="Garamond"/>
        </w:rPr>
      </w:pPr>
      <w:r>
        <w:rPr>
          <w:rFonts w:ascii="Garamond" w:eastAsia="Garamond" w:hAnsi="Garamond" w:cs="Garamond"/>
        </w:rPr>
        <w:t xml:space="preserve">Pour tous les </w:t>
      </w:r>
      <w:proofErr w:type="gramStart"/>
      <w:r>
        <w:rPr>
          <w:rFonts w:ascii="Garamond" w:eastAsia="Garamond" w:hAnsi="Garamond" w:cs="Garamond"/>
        </w:rPr>
        <w:t>groupes:</w:t>
      </w:r>
      <w:proofErr w:type="gramEnd"/>
      <w:r>
        <w:rPr>
          <w:rFonts w:ascii="Garamond" w:eastAsia="Garamond" w:hAnsi="Garamond" w:cs="Garamond"/>
        </w:rPr>
        <w:t xml:space="preserve"> Robert Desnos, </w:t>
      </w:r>
      <w:r>
        <w:rPr>
          <w:rFonts w:ascii="Garamond" w:eastAsia="Garamond" w:hAnsi="Garamond" w:cs="Garamond"/>
          <w:i/>
        </w:rPr>
        <w:t>Corps et biens</w:t>
      </w:r>
      <w:r>
        <w:rPr>
          <w:rFonts w:ascii="Garamond" w:eastAsia="Garamond" w:hAnsi="Garamond" w:cs="Garamond"/>
        </w:rPr>
        <w:t>, Poésie/Gallimard, 1968.</w:t>
      </w:r>
    </w:p>
    <w:p w14:paraId="09D08299" w14:textId="77777777" w:rsidR="005460CB" w:rsidRDefault="00900A17">
      <w:pPr>
        <w:numPr>
          <w:ilvl w:val="0"/>
          <w:numId w:val="28"/>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color w:val="000000"/>
        </w:rPr>
        <w:t xml:space="preserve">Groupes de M. </w:t>
      </w:r>
      <w:proofErr w:type="spellStart"/>
      <w:r>
        <w:rPr>
          <w:rFonts w:ascii="Garamond" w:eastAsia="Garamond" w:hAnsi="Garamond" w:cs="Garamond"/>
          <w:color w:val="000000"/>
        </w:rPr>
        <w:t>Zubiat</w:t>
      </w:r>
      <w:r>
        <w:rPr>
          <w:rFonts w:ascii="Garamond" w:eastAsia="Garamond" w:hAnsi="Garamond" w:cs="Garamond"/>
        </w:rPr>
        <w:t>e</w:t>
      </w:r>
      <w:proofErr w:type="spellEnd"/>
      <w:r>
        <w:rPr>
          <w:rFonts w:ascii="Garamond" w:eastAsia="Garamond" w:hAnsi="Garamond" w:cs="Garamond"/>
          <w:color w:val="000000"/>
        </w:rPr>
        <w:t xml:space="preserve"> et étudiants du S</w:t>
      </w:r>
      <w:r>
        <w:rPr>
          <w:rFonts w:ascii="Garamond" w:eastAsia="Garamond" w:hAnsi="Garamond" w:cs="Garamond"/>
        </w:rPr>
        <w:t>ED</w:t>
      </w:r>
      <w:r>
        <w:rPr>
          <w:rFonts w:ascii="Garamond" w:eastAsia="Garamond" w:hAnsi="Garamond" w:cs="Garamond"/>
          <w:color w:val="000000"/>
        </w:rPr>
        <w:t> : A</w:t>
      </w:r>
      <w:r>
        <w:rPr>
          <w:rFonts w:ascii="Garamond" w:eastAsia="Garamond" w:hAnsi="Garamond" w:cs="Garamond"/>
        </w:rPr>
        <w:t>rthur Rimbaud</w:t>
      </w:r>
      <w:r>
        <w:rPr>
          <w:rFonts w:ascii="Garamond" w:eastAsia="Garamond" w:hAnsi="Garamond" w:cs="Garamond"/>
          <w:color w:val="000000"/>
        </w:rPr>
        <w:t xml:space="preserve">, </w:t>
      </w:r>
      <w:r>
        <w:rPr>
          <w:rFonts w:ascii="Garamond" w:eastAsia="Garamond" w:hAnsi="Garamond" w:cs="Garamond"/>
          <w:i/>
        </w:rPr>
        <w:t>Poésies, Une saison en enfer, Illuminations</w:t>
      </w:r>
      <w:r>
        <w:rPr>
          <w:rFonts w:ascii="Garamond" w:eastAsia="Garamond" w:hAnsi="Garamond" w:cs="Garamond"/>
          <w:color w:val="000000"/>
        </w:rPr>
        <w:t>, Poésie/ Gallimard, édition étab</w:t>
      </w:r>
      <w:r>
        <w:rPr>
          <w:rFonts w:ascii="Garamond" w:eastAsia="Garamond" w:hAnsi="Garamond" w:cs="Garamond"/>
        </w:rPr>
        <w:t>lie par</w:t>
      </w:r>
      <w:r>
        <w:rPr>
          <w:rFonts w:ascii="Garamond" w:eastAsia="Garamond" w:hAnsi="Garamond" w:cs="Garamond"/>
          <w:color w:val="000000"/>
        </w:rPr>
        <w:t xml:space="preserve"> Louis Forestier, 1973.</w:t>
      </w:r>
    </w:p>
    <w:p w14:paraId="1F2ED584" w14:textId="77777777" w:rsidR="005460CB" w:rsidRDefault="00900A17">
      <w:pPr>
        <w:numPr>
          <w:ilvl w:val="0"/>
          <w:numId w:val="28"/>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color w:val="000000"/>
        </w:rPr>
        <w:t xml:space="preserve">Groupe de M. </w:t>
      </w:r>
      <w:proofErr w:type="spellStart"/>
      <w:r>
        <w:rPr>
          <w:rFonts w:ascii="Garamond" w:eastAsia="Garamond" w:hAnsi="Garamond" w:cs="Garamond"/>
          <w:color w:val="000000"/>
        </w:rPr>
        <w:t>Larroux</w:t>
      </w:r>
      <w:proofErr w:type="spellEnd"/>
      <w:r>
        <w:rPr>
          <w:rFonts w:ascii="Garamond" w:eastAsia="Garamond" w:hAnsi="Garamond" w:cs="Garamond"/>
          <w:color w:val="000000"/>
        </w:rPr>
        <w:t xml:space="preserve"> </w:t>
      </w:r>
      <w:r>
        <w:rPr>
          <w:rFonts w:ascii="Garamond" w:eastAsia="Garamond" w:hAnsi="Garamond" w:cs="Garamond"/>
        </w:rPr>
        <w:t>:</w:t>
      </w:r>
      <w:r>
        <w:rPr>
          <w:rFonts w:ascii="Garamond" w:eastAsia="Garamond" w:hAnsi="Garamond" w:cs="Garamond"/>
          <w:color w:val="000000"/>
        </w:rPr>
        <w:t xml:space="preserve"> </w:t>
      </w:r>
      <w:r>
        <w:rPr>
          <w:rFonts w:ascii="Garamond" w:eastAsia="Garamond" w:hAnsi="Garamond" w:cs="Garamond"/>
        </w:rPr>
        <w:t xml:space="preserve">Victor Hugo, </w:t>
      </w:r>
      <w:r>
        <w:rPr>
          <w:rFonts w:ascii="Garamond" w:eastAsia="Garamond" w:hAnsi="Garamond" w:cs="Garamond"/>
          <w:i/>
        </w:rPr>
        <w:t>Les Rayons et les ombres</w:t>
      </w:r>
      <w:r>
        <w:rPr>
          <w:rFonts w:ascii="Garamond" w:eastAsia="Garamond" w:hAnsi="Garamond" w:cs="Garamond"/>
          <w:color w:val="000000"/>
        </w:rPr>
        <w:t xml:space="preserve">, in </w:t>
      </w:r>
      <w:r>
        <w:rPr>
          <w:rFonts w:ascii="Garamond" w:eastAsia="Garamond" w:hAnsi="Garamond" w:cs="Garamond"/>
          <w:i/>
          <w:color w:val="000000"/>
        </w:rPr>
        <w:t>Les Chants du crépuscule. Les V</w:t>
      </w:r>
      <w:r>
        <w:rPr>
          <w:rFonts w:ascii="Garamond" w:eastAsia="Garamond" w:hAnsi="Garamond" w:cs="Garamond"/>
          <w:i/>
        </w:rPr>
        <w:t>oix intérieures. Les Rayons et les ombres</w:t>
      </w:r>
      <w:r>
        <w:rPr>
          <w:rFonts w:ascii="Garamond" w:eastAsia="Garamond" w:hAnsi="Garamond" w:cs="Garamond"/>
        </w:rPr>
        <w:t>, Poésie/Gallimard, 2002.</w:t>
      </w:r>
    </w:p>
    <w:p w14:paraId="62C1E9B0" w14:textId="77777777" w:rsidR="005460CB" w:rsidRDefault="00900A17">
      <w:pPr>
        <w:numPr>
          <w:ilvl w:val="0"/>
          <w:numId w:val="28"/>
        </w:numPr>
        <w:pBdr>
          <w:top w:val="nil"/>
          <w:left w:val="nil"/>
          <w:bottom w:val="nil"/>
          <w:right w:val="nil"/>
          <w:between w:val="nil"/>
        </w:pBdr>
        <w:jc w:val="both"/>
        <w:rPr>
          <w:rFonts w:ascii="Garamond" w:eastAsia="Garamond" w:hAnsi="Garamond" w:cs="Garamond"/>
        </w:rPr>
      </w:pPr>
      <w:r>
        <w:rPr>
          <w:rFonts w:ascii="Garamond" w:eastAsia="Garamond" w:hAnsi="Garamond" w:cs="Garamond"/>
        </w:rPr>
        <w:t xml:space="preserve">Groupe de M. Bianchi : Charles Baudelaire, </w:t>
      </w:r>
      <w:r>
        <w:rPr>
          <w:rFonts w:ascii="Garamond" w:eastAsia="Garamond" w:hAnsi="Garamond" w:cs="Garamond"/>
          <w:i/>
        </w:rPr>
        <w:t>Les Fleurs du Mal</w:t>
      </w:r>
      <w:r>
        <w:rPr>
          <w:rFonts w:ascii="Garamond" w:eastAsia="Garamond" w:hAnsi="Garamond" w:cs="Garamond"/>
        </w:rPr>
        <w:t xml:space="preserve">, Paris, </w:t>
      </w:r>
      <w:r>
        <w:rPr>
          <w:rFonts w:ascii="Garamond" w:eastAsia="Garamond" w:hAnsi="Garamond" w:cs="Garamond"/>
        </w:rPr>
        <w:t xml:space="preserve">Gallimard, Folio classique, édition de Claude </w:t>
      </w:r>
      <w:proofErr w:type="spellStart"/>
      <w:r>
        <w:rPr>
          <w:rFonts w:ascii="Garamond" w:eastAsia="Garamond" w:hAnsi="Garamond" w:cs="Garamond"/>
        </w:rPr>
        <w:t>Pichois</w:t>
      </w:r>
      <w:proofErr w:type="spellEnd"/>
      <w:r>
        <w:rPr>
          <w:rFonts w:ascii="Garamond" w:eastAsia="Garamond" w:hAnsi="Garamond" w:cs="Garamond"/>
        </w:rPr>
        <w:t>, 1972.</w:t>
      </w:r>
    </w:p>
    <w:p w14:paraId="442F02BE" w14:textId="77777777" w:rsidR="005460CB" w:rsidRDefault="005460CB">
      <w:pPr>
        <w:jc w:val="both"/>
        <w:rPr>
          <w:rFonts w:ascii="Garamond" w:eastAsia="Garamond" w:hAnsi="Garamond" w:cs="Garamond"/>
        </w:rPr>
      </w:pPr>
    </w:p>
    <w:p w14:paraId="5A890BE3" w14:textId="77777777" w:rsidR="005460CB" w:rsidRDefault="00900A17">
      <w:pPr>
        <w:numPr>
          <w:ilvl w:val="0"/>
          <w:numId w:val="37"/>
        </w:numPr>
        <w:pBdr>
          <w:top w:val="nil"/>
          <w:left w:val="nil"/>
          <w:bottom w:val="nil"/>
          <w:right w:val="nil"/>
          <w:between w:val="nil"/>
        </w:pBdr>
        <w:ind w:left="426" w:hanging="284"/>
        <w:jc w:val="both"/>
        <w:rPr>
          <w:rFonts w:ascii="Garamond" w:eastAsia="Garamond" w:hAnsi="Garamond" w:cs="Garamond"/>
          <w:color w:val="000000"/>
        </w:rPr>
      </w:pPr>
      <w:r>
        <w:rPr>
          <w:rFonts w:ascii="Garamond" w:eastAsia="Garamond" w:hAnsi="Garamond" w:cs="Garamond"/>
          <w:b/>
          <w:color w:val="000000"/>
        </w:rPr>
        <w:t xml:space="preserve">Lectures complémentaires utiles pour la dissertation </w:t>
      </w:r>
    </w:p>
    <w:p w14:paraId="5699EDA3" w14:textId="77777777" w:rsidR="005460CB" w:rsidRDefault="00900A17">
      <w:pPr>
        <w:ind w:left="60"/>
        <w:jc w:val="both"/>
        <w:rPr>
          <w:rFonts w:ascii="Garamond" w:eastAsia="Garamond" w:hAnsi="Garamond" w:cs="Garamond"/>
        </w:rPr>
      </w:pPr>
      <w:r>
        <w:rPr>
          <w:rFonts w:ascii="Garamond" w:eastAsia="Garamond" w:hAnsi="Garamond" w:cs="Garamond"/>
        </w:rPr>
        <w:t>1.</w:t>
      </w:r>
      <w:r>
        <w:rPr>
          <w:rFonts w:ascii="Garamond" w:eastAsia="Garamond" w:hAnsi="Garamond" w:cs="Garamond"/>
          <w:u w:val="single"/>
        </w:rPr>
        <w:t xml:space="preserve"> théâtre et histoire </w:t>
      </w:r>
    </w:p>
    <w:p w14:paraId="6A3E6ED0" w14:textId="77777777" w:rsidR="005460CB" w:rsidRDefault="00900A17">
      <w:pPr>
        <w:numPr>
          <w:ilvl w:val="0"/>
          <w:numId w:val="49"/>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color w:val="000000"/>
        </w:rPr>
        <w:t xml:space="preserve">Hugo, </w:t>
      </w:r>
      <w:r>
        <w:rPr>
          <w:rFonts w:ascii="Garamond" w:eastAsia="Garamond" w:hAnsi="Garamond" w:cs="Garamond"/>
          <w:i/>
        </w:rPr>
        <w:t>Le Roi s’amuse</w:t>
      </w:r>
      <w:r>
        <w:rPr>
          <w:rFonts w:ascii="Garamond" w:eastAsia="Garamond" w:hAnsi="Garamond" w:cs="Garamond"/>
          <w:color w:val="000000"/>
        </w:rPr>
        <w:t xml:space="preserve"> (GF) </w:t>
      </w:r>
    </w:p>
    <w:p w14:paraId="782E1147" w14:textId="77777777" w:rsidR="005460CB" w:rsidRDefault="00900A17">
      <w:pPr>
        <w:numPr>
          <w:ilvl w:val="0"/>
          <w:numId w:val="49"/>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rPr>
        <w:t>Dumas</w:t>
      </w:r>
      <w:r>
        <w:rPr>
          <w:rFonts w:ascii="Garamond" w:eastAsia="Garamond" w:hAnsi="Garamond" w:cs="Garamond"/>
          <w:color w:val="000000"/>
        </w:rPr>
        <w:t xml:space="preserve">, </w:t>
      </w:r>
      <w:r>
        <w:rPr>
          <w:rFonts w:ascii="Garamond" w:eastAsia="Garamond" w:hAnsi="Garamond" w:cs="Garamond"/>
          <w:i/>
        </w:rPr>
        <w:t xml:space="preserve">La Tour de </w:t>
      </w:r>
      <w:proofErr w:type="gramStart"/>
      <w:r>
        <w:rPr>
          <w:rFonts w:ascii="Garamond" w:eastAsia="Garamond" w:hAnsi="Garamond" w:cs="Garamond"/>
          <w:i/>
        </w:rPr>
        <w:t>Nesle</w:t>
      </w:r>
      <w:r>
        <w:rPr>
          <w:rFonts w:ascii="Garamond" w:eastAsia="Garamond" w:hAnsi="Garamond" w:cs="Garamond"/>
          <w:color w:val="000000"/>
        </w:rPr>
        <w:t>(</w:t>
      </w:r>
      <w:proofErr w:type="gramEnd"/>
      <w:r>
        <w:rPr>
          <w:rFonts w:ascii="Garamond" w:eastAsia="Garamond" w:hAnsi="Garamond" w:cs="Garamond"/>
          <w:color w:val="000000"/>
        </w:rPr>
        <w:t>GF</w:t>
      </w:r>
      <w:r>
        <w:rPr>
          <w:rFonts w:ascii="Garamond" w:eastAsia="Garamond" w:hAnsi="Garamond" w:cs="Garamond"/>
        </w:rPr>
        <w:t>)</w:t>
      </w:r>
      <w:r>
        <w:rPr>
          <w:rFonts w:ascii="Garamond" w:eastAsia="Garamond" w:hAnsi="Garamond" w:cs="Garamond"/>
          <w:color w:val="000000"/>
        </w:rPr>
        <w:t xml:space="preserve"> </w:t>
      </w:r>
    </w:p>
    <w:p w14:paraId="1A59CA54" w14:textId="77777777" w:rsidR="005460CB" w:rsidRDefault="00900A17">
      <w:pPr>
        <w:numPr>
          <w:ilvl w:val="0"/>
          <w:numId w:val="49"/>
        </w:numPr>
        <w:pBdr>
          <w:top w:val="nil"/>
          <w:left w:val="nil"/>
          <w:bottom w:val="nil"/>
          <w:right w:val="nil"/>
          <w:between w:val="nil"/>
        </w:pBdr>
        <w:jc w:val="both"/>
        <w:rPr>
          <w:rFonts w:ascii="Garamond" w:eastAsia="Garamond" w:hAnsi="Garamond" w:cs="Garamond"/>
        </w:rPr>
      </w:pPr>
      <w:r>
        <w:rPr>
          <w:rFonts w:ascii="Garamond" w:eastAsia="Garamond" w:hAnsi="Garamond" w:cs="Garamond"/>
        </w:rPr>
        <w:t xml:space="preserve">Maeterlinck, </w:t>
      </w:r>
      <w:r>
        <w:rPr>
          <w:rFonts w:ascii="Garamond" w:eastAsia="Garamond" w:hAnsi="Garamond" w:cs="Garamond"/>
          <w:i/>
        </w:rPr>
        <w:t xml:space="preserve">Intérieur </w:t>
      </w:r>
      <w:r>
        <w:rPr>
          <w:rFonts w:ascii="Garamond" w:eastAsia="Garamond" w:hAnsi="Garamond" w:cs="Garamond"/>
        </w:rPr>
        <w:t>(</w:t>
      </w:r>
      <w:proofErr w:type="spellStart"/>
      <w:r>
        <w:rPr>
          <w:rFonts w:ascii="Garamond" w:eastAsia="Garamond" w:hAnsi="Garamond" w:cs="Garamond"/>
        </w:rPr>
        <w:t>Slatkine</w:t>
      </w:r>
      <w:proofErr w:type="spellEnd"/>
      <w:r>
        <w:rPr>
          <w:rFonts w:ascii="Garamond" w:eastAsia="Garamond" w:hAnsi="Garamond" w:cs="Garamond"/>
        </w:rPr>
        <w:t>)</w:t>
      </w:r>
    </w:p>
    <w:p w14:paraId="01B3C3D3" w14:textId="77777777" w:rsidR="005460CB" w:rsidRDefault="00900A17">
      <w:pPr>
        <w:numPr>
          <w:ilvl w:val="0"/>
          <w:numId w:val="49"/>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color w:val="000000"/>
        </w:rPr>
        <w:t xml:space="preserve">Jarry, </w:t>
      </w:r>
      <w:r>
        <w:rPr>
          <w:rFonts w:ascii="Garamond" w:eastAsia="Garamond" w:hAnsi="Garamond" w:cs="Garamond"/>
          <w:i/>
          <w:color w:val="000000"/>
        </w:rPr>
        <w:t>Ubu roi</w:t>
      </w:r>
      <w:r>
        <w:rPr>
          <w:rFonts w:ascii="Garamond" w:eastAsia="Garamond" w:hAnsi="Garamond" w:cs="Garamond"/>
          <w:color w:val="000000"/>
        </w:rPr>
        <w:t xml:space="preserve"> (Folio classique) </w:t>
      </w:r>
    </w:p>
    <w:p w14:paraId="686C17D1" w14:textId="77777777" w:rsidR="005460CB" w:rsidRDefault="00900A17">
      <w:pPr>
        <w:numPr>
          <w:ilvl w:val="0"/>
          <w:numId w:val="49"/>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color w:val="000000"/>
        </w:rPr>
        <w:t xml:space="preserve">Ionesco, </w:t>
      </w:r>
      <w:r>
        <w:rPr>
          <w:rFonts w:ascii="Garamond" w:eastAsia="Garamond" w:hAnsi="Garamond" w:cs="Garamond"/>
          <w:i/>
          <w:color w:val="000000"/>
        </w:rPr>
        <w:t>La Cantatrice chauve</w:t>
      </w:r>
      <w:r>
        <w:rPr>
          <w:rFonts w:ascii="Garamond" w:eastAsia="Garamond" w:hAnsi="Garamond" w:cs="Garamond"/>
          <w:color w:val="000000"/>
        </w:rPr>
        <w:t xml:space="preserve"> (Folio) </w:t>
      </w:r>
    </w:p>
    <w:p w14:paraId="15DAA68A" w14:textId="77777777" w:rsidR="005460CB" w:rsidRDefault="00900A17">
      <w:pPr>
        <w:numPr>
          <w:ilvl w:val="0"/>
          <w:numId w:val="49"/>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rPr>
        <w:t xml:space="preserve">Samuel Beckett, </w:t>
      </w:r>
      <w:r>
        <w:rPr>
          <w:rFonts w:ascii="Garamond" w:eastAsia="Garamond" w:hAnsi="Garamond" w:cs="Garamond"/>
          <w:i/>
        </w:rPr>
        <w:t>En attendant Godot</w:t>
      </w:r>
      <w:r>
        <w:rPr>
          <w:rFonts w:ascii="Garamond" w:eastAsia="Garamond" w:hAnsi="Garamond" w:cs="Garamond"/>
        </w:rPr>
        <w:t xml:space="preserve"> (Editions de Minuit)</w:t>
      </w:r>
    </w:p>
    <w:p w14:paraId="0033BF0C" w14:textId="77777777" w:rsidR="005460CB" w:rsidRDefault="005460CB">
      <w:pPr>
        <w:jc w:val="both"/>
        <w:rPr>
          <w:rFonts w:ascii="Garamond" w:eastAsia="Garamond" w:hAnsi="Garamond" w:cs="Garamond"/>
        </w:rPr>
      </w:pPr>
    </w:p>
    <w:p w14:paraId="5C34EAB4" w14:textId="77777777" w:rsidR="005460CB" w:rsidRDefault="00900A17">
      <w:pPr>
        <w:jc w:val="both"/>
        <w:rPr>
          <w:rFonts w:ascii="Garamond" w:eastAsia="Garamond" w:hAnsi="Garamond" w:cs="Garamond"/>
        </w:rPr>
      </w:pPr>
      <w:r>
        <w:rPr>
          <w:rFonts w:ascii="Garamond" w:eastAsia="Garamond" w:hAnsi="Garamond" w:cs="Garamond"/>
        </w:rPr>
        <w:t>2.</w:t>
      </w:r>
      <w:r>
        <w:rPr>
          <w:rFonts w:ascii="Garamond" w:eastAsia="Garamond" w:hAnsi="Garamond" w:cs="Garamond"/>
          <w:u w:val="single"/>
        </w:rPr>
        <w:t xml:space="preserve"> Poésie et image </w:t>
      </w:r>
    </w:p>
    <w:p w14:paraId="751CCFD5" w14:textId="77777777" w:rsidR="005460CB" w:rsidRDefault="00900A17">
      <w:pPr>
        <w:numPr>
          <w:ilvl w:val="0"/>
          <w:numId w:val="11"/>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color w:val="000000"/>
        </w:rPr>
        <w:t xml:space="preserve">Baudelaire, </w:t>
      </w:r>
      <w:r>
        <w:rPr>
          <w:rFonts w:ascii="Garamond" w:eastAsia="Garamond" w:hAnsi="Garamond" w:cs="Garamond"/>
          <w:i/>
          <w:color w:val="000000"/>
        </w:rPr>
        <w:t>Les Fleurs du Mal</w:t>
      </w:r>
      <w:r>
        <w:rPr>
          <w:rFonts w:ascii="Garamond" w:eastAsia="Garamond" w:hAnsi="Garamond" w:cs="Garamond"/>
          <w:color w:val="000000"/>
        </w:rPr>
        <w:t xml:space="preserve"> (Poésie/Gallimard), </w:t>
      </w:r>
    </w:p>
    <w:p w14:paraId="6D5E21CD" w14:textId="77777777" w:rsidR="005460CB" w:rsidRDefault="00900A17">
      <w:pPr>
        <w:numPr>
          <w:ilvl w:val="0"/>
          <w:numId w:val="11"/>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color w:val="000000"/>
        </w:rPr>
        <w:t xml:space="preserve">Mallarmé, </w:t>
      </w:r>
      <w:r>
        <w:rPr>
          <w:rFonts w:ascii="Garamond" w:eastAsia="Garamond" w:hAnsi="Garamond" w:cs="Garamond"/>
          <w:i/>
          <w:color w:val="000000"/>
        </w:rPr>
        <w:t>Poésies ;</w:t>
      </w:r>
      <w:r>
        <w:rPr>
          <w:rFonts w:ascii="Garamond" w:eastAsia="Garamond" w:hAnsi="Garamond" w:cs="Garamond"/>
          <w:color w:val="000000"/>
        </w:rPr>
        <w:t xml:space="preserve"> </w:t>
      </w:r>
      <w:r>
        <w:rPr>
          <w:rFonts w:ascii="Garamond" w:eastAsia="Garamond" w:hAnsi="Garamond" w:cs="Garamond"/>
          <w:i/>
          <w:color w:val="000000"/>
        </w:rPr>
        <w:t>Un coup de dés</w:t>
      </w:r>
      <w:r>
        <w:rPr>
          <w:rFonts w:ascii="Garamond" w:eastAsia="Garamond" w:hAnsi="Garamond" w:cs="Garamond"/>
          <w:color w:val="000000"/>
        </w:rPr>
        <w:t xml:space="preserve">…(P/G), </w:t>
      </w:r>
    </w:p>
    <w:p w14:paraId="4F43A63D" w14:textId="77777777" w:rsidR="005460CB" w:rsidRDefault="00900A17">
      <w:pPr>
        <w:numPr>
          <w:ilvl w:val="0"/>
          <w:numId w:val="11"/>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rPr>
        <w:t>Rimbaud</w:t>
      </w:r>
      <w:r>
        <w:rPr>
          <w:rFonts w:ascii="Garamond" w:eastAsia="Garamond" w:hAnsi="Garamond" w:cs="Garamond"/>
          <w:color w:val="000000"/>
        </w:rPr>
        <w:t xml:space="preserve">, </w:t>
      </w:r>
      <w:r>
        <w:rPr>
          <w:rFonts w:ascii="Garamond" w:eastAsia="Garamond" w:hAnsi="Garamond" w:cs="Garamond"/>
          <w:i/>
          <w:color w:val="000000"/>
        </w:rPr>
        <w:t xml:space="preserve">Une saison en enfer </w:t>
      </w:r>
      <w:r>
        <w:rPr>
          <w:rFonts w:ascii="Garamond" w:eastAsia="Garamond" w:hAnsi="Garamond" w:cs="Garamond"/>
          <w:color w:val="000000"/>
        </w:rPr>
        <w:t xml:space="preserve">(P/G), </w:t>
      </w:r>
    </w:p>
    <w:p w14:paraId="714D5A3C" w14:textId="77777777" w:rsidR="005460CB" w:rsidRDefault="00900A17">
      <w:pPr>
        <w:numPr>
          <w:ilvl w:val="0"/>
          <w:numId w:val="11"/>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color w:val="000000"/>
        </w:rPr>
        <w:t xml:space="preserve">Apollinaire, </w:t>
      </w:r>
      <w:r>
        <w:rPr>
          <w:rFonts w:ascii="Garamond" w:eastAsia="Garamond" w:hAnsi="Garamond" w:cs="Garamond"/>
          <w:i/>
          <w:color w:val="000000"/>
        </w:rPr>
        <w:t>Alcools</w:t>
      </w:r>
      <w:r>
        <w:rPr>
          <w:rFonts w:ascii="Garamond" w:eastAsia="Garamond" w:hAnsi="Garamond" w:cs="Garamond"/>
          <w:color w:val="000000"/>
        </w:rPr>
        <w:t xml:space="preserve"> (P/G), </w:t>
      </w:r>
      <w:r>
        <w:rPr>
          <w:rFonts w:ascii="Garamond" w:eastAsia="Garamond" w:hAnsi="Garamond" w:cs="Garamond"/>
          <w:i/>
          <w:color w:val="000000"/>
        </w:rPr>
        <w:t>Calligrammes</w:t>
      </w:r>
      <w:r>
        <w:rPr>
          <w:rFonts w:ascii="Garamond" w:eastAsia="Garamond" w:hAnsi="Garamond" w:cs="Garamond"/>
          <w:color w:val="000000"/>
        </w:rPr>
        <w:t xml:space="preserve"> (P/G), </w:t>
      </w:r>
    </w:p>
    <w:p w14:paraId="3F8B951A" w14:textId="77777777" w:rsidR="005460CB" w:rsidRDefault="00900A17">
      <w:pPr>
        <w:numPr>
          <w:ilvl w:val="0"/>
          <w:numId w:val="11"/>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color w:val="000000"/>
        </w:rPr>
        <w:t xml:space="preserve">Blaise Cendrars, </w:t>
      </w:r>
      <w:r>
        <w:rPr>
          <w:rFonts w:ascii="Garamond" w:eastAsia="Garamond" w:hAnsi="Garamond" w:cs="Garamond"/>
          <w:i/>
          <w:color w:val="000000"/>
        </w:rPr>
        <w:t xml:space="preserve">Du monde entier </w:t>
      </w:r>
      <w:r>
        <w:rPr>
          <w:rFonts w:ascii="Garamond" w:eastAsia="Garamond" w:hAnsi="Garamond" w:cs="Garamond"/>
          <w:color w:val="000000"/>
        </w:rPr>
        <w:t xml:space="preserve">(P/G), </w:t>
      </w:r>
    </w:p>
    <w:p w14:paraId="68E3D019" w14:textId="77777777" w:rsidR="005460CB" w:rsidRDefault="00900A17">
      <w:pPr>
        <w:numPr>
          <w:ilvl w:val="0"/>
          <w:numId w:val="11"/>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rPr>
        <w:t xml:space="preserve">André Breton, </w:t>
      </w:r>
      <w:r>
        <w:rPr>
          <w:rFonts w:ascii="Garamond" w:eastAsia="Garamond" w:hAnsi="Garamond" w:cs="Garamond"/>
          <w:i/>
        </w:rPr>
        <w:t xml:space="preserve">Clair de </w:t>
      </w:r>
      <w:proofErr w:type="gramStart"/>
      <w:r>
        <w:rPr>
          <w:rFonts w:ascii="Garamond" w:eastAsia="Garamond" w:hAnsi="Garamond" w:cs="Garamond"/>
          <w:i/>
        </w:rPr>
        <w:t>terre</w:t>
      </w:r>
      <w:r>
        <w:rPr>
          <w:rFonts w:ascii="Garamond" w:eastAsia="Garamond" w:hAnsi="Garamond" w:cs="Garamond"/>
          <w:color w:val="000000"/>
        </w:rPr>
        <w:t>( P</w:t>
      </w:r>
      <w:proofErr w:type="gramEnd"/>
      <w:r>
        <w:rPr>
          <w:rFonts w:ascii="Garamond" w:eastAsia="Garamond" w:hAnsi="Garamond" w:cs="Garamond"/>
          <w:color w:val="000000"/>
        </w:rPr>
        <w:t xml:space="preserve">/G), </w:t>
      </w:r>
    </w:p>
    <w:p w14:paraId="06B33E21" w14:textId="77777777" w:rsidR="005460CB" w:rsidRDefault="00900A17">
      <w:pPr>
        <w:numPr>
          <w:ilvl w:val="0"/>
          <w:numId w:val="11"/>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color w:val="000000"/>
        </w:rPr>
        <w:lastRenderedPageBreak/>
        <w:t xml:space="preserve">Francis Ponge, </w:t>
      </w:r>
      <w:r>
        <w:rPr>
          <w:rFonts w:ascii="Garamond" w:eastAsia="Garamond" w:hAnsi="Garamond" w:cs="Garamond"/>
          <w:i/>
          <w:color w:val="000000"/>
        </w:rPr>
        <w:t>Le parti pris des choses</w:t>
      </w:r>
      <w:r>
        <w:rPr>
          <w:rFonts w:ascii="Garamond" w:eastAsia="Garamond" w:hAnsi="Garamond" w:cs="Garamond"/>
          <w:color w:val="000000"/>
        </w:rPr>
        <w:t xml:space="preserve"> (G/P).</w:t>
      </w:r>
    </w:p>
    <w:p w14:paraId="256332CF" w14:textId="77777777" w:rsidR="005460CB" w:rsidRDefault="005460CB">
      <w:pPr>
        <w:jc w:val="both"/>
        <w:rPr>
          <w:rFonts w:ascii="Garamond" w:eastAsia="Garamond" w:hAnsi="Garamond" w:cs="Garamond"/>
        </w:rPr>
      </w:pPr>
    </w:p>
    <w:p w14:paraId="69A0F93A" w14:textId="77777777" w:rsidR="005460CB" w:rsidRDefault="00900A17">
      <w:pPr>
        <w:jc w:val="both"/>
        <w:rPr>
          <w:rFonts w:ascii="Garamond" w:eastAsia="Garamond" w:hAnsi="Garamond" w:cs="Garamond"/>
          <w:u w:val="single"/>
        </w:rPr>
      </w:pPr>
      <w:r>
        <w:rPr>
          <w:rFonts w:ascii="Garamond" w:eastAsia="Garamond" w:hAnsi="Garamond" w:cs="Garamond"/>
        </w:rPr>
        <w:t>3.</w:t>
      </w:r>
      <w:r>
        <w:rPr>
          <w:rFonts w:ascii="Garamond" w:eastAsia="Garamond" w:hAnsi="Garamond" w:cs="Garamond"/>
          <w:u w:val="single"/>
        </w:rPr>
        <w:t xml:space="preserve"> Textes pour approfondir la question théorique (lec</w:t>
      </w:r>
      <w:r>
        <w:rPr>
          <w:rFonts w:ascii="Garamond" w:eastAsia="Garamond" w:hAnsi="Garamond" w:cs="Garamond"/>
          <w:u w:val="single"/>
        </w:rPr>
        <w:t>tures recommandées)</w:t>
      </w:r>
    </w:p>
    <w:p w14:paraId="5F861197" w14:textId="77777777" w:rsidR="005460CB" w:rsidRDefault="00900A17">
      <w:pPr>
        <w:ind w:left="60"/>
        <w:jc w:val="both"/>
        <w:rPr>
          <w:rFonts w:ascii="Garamond" w:eastAsia="Garamond" w:hAnsi="Garamond" w:cs="Garamond"/>
        </w:rPr>
      </w:pPr>
      <w:r>
        <w:rPr>
          <w:rFonts w:ascii="Garamond" w:eastAsia="Garamond" w:hAnsi="Garamond" w:cs="Garamond"/>
        </w:rPr>
        <w:t>a.</w:t>
      </w:r>
      <w:r>
        <w:rPr>
          <w:rFonts w:ascii="Garamond" w:eastAsia="Garamond" w:hAnsi="Garamond" w:cs="Garamond"/>
          <w:u w:val="single"/>
        </w:rPr>
        <w:t xml:space="preserve"> L’espace au théâtre :</w:t>
      </w:r>
    </w:p>
    <w:p w14:paraId="355DC0CC" w14:textId="77777777" w:rsidR="005460CB" w:rsidRDefault="00900A17">
      <w:pPr>
        <w:numPr>
          <w:ilvl w:val="0"/>
          <w:numId w:val="61"/>
        </w:numPr>
        <w:pBdr>
          <w:top w:val="nil"/>
          <w:left w:val="nil"/>
          <w:bottom w:val="nil"/>
          <w:right w:val="nil"/>
          <w:between w:val="nil"/>
        </w:pBdr>
        <w:tabs>
          <w:tab w:val="left" w:pos="1120"/>
          <w:tab w:val="left" w:pos="2260"/>
          <w:tab w:val="left" w:pos="3960"/>
          <w:tab w:val="left" w:pos="4780"/>
          <w:tab w:val="left" w:pos="5660"/>
        </w:tabs>
        <w:jc w:val="both"/>
        <w:rPr>
          <w:rFonts w:ascii="Garamond" w:eastAsia="Garamond" w:hAnsi="Garamond" w:cs="Garamond"/>
          <w:color w:val="000000"/>
        </w:rPr>
      </w:pPr>
      <w:r>
        <w:rPr>
          <w:rFonts w:ascii="Garamond" w:eastAsia="Garamond" w:hAnsi="Garamond" w:cs="Garamond"/>
          <w:color w:val="000000"/>
        </w:rPr>
        <w:t xml:space="preserve">Pierre </w:t>
      </w:r>
      <w:proofErr w:type="spellStart"/>
      <w:r>
        <w:rPr>
          <w:rFonts w:ascii="Garamond" w:eastAsia="Garamond" w:hAnsi="Garamond" w:cs="Garamond"/>
          <w:color w:val="000000"/>
        </w:rPr>
        <w:t>Larthomas</w:t>
      </w:r>
      <w:proofErr w:type="spellEnd"/>
      <w:r>
        <w:rPr>
          <w:rFonts w:ascii="Garamond" w:eastAsia="Garamond" w:hAnsi="Garamond" w:cs="Garamond"/>
          <w:color w:val="000000"/>
        </w:rPr>
        <w:t xml:space="preserve">, </w:t>
      </w:r>
      <w:r>
        <w:rPr>
          <w:rFonts w:ascii="Garamond" w:eastAsia="Garamond" w:hAnsi="Garamond" w:cs="Garamond"/>
          <w:i/>
          <w:color w:val="000000"/>
        </w:rPr>
        <w:t>Technique du théâtre</w:t>
      </w:r>
      <w:r>
        <w:rPr>
          <w:rFonts w:ascii="Garamond" w:eastAsia="Garamond" w:hAnsi="Garamond" w:cs="Garamond"/>
          <w:color w:val="000000"/>
        </w:rPr>
        <w:t xml:space="preserve">, Que sais-je ? nº 859, </w:t>
      </w:r>
    </w:p>
    <w:p w14:paraId="68BA1E02" w14:textId="77777777" w:rsidR="005460CB" w:rsidRDefault="00900A17">
      <w:pPr>
        <w:numPr>
          <w:ilvl w:val="0"/>
          <w:numId w:val="61"/>
        </w:numPr>
        <w:pBdr>
          <w:top w:val="nil"/>
          <w:left w:val="nil"/>
          <w:bottom w:val="nil"/>
          <w:right w:val="nil"/>
          <w:between w:val="nil"/>
        </w:pBdr>
        <w:tabs>
          <w:tab w:val="left" w:pos="1120"/>
          <w:tab w:val="left" w:pos="2260"/>
          <w:tab w:val="left" w:pos="3960"/>
          <w:tab w:val="left" w:pos="4780"/>
          <w:tab w:val="left" w:pos="5660"/>
        </w:tabs>
        <w:jc w:val="both"/>
        <w:rPr>
          <w:rFonts w:ascii="Garamond" w:eastAsia="Garamond" w:hAnsi="Garamond" w:cs="Garamond"/>
          <w:color w:val="000000"/>
        </w:rPr>
      </w:pPr>
      <w:r>
        <w:rPr>
          <w:rFonts w:ascii="Garamond" w:eastAsia="Garamond" w:hAnsi="Garamond" w:cs="Garamond"/>
          <w:color w:val="000000"/>
        </w:rPr>
        <w:t xml:space="preserve">Georges Forestier, </w:t>
      </w:r>
      <w:r>
        <w:rPr>
          <w:rFonts w:ascii="Garamond" w:eastAsia="Garamond" w:hAnsi="Garamond" w:cs="Garamond"/>
          <w:i/>
          <w:color w:val="000000"/>
        </w:rPr>
        <w:t>Le théâtre</w:t>
      </w:r>
      <w:r>
        <w:rPr>
          <w:rFonts w:ascii="Garamond" w:eastAsia="Garamond" w:hAnsi="Garamond" w:cs="Garamond"/>
          <w:color w:val="000000"/>
        </w:rPr>
        <w:t xml:space="preserve"> </w:t>
      </w:r>
      <w:r>
        <w:rPr>
          <w:rFonts w:ascii="Garamond" w:eastAsia="Garamond" w:hAnsi="Garamond" w:cs="Garamond"/>
          <w:i/>
          <w:color w:val="000000"/>
        </w:rPr>
        <w:t>dans le théâtre</w:t>
      </w:r>
      <w:r>
        <w:rPr>
          <w:rFonts w:ascii="Garamond" w:eastAsia="Garamond" w:hAnsi="Garamond" w:cs="Garamond"/>
          <w:color w:val="000000"/>
        </w:rPr>
        <w:t xml:space="preserve">, Droz, 1996. </w:t>
      </w:r>
    </w:p>
    <w:p w14:paraId="471E3301" w14:textId="77777777" w:rsidR="005460CB" w:rsidRDefault="00900A17">
      <w:pPr>
        <w:numPr>
          <w:ilvl w:val="0"/>
          <w:numId w:val="61"/>
        </w:numPr>
        <w:pBdr>
          <w:top w:val="nil"/>
          <w:left w:val="nil"/>
          <w:bottom w:val="nil"/>
          <w:right w:val="nil"/>
          <w:between w:val="nil"/>
        </w:pBdr>
        <w:tabs>
          <w:tab w:val="left" w:pos="1120"/>
          <w:tab w:val="left" w:pos="2260"/>
          <w:tab w:val="left" w:pos="3960"/>
          <w:tab w:val="left" w:pos="4780"/>
          <w:tab w:val="left" w:pos="5660"/>
        </w:tabs>
        <w:jc w:val="both"/>
        <w:rPr>
          <w:rFonts w:ascii="Garamond" w:eastAsia="Garamond" w:hAnsi="Garamond" w:cs="Garamond"/>
          <w:color w:val="000000"/>
        </w:rPr>
      </w:pPr>
      <w:r>
        <w:rPr>
          <w:rFonts w:ascii="Garamond" w:eastAsia="Garamond" w:hAnsi="Garamond" w:cs="Garamond"/>
          <w:color w:val="000000"/>
        </w:rPr>
        <w:t xml:space="preserve">Anne </w:t>
      </w:r>
      <w:proofErr w:type="spellStart"/>
      <w:r>
        <w:rPr>
          <w:rFonts w:ascii="Garamond" w:eastAsia="Garamond" w:hAnsi="Garamond" w:cs="Garamond"/>
          <w:color w:val="000000"/>
        </w:rPr>
        <w:t>Ubersfeld</w:t>
      </w:r>
      <w:proofErr w:type="spellEnd"/>
      <w:r>
        <w:rPr>
          <w:rFonts w:ascii="Garamond" w:eastAsia="Garamond" w:hAnsi="Garamond" w:cs="Garamond"/>
          <w:color w:val="000000"/>
        </w:rPr>
        <w:t xml:space="preserve">, </w:t>
      </w:r>
      <w:r>
        <w:rPr>
          <w:rFonts w:ascii="Garamond" w:eastAsia="Garamond" w:hAnsi="Garamond" w:cs="Garamond"/>
          <w:i/>
          <w:color w:val="000000"/>
        </w:rPr>
        <w:t>Lire le théâtre</w:t>
      </w:r>
      <w:r>
        <w:rPr>
          <w:rFonts w:ascii="Garamond" w:eastAsia="Garamond" w:hAnsi="Garamond" w:cs="Garamond"/>
          <w:color w:val="000000"/>
        </w:rPr>
        <w:t>, t.1, Belin Sup, 1996. J</w:t>
      </w:r>
    </w:p>
    <w:p w14:paraId="6C978600" w14:textId="77777777" w:rsidR="005460CB" w:rsidRDefault="00900A17">
      <w:pPr>
        <w:numPr>
          <w:ilvl w:val="0"/>
          <w:numId w:val="61"/>
        </w:numPr>
        <w:pBdr>
          <w:top w:val="nil"/>
          <w:left w:val="nil"/>
          <w:bottom w:val="nil"/>
          <w:right w:val="nil"/>
          <w:between w:val="nil"/>
        </w:pBdr>
        <w:tabs>
          <w:tab w:val="left" w:pos="1120"/>
          <w:tab w:val="left" w:pos="2260"/>
          <w:tab w:val="left" w:pos="3960"/>
          <w:tab w:val="left" w:pos="4780"/>
          <w:tab w:val="left" w:pos="5660"/>
        </w:tabs>
        <w:jc w:val="both"/>
        <w:rPr>
          <w:rFonts w:ascii="Garamond" w:eastAsia="Garamond" w:hAnsi="Garamond" w:cs="Garamond"/>
          <w:color w:val="000000"/>
        </w:rPr>
      </w:pPr>
      <w:r>
        <w:rPr>
          <w:rFonts w:ascii="Garamond" w:eastAsia="Garamond" w:hAnsi="Garamond" w:cs="Garamond"/>
          <w:color w:val="000000"/>
        </w:rPr>
        <w:t xml:space="preserve">P. </w:t>
      </w:r>
      <w:proofErr w:type="spellStart"/>
      <w:r>
        <w:rPr>
          <w:rFonts w:ascii="Garamond" w:eastAsia="Garamond" w:hAnsi="Garamond" w:cs="Garamond"/>
          <w:color w:val="000000"/>
        </w:rPr>
        <w:t>Ryngaert</w:t>
      </w:r>
      <w:proofErr w:type="spellEnd"/>
      <w:r>
        <w:rPr>
          <w:rFonts w:ascii="Garamond" w:eastAsia="Garamond" w:hAnsi="Garamond" w:cs="Garamond"/>
          <w:color w:val="000000"/>
        </w:rPr>
        <w:t xml:space="preserve">, </w:t>
      </w:r>
      <w:r>
        <w:rPr>
          <w:rFonts w:ascii="Garamond" w:eastAsia="Garamond" w:hAnsi="Garamond" w:cs="Garamond"/>
          <w:i/>
          <w:color w:val="000000"/>
        </w:rPr>
        <w:t>Introduction à l'analyse du théâtre</w:t>
      </w:r>
      <w:r>
        <w:rPr>
          <w:rFonts w:ascii="Garamond" w:eastAsia="Garamond" w:hAnsi="Garamond" w:cs="Garamond"/>
          <w:color w:val="000000"/>
        </w:rPr>
        <w:t>, Bordas, 1991.</w:t>
      </w:r>
    </w:p>
    <w:p w14:paraId="0BFCA9A3" w14:textId="77777777" w:rsidR="005460CB" w:rsidRDefault="00900A17">
      <w:pPr>
        <w:ind w:left="60"/>
        <w:jc w:val="both"/>
        <w:rPr>
          <w:rFonts w:ascii="Garamond" w:eastAsia="Garamond" w:hAnsi="Garamond" w:cs="Garamond"/>
        </w:rPr>
      </w:pPr>
      <w:r>
        <w:rPr>
          <w:rFonts w:ascii="Garamond" w:eastAsia="Garamond" w:hAnsi="Garamond" w:cs="Garamond"/>
        </w:rPr>
        <w:t>b.</w:t>
      </w:r>
      <w:r>
        <w:rPr>
          <w:rFonts w:ascii="Garamond" w:eastAsia="Garamond" w:hAnsi="Garamond" w:cs="Garamond"/>
          <w:u w:val="single"/>
        </w:rPr>
        <w:t xml:space="preserve"> Poésie et image :</w:t>
      </w:r>
    </w:p>
    <w:p w14:paraId="77047A73" w14:textId="77777777" w:rsidR="005460CB" w:rsidRDefault="00900A17">
      <w:pPr>
        <w:numPr>
          <w:ilvl w:val="0"/>
          <w:numId w:val="64"/>
        </w:numPr>
        <w:pBdr>
          <w:top w:val="nil"/>
          <w:left w:val="nil"/>
          <w:bottom w:val="nil"/>
          <w:right w:val="nil"/>
          <w:between w:val="nil"/>
        </w:pBdr>
        <w:tabs>
          <w:tab w:val="left" w:pos="1120"/>
          <w:tab w:val="left" w:pos="2260"/>
          <w:tab w:val="left" w:pos="3960"/>
          <w:tab w:val="left" w:pos="4780"/>
          <w:tab w:val="left" w:pos="5660"/>
        </w:tabs>
        <w:jc w:val="both"/>
        <w:rPr>
          <w:rFonts w:ascii="Garamond" w:eastAsia="Garamond" w:hAnsi="Garamond" w:cs="Garamond"/>
          <w:color w:val="000000"/>
        </w:rPr>
      </w:pPr>
      <w:r>
        <w:rPr>
          <w:rFonts w:ascii="Garamond" w:eastAsia="Garamond" w:hAnsi="Garamond" w:cs="Garamond"/>
          <w:color w:val="000000"/>
        </w:rPr>
        <w:t xml:space="preserve">Baudelaire, </w:t>
      </w:r>
      <w:r>
        <w:rPr>
          <w:rFonts w:ascii="Garamond" w:eastAsia="Garamond" w:hAnsi="Garamond" w:cs="Garamond"/>
          <w:i/>
          <w:color w:val="000000"/>
        </w:rPr>
        <w:t>Ecrits sur l’art</w:t>
      </w:r>
      <w:r>
        <w:rPr>
          <w:rFonts w:ascii="Garamond" w:eastAsia="Garamond" w:hAnsi="Garamond" w:cs="Garamond"/>
          <w:color w:val="000000"/>
        </w:rPr>
        <w:t xml:space="preserve"> (Le livre de poche classique)</w:t>
      </w:r>
    </w:p>
    <w:p w14:paraId="01DA7C60" w14:textId="77777777" w:rsidR="005460CB" w:rsidRDefault="00900A17">
      <w:pPr>
        <w:numPr>
          <w:ilvl w:val="0"/>
          <w:numId w:val="64"/>
        </w:numPr>
        <w:pBdr>
          <w:top w:val="nil"/>
          <w:left w:val="nil"/>
          <w:bottom w:val="nil"/>
          <w:right w:val="nil"/>
          <w:between w:val="nil"/>
        </w:pBdr>
        <w:tabs>
          <w:tab w:val="left" w:pos="1120"/>
          <w:tab w:val="left" w:pos="2260"/>
          <w:tab w:val="left" w:pos="3960"/>
          <w:tab w:val="left" w:pos="4780"/>
          <w:tab w:val="left" w:pos="5660"/>
        </w:tabs>
        <w:jc w:val="both"/>
        <w:rPr>
          <w:rFonts w:ascii="Garamond" w:eastAsia="Garamond" w:hAnsi="Garamond" w:cs="Garamond"/>
          <w:color w:val="000000"/>
        </w:rPr>
      </w:pPr>
      <w:r>
        <w:rPr>
          <w:rFonts w:ascii="Garamond" w:eastAsia="Garamond" w:hAnsi="Garamond" w:cs="Garamond"/>
          <w:color w:val="000000"/>
        </w:rPr>
        <w:t xml:space="preserve">André Breton, </w:t>
      </w:r>
      <w:r>
        <w:rPr>
          <w:rFonts w:ascii="Garamond" w:eastAsia="Garamond" w:hAnsi="Garamond" w:cs="Garamond"/>
          <w:i/>
          <w:color w:val="000000"/>
        </w:rPr>
        <w:t>Manifestes du</w:t>
      </w:r>
      <w:r>
        <w:rPr>
          <w:rFonts w:ascii="Garamond" w:eastAsia="Garamond" w:hAnsi="Garamond" w:cs="Garamond"/>
          <w:color w:val="000000"/>
        </w:rPr>
        <w:t xml:space="preserve"> </w:t>
      </w:r>
      <w:r>
        <w:rPr>
          <w:rFonts w:ascii="Garamond" w:eastAsia="Garamond" w:hAnsi="Garamond" w:cs="Garamond"/>
          <w:i/>
          <w:color w:val="000000"/>
        </w:rPr>
        <w:t>Surréalisme</w:t>
      </w:r>
      <w:r>
        <w:rPr>
          <w:rFonts w:ascii="Garamond" w:eastAsia="Garamond" w:hAnsi="Garamond" w:cs="Garamond"/>
          <w:color w:val="000000"/>
        </w:rPr>
        <w:t xml:space="preserve"> (Idées /Gallimard) </w:t>
      </w:r>
    </w:p>
    <w:p w14:paraId="35E2263F" w14:textId="77777777" w:rsidR="005460CB" w:rsidRDefault="00900A17">
      <w:pPr>
        <w:numPr>
          <w:ilvl w:val="0"/>
          <w:numId w:val="64"/>
        </w:numPr>
        <w:pBdr>
          <w:top w:val="nil"/>
          <w:left w:val="nil"/>
          <w:bottom w:val="nil"/>
          <w:right w:val="nil"/>
          <w:between w:val="nil"/>
        </w:pBdr>
        <w:tabs>
          <w:tab w:val="left" w:pos="1120"/>
          <w:tab w:val="left" w:pos="2260"/>
          <w:tab w:val="left" w:pos="3960"/>
          <w:tab w:val="left" w:pos="4780"/>
          <w:tab w:val="left" w:pos="5660"/>
        </w:tabs>
        <w:jc w:val="both"/>
        <w:rPr>
          <w:rFonts w:ascii="Garamond" w:eastAsia="Garamond" w:hAnsi="Garamond" w:cs="Garamond"/>
          <w:color w:val="000000"/>
        </w:rPr>
      </w:pPr>
      <w:r>
        <w:rPr>
          <w:rFonts w:ascii="Garamond" w:eastAsia="Garamond" w:hAnsi="Garamond" w:cs="Garamond"/>
          <w:color w:val="000000"/>
        </w:rPr>
        <w:t xml:space="preserve">Pierre Reverdy, </w:t>
      </w:r>
      <w:r>
        <w:rPr>
          <w:rFonts w:ascii="Garamond" w:eastAsia="Garamond" w:hAnsi="Garamond" w:cs="Garamond"/>
          <w:i/>
          <w:color w:val="000000"/>
        </w:rPr>
        <w:t xml:space="preserve">Nord-Sud, Self </w:t>
      </w:r>
      <w:proofErr w:type="spellStart"/>
      <w:proofErr w:type="gramStart"/>
      <w:r>
        <w:rPr>
          <w:rFonts w:ascii="Garamond" w:eastAsia="Garamond" w:hAnsi="Garamond" w:cs="Garamond"/>
          <w:i/>
          <w:color w:val="000000"/>
        </w:rPr>
        <w:t>Defence</w:t>
      </w:r>
      <w:proofErr w:type="spellEnd"/>
      <w:r>
        <w:rPr>
          <w:rFonts w:ascii="Garamond" w:eastAsia="Garamond" w:hAnsi="Garamond" w:cs="Garamond"/>
          <w:color w:val="000000"/>
        </w:rPr>
        <w:t xml:space="preserve">  </w:t>
      </w:r>
      <w:r>
        <w:rPr>
          <w:rFonts w:ascii="Garamond" w:eastAsia="Garamond" w:hAnsi="Garamond" w:cs="Garamond"/>
          <w:i/>
          <w:color w:val="000000"/>
        </w:rPr>
        <w:t>et</w:t>
      </w:r>
      <w:proofErr w:type="gramEnd"/>
      <w:r>
        <w:rPr>
          <w:rFonts w:ascii="Garamond" w:eastAsia="Garamond" w:hAnsi="Garamond" w:cs="Garamond"/>
          <w:i/>
          <w:color w:val="000000"/>
        </w:rPr>
        <w:t xml:space="preserve"> autres écrits sur</w:t>
      </w:r>
      <w:r>
        <w:rPr>
          <w:rFonts w:ascii="Garamond" w:eastAsia="Garamond" w:hAnsi="Garamond" w:cs="Garamond"/>
          <w:color w:val="000000"/>
        </w:rPr>
        <w:t xml:space="preserve"> </w:t>
      </w:r>
      <w:r>
        <w:rPr>
          <w:rFonts w:ascii="Garamond" w:eastAsia="Garamond" w:hAnsi="Garamond" w:cs="Garamond"/>
          <w:i/>
          <w:color w:val="000000"/>
        </w:rPr>
        <w:t>l’art et la poésie</w:t>
      </w:r>
      <w:r>
        <w:rPr>
          <w:rFonts w:ascii="Garamond" w:eastAsia="Garamond" w:hAnsi="Garamond" w:cs="Garamond"/>
          <w:color w:val="000000"/>
        </w:rPr>
        <w:t>, Flammarion, 1975</w:t>
      </w:r>
    </w:p>
    <w:p w14:paraId="3FE221A5" w14:textId="77777777" w:rsidR="005460CB" w:rsidRDefault="00900A17">
      <w:pPr>
        <w:numPr>
          <w:ilvl w:val="0"/>
          <w:numId w:val="64"/>
        </w:numPr>
        <w:pBdr>
          <w:top w:val="nil"/>
          <w:left w:val="nil"/>
          <w:bottom w:val="nil"/>
          <w:right w:val="nil"/>
          <w:between w:val="nil"/>
        </w:pBdr>
        <w:tabs>
          <w:tab w:val="left" w:pos="1120"/>
          <w:tab w:val="left" w:pos="2260"/>
          <w:tab w:val="left" w:pos="3960"/>
          <w:tab w:val="left" w:pos="4780"/>
          <w:tab w:val="left" w:pos="5660"/>
        </w:tabs>
        <w:jc w:val="both"/>
        <w:rPr>
          <w:rFonts w:ascii="Garamond" w:eastAsia="Garamond" w:hAnsi="Garamond" w:cs="Garamond"/>
          <w:color w:val="000000"/>
        </w:rPr>
      </w:pPr>
      <w:r>
        <w:rPr>
          <w:rFonts w:ascii="Garamond" w:eastAsia="Garamond" w:hAnsi="Garamond" w:cs="Garamond"/>
          <w:color w:val="000000"/>
        </w:rPr>
        <w:t xml:space="preserve">Paul Eluard, </w:t>
      </w:r>
      <w:r>
        <w:rPr>
          <w:rFonts w:ascii="Garamond" w:eastAsia="Garamond" w:hAnsi="Garamond" w:cs="Garamond"/>
          <w:i/>
          <w:color w:val="000000"/>
        </w:rPr>
        <w:t>Donner à voir</w:t>
      </w:r>
      <w:r>
        <w:rPr>
          <w:rFonts w:ascii="Garamond" w:eastAsia="Garamond" w:hAnsi="Garamond" w:cs="Garamond"/>
          <w:color w:val="000000"/>
        </w:rPr>
        <w:t xml:space="preserve"> (P/G) </w:t>
      </w:r>
    </w:p>
    <w:p w14:paraId="613190DB" w14:textId="77777777" w:rsidR="005460CB" w:rsidRDefault="00900A17">
      <w:pPr>
        <w:numPr>
          <w:ilvl w:val="0"/>
          <w:numId w:val="64"/>
        </w:numPr>
        <w:pBdr>
          <w:top w:val="nil"/>
          <w:left w:val="nil"/>
          <w:bottom w:val="nil"/>
          <w:right w:val="nil"/>
          <w:between w:val="nil"/>
        </w:pBdr>
        <w:tabs>
          <w:tab w:val="left" w:pos="1120"/>
          <w:tab w:val="left" w:pos="2260"/>
          <w:tab w:val="left" w:pos="3960"/>
          <w:tab w:val="left" w:pos="4780"/>
          <w:tab w:val="left" w:pos="5660"/>
        </w:tabs>
        <w:jc w:val="both"/>
        <w:rPr>
          <w:rFonts w:ascii="Garamond" w:eastAsia="Garamond" w:hAnsi="Garamond" w:cs="Garamond"/>
          <w:color w:val="000000"/>
        </w:rPr>
      </w:pPr>
      <w:r>
        <w:rPr>
          <w:rFonts w:ascii="Garamond" w:eastAsia="Garamond" w:hAnsi="Garamond" w:cs="Garamond"/>
          <w:color w:val="000000"/>
        </w:rPr>
        <w:t xml:space="preserve">M. </w:t>
      </w:r>
      <w:proofErr w:type="spellStart"/>
      <w:r>
        <w:rPr>
          <w:rFonts w:ascii="Garamond" w:eastAsia="Garamond" w:hAnsi="Garamond" w:cs="Garamond"/>
          <w:color w:val="000000"/>
        </w:rPr>
        <w:t>Aquien</w:t>
      </w:r>
      <w:proofErr w:type="spellEnd"/>
      <w:r>
        <w:rPr>
          <w:rFonts w:ascii="Garamond" w:eastAsia="Garamond" w:hAnsi="Garamond" w:cs="Garamond"/>
          <w:color w:val="000000"/>
        </w:rPr>
        <w:t xml:space="preserve">, </w:t>
      </w:r>
      <w:r>
        <w:rPr>
          <w:rFonts w:ascii="Garamond" w:eastAsia="Garamond" w:hAnsi="Garamond" w:cs="Garamond"/>
          <w:i/>
          <w:color w:val="000000"/>
        </w:rPr>
        <w:t>La Versification appliquée aux textes</w:t>
      </w:r>
      <w:r>
        <w:rPr>
          <w:rFonts w:ascii="Garamond" w:eastAsia="Garamond" w:hAnsi="Garamond" w:cs="Garamond"/>
          <w:color w:val="000000"/>
        </w:rPr>
        <w:t xml:space="preserve"> (Nathan, Coll. 128)</w:t>
      </w:r>
    </w:p>
    <w:p w14:paraId="458EFA33" w14:textId="77777777" w:rsidR="005460CB" w:rsidRDefault="005460CB">
      <w:pPr>
        <w:jc w:val="both"/>
        <w:rPr>
          <w:rFonts w:ascii="Garamond" w:eastAsia="Garamond" w:hAnsi="Garamond" w:cs="Garamond"/>
        </w:rPr>
      </w:pPr>
    </w:p>
    <w:p w14:paraId="19214BCC" w14:textId="77777777" w:rsidR="005460CB" w:rsidRDefault="005460CB">
      <w:pPr>
        <w:jc w:val="both"/>
        <w:rPr>
          <w:rFonts w:ascii="Garamond" w:eastAsia="Garamond" w:hAnsi="Garamond" w:cs="Garamond"/>
        </w:rPr>
      </w:pPr>
    </w:p>
    <w:p w14:paraId="2D659FB6" w14:textId="77777777" w:rsidR="005460CB" w:rsidRDefault="005460CB">
      <w:pPr>
        <w:jc w:val="both"/>
        <w:rPr>
          <w:rFonts w:ascii="Garamond" w:eastAsia="Garamond" w:hAnsi="Garamond" w:cs="Garamond"/>
          <w:highlight w:val="green"/>
        </w:rPr>
      </w:pPr>
    </w:p>
    <w:tbl>
      <w:tblPr>
        <w:tblStyle w:val="affffffff6"/>
        <w:tblW w:w="9724" w:type="dxa"/>
        <w:tblInd w:w="-10" w:type="dxa"/>
        <w:tblLayout w:type="fixed"/>
        <w:tblLook w:val="0000" w:firstRow="0" w:lastRow="0" w:firstColumn="0" w:lastColumn="0" w:noHBand="0" w:noVBand="0"/>
      </w:tblPr>
      <w:tblGrid>
        <w:gridCol w:w="9724"/>
      </w:tblGrid>
      <w:tr w:rsidR="005460CB" w14:paraId="0BBCA9D0" w14:textId="77777777">
        <w:tc>
          <w:tcPr>
            <w:tcW w:w="9724" w:type="dxa"/>
            <w:tcBorders>
              <w:top w:val="single" w:sz="4" w:space="0" w:color="000000"/>
              <w:left w:val="single" w:sz="4" w:space="0" w:color="000000"/>
              <w:bottom w:val="single" w:sz="4" w:space="0" w:color="000000"/>
              <w:right w:val="single" w:sz="4" w:space="0" w:color="000000"/>
            </w:tcBorders>
            <w:shd w:val="clear" w:color="auto" w:fill="D9D9D9"/>
          </w:tcPr>
          <w:p w14:paraId="2EACD159" w14:textId="77777777" w:rsidR="005460CB" w:rsidRDefault="00900A17">
            <w:pPr>
              <w:jc w:val="both"/>
              <w:rPr>
                <w:rFonts w:ascii="Garamond" w:eastAsia="Garamond" w:hAnsi="Garamond" w:cs="Garamond"/>
              </w:rPr>
            </w:pPr>
            <w:r>
              <w:rPr>
                <w:rFonts w:ascii="Garamond" w:eastAsia="Garamond" w:hAnsi="Garamond" w:cs="Garamond"/>
                <w:b/>
              </w:rPr>
              <w:t>Étudiants au SED – M. </w:t>
            </w:r>
            <w:proofErr w:type="spellStart"/>
            <w:r>
              <w:rPr>
                <w:rFonts w:ascii="Garamond" w:eastAsia="Garamond" w:hAnsi="Garamond" w:cs="Garamond"/>
                <w:b/>
              </w:rPr>
              <w:t>Zubiate</w:t>
            </w:r>
            <w:proofErr w:type="spellEnd"/>
          </w:p>
          <w:p w14:paraId="36E82111" w14:textId="77777777" w:rsidR="005460CB" w:rsidRDefault="00900A17">
            <w:pPr>
              <w:numPr>
                <w:ilvl w:val="0"/>
                <w:numId w:val="51"/>
              </w:numPr>
              <w:jc w:val="both"/>
              <w:rPr>
                <w:rFonts w:ascii="Garamond" w:eastAsia="Garamond" w:hAnsi="Garamond" w:cs="Garamond"/>
              </w:rPr>
            </w:pPr>
            <w:r>
              <w:rPr>
                <w:rFonts w:ascii="Garamond" w:eastAsia="Garamond" w:hAnsi="Garamond" w:cs="Garamond"/>
              </w:rPr>
              <w:t xml:space="preserve">Alfred de Musset, </w:t>
            </w:r>
            <w:r>
              <w:rPr>
                <w:rFonts w:ascii="Garamond" w:eastAsia="Garamond" w:hAnsi="Garamond" w:cs="Garamond"/>
                <w:i/>
              </w:rPr>
              <w:t>Lorenzaccio</w:t>
            </w:r>
            <w:r>
              <w:rPr>
                <w:rFonts w:ascii="Garamond" w:eastAsia="Garamond" w:hAnsi="Garamond" w:cs="Garamond"/>
              </w:rPr>
              <w:t xml:space="preserve">, Garnier-Flammarion, 2019 (édition de </w:t>
            </w:r>
            <w:r>
              <w:rPr>
                <w:rFonts w:ascii="Garamond" w:eastAsia="Garamond" w:hAnsi="Garamond" w:cs="Garamond"/>
              </w:rPr>
              <w:t xml:space="preserve">Florence </w:t>
            </w:r>
            <w:proofErr w:type="spellStart"/>
            <w:r>
              <w:rPr>
                <w:rFonts w:ascii="Garamond" w:eastAsia="Garamond" w:hAnsi="Garamond" w:cs="Garamond"/>
              </w:rPr>
              <w:t>Naugrette</w:t>
            </w:r>
            <w:proofErr w:type="spellEnd"/>
            <w:r>
              <w:rPr>
                <w:rFonts w:ascii="Garamond" w:eastAsia="Garamond" w:hAnsi="Garamond" w:cs="Garamond"/>
              </w:rPr>
              <w:t>).</w:t>
            </w:r>
          </w:p>
          <w:p w14:paraId="02496BEF" w14:textId="77777777" w:rsidR="005460CB" w:rsidRDefault="00900A17">
            <w:pPr>
              <w:numPr>
                <w:ilvl w:val="0"/>
                <w:numId w:val="51"/>
              </w:numPr>
              <w:jc w:val="both"/>
              <w:rPr>
                <w:rFonts w:ascii="Garamond" w:eastAsia="Garamond" w:hAnsi="Garamond" w:cs="Garamond"/>
              </w:rPr>
            </w:pPr>
            <w:r>
              <w:rPr>
                <w:rFonts w:ascii="Garamond" w:eastAsia="Garamond" w:hAnsi="Garamond" w:cs="Garamond"/>
              </w:rPr>
              <w:t xml:space="preserve">Henry de Montherlant, </w:t>
            </w:r>
            <w:r>
              <w:rPr>
                <w:rFonts w:ascii="Garamond" w:eastAsia="Garamond" w:hAnsi="Garamond" w:cs="Garamond"/>
                <w:i/>
              </w:rPr>
              <w:t>La Reine morte</w:t>
            </w:r>
            <w:r>
              <w:rPr>
                <w:rFonts w:ascii="Garamond" w:eastAsia="Garamond" w:hAnsi="Garamond" w:cs="Garamond"/>
              </w:rPr>
              <w:t>, Folio, Gallimard, 1972.</w:t>
            </w:r>
          </w:p>
          <w:p w14:paraId="55BE72BC" w14:textId="77777777" w:rsidR="005460CB" w:rsidRDefault="00900A17">
            <w:pPr>
              <w:numPr>
                <w:ilvl w:val="0"/>
                <w:numId w:val="51"/>
              </w:numPr>
              <w:jc w:val="both"/>
              <w:rPr>
                <w:rFonts w:ascii="Garamond" w:eastAsia="Garamond" w:hAnsi="Garamond" w:cs="Garamond"/>
              </w:rPr>
            </w:pPr>
            <w:r>
              <w:rPr>
                <w:rFonts w:ascii="Garamond" w:eastAsia="Garamond" w:hAnsi="Garamond" w:cs="Garamond"/>
              </w:rPr>
              <w:t xml:space="preserve">Robert Desnos, </w:t>
            </w:r>
            <w:r>
              <w:rPr>
                <w:rFonts w:ascii="Garamond" w:eastAsia="Garamond" w:hAnsi="Garamond" w:cs="Garamond"/>
                <w:i/>
              </w:rPr>
              <w:t>Corps et biens</w:t>
            </w:r>
            <w:r>
              <w:rPr>
                <w:rFonts w:ascii="Garamond" w:eastAsia="Garamond" w:hAnsi="Garamond" w:cs="Garamond"/>
              </w:rPr>
              <w:t>, Poésie/Gallimard, 1968.</w:t>
            </w:r>
          </w:p>
          <w:p w14:paraId="06447802" w14:textId="77777777" w:rsidR="005460CB" w:rsidRDefault="00900A17">
            <w:pPr>
              <w:numPr>
                <w:ilvl w:val="0"/>
                <w:numId w:val="51"/>
              </w:numPr>
              <w:jc w:val="both"/>
              <w:rPr>
                <w:rFonts w:ascii="Garamond" w:eastAsia="Garamond" w:hAnsi="Garamond" w:cs="Garamond"/>
              </w:rPr>
            </w:pPr>
            <w:r>
              <w:rPr>
                <w:rFonts w:ascii="Garamond" w:eastAsia="Garamond" w:hAnsi="Garamond" w:cs="Garamond"/>
              </w:rPr>
              <w:t xml:space="preserve">Arthur Rimbaud, </w:t>
            </w:r>
            <w:r>
              <w:rPr>
                <w:rFonts w:ascii="Garamond" w:eastAsia="Garamond" w:hAnsi="Garamond" w:cs="Garamond"/>
                <w:i/>
              </w:rPr>
              <w:t>Poésies, Une saison en enfer, Illuminations</w:t>
            </w:r>
            <w:r>
              <w:rPr>
                <w:rFonts w:ascii="Garamond" w:eastAsia="Garamond" w:hAnsi="Garamond" w:cs="Garamond"/>
              </w:rPr>
              <w:t>, Poésie/ Gallimard, édition établie par Louis Forestier, 1</w:t>
            </w:r>
            <w:r>
              <w:rPr>
                <w:rFonts w:ascii="Garamond" w:eastAsia="Garamond" w:hAnsi="Garamond" w:cs="Garamond"/>
              </w:rPr>
              <w:t>973.</w:t>
            </w:r>
          </w:p>
        </w:tc>
      </w:tr>
    </w:tbl>
    <w:p w14:paraId="5FCB562B" w14:textId="77777777" w:rsidR="005460CB" w:rsidRDefault="005460CB">
      <w:pPr>
        <w:jc w:val="both"/>
        <w:rPr>
          <w:rFonts w:ascii="Garamond" w:eastAsia="Garamond" w:hAnsi="Garamond" w:cs="Garamond"/>
        </w:rPr>
      </w:pPr>
    </w:p>
    <w:p w14:paraId="16B5A603" w14:textId="77777777" w:rsidR="005460CB" w:rsidRDefault="005460CB">
      <w:pPr>
        <w:jc w:val="both"/>
        <w:rPr>
          <w:rFonts w:ascii="Garamond" w:eastAsia="Garamond" w:hAnsi="Garamond" w:cs="Garamond"/>
        </w:rPr>
      </w:pPr>
    </w:p>
    <w:p w14:paraId="51AE7444" w14:textId="77777777" w:rsidR="005460CB" w:rsidRDefault="00900A17">
      <w:pPr>
        <w:pBdr>
          <w:top w:val="single" w:sz="6" w:space="0" w:color="000000"/>
          <w:left w:val="single" w:sz="6" w:space="0" w:color="000000"/>
          <w:bottom w:val="single" w:sz="6" w:space="0" w:color="000000"/>
          <w:right w:val="single" w:sz="6" w:space="0" w:color="000000"/>
        </w:pBdr>
        <w:shd w:val="clear" w:color="auto" w:fill="FFC000"/>
        <w:tabs>
          <w:tab w:val="left" w:pos="840"/>
          <w:tab w:val="left" w:pos="1400"/>
          <w:tab w:val="left" w:pos="2800"/>
          <w:tab w:val="left" w:pos="6800"/>
          <w:tab w:val="left" w:pos="8660"/>
        </w:tabs>
        <w:jc w:val="both"/>
        <w:rPr>
          <w:rFonts w:ascii="Garamond" w:eastAsia="Garamond" w:hAnsi="Garamond" w:cs="Garamond"/>
          <w:sz w:val="36"/>
          <w:szCs w:val="36"/>
        </w:rPr>
      </w:pPr>
      <w:r>
        <w:rPr>
          <w:rFonts w:ascii="Garamond" w:eastAsia="Garamond" w:hAnsi="Garamond" w:cs="Garamond"/>
          <w:b/>
          <w:sz w:val="36"/>
          <w:szCs w:val="36"/>
        </w:rPr>
        <w:t>UE 302 LM00302T - Outils linguistiques pour la stylistique</w:t>
      </w:r>
    </w:p>
    <w:p w14:paraId="2CAF30DE" w14:textId="77777777" w:rsidR="005460CB" w:rsidRDefault="00900A17">
      <w:pPr>
        <w:pBdr>
          <w:top w:val="single" w:sz="6" w:space="0" w:color="000000"/>
          <w:left w:val="single" w:sz="6" w:space="0" w:color="000000"/>
          <w:bottom w:val="single" w:sz="6" w:space="0" w:color="000000"/>
          <w:right w:val="single" w:sz="6" w:space="0" w:color="000000"/>
        </w:pBdr>
        <w:shd w:val="clear" w:color="auto" w:fill="FFC000"/>
        <w:tabs>
          <w:tab w:val="left" w:pos="840"/>
          <w:tab w:val="left" w:pos="1400"/>
          <w:tab w:val="left" w:pos="2800"/>
          <w:tab w:val="left" w:pos="6800"/>
          <w:tab w:val="left" w:pos="8660"/>
        </w:tabs>
        <w:jc w:val="both"/>
        <w:rPr>
          <w:rFonts w:ascii="Garamond" w:eastAsia="Garamond" w:hAnsi="Garamond" w:cs="Garamond"/>
          <w:i/>
        </w:rPr>
      </w:pPr>
      <w:r>
        <w:rPr>
          <w:rFonts w:ascii="Garamond" w:eastAsia="Garamond" w:hAnsi="Garamond" w:cs="Garamond"/>
          <w:sz w:val="32"/>
          <w:szCs w:val="32"/>
        </w:rPr>
        <w:t xml:space="preserve"> </w:t>
      </w:r>
      <w:r>
        <w:rPr>
          <w:rFonts w:ascii="Garamond" w:eastAsia="Garamond" w:hAnsi="Garamond" w:cs="Garamond"/>
          <w:i/>
          <w:sz w:val="32"/>
          <w:szCs w:val="32"/>
        </w:rPr>
        <w:t>24 heures – 4 ECTS – SED : oui</w:t>
      </w:r>
    </w:p>
    <w:p w14:paraId="57F27828" w14:textId="77777777" w:rsidR="005460CB" w:rsidRDefault="005460CB">
      <w:pPr>
        <w:tabs>
          <w:tab w:val="left" w:pos="1120"/>
          <w:tab w:val="left" w:pos="2260"/>
          <w:tab w:val="left" w:pos="3960"/>
          <w:tab w:val="left" w:pos="4780"/>
          <w:tab w:val="left" w:pos="5660"/>
        </w:tabs>
        <w:rPr>
          <w:rFonts w:ascii="Garamond" w:eastAsia="Garamond" w:hAnsi="Garamond" w:cs="Garamond"/>
          <w:sz w:val="16"/>
          <w:szCs w:val="16"/>
          <w:u w:val="single"/>
        </w:rPr>
      </w:pPr>
    </w:p>
    <w:p w14:paraId="0BF889A0" w14:textId="77777777" w:rsidR="005460CB" w:rsidRDefault="00900A17">
      <w:pPr>
        <w:tabs>
          <w:tab w:val="left" w:pos="1120"/>
          <w:tab w:val="left" w:pos="2260"/>
          <w:tab w:val="left" w:pos="3960"/>
          <w:tab w:val="left" w:pos="4780"/>
          <w:tab w:val="left" w:pos="5660"/>
        </w:tabs>
        <w:jc w:val="both"/>
        <w:rPr>
          <w:rFonts w:ascii="Garamond" w:eastAsia="Garamond" w:hAnsi="Garamond" w:cs="Garamond"/>
        </w:rPr>
      </w:pPr>
      <w:r>
        <w:rPr>
          <w:rFonts w:ascii="Garamond" w:eastAsia="Garamond" w:hAnsi="Garamond" w:cs="Garamond"/>
        </w:rPr>
        <w:t xml:space="preserve">Cette unité d’enseignement (UE) de premier semestre de la L2 est exclusivement réservée aux étudiantes et étudiants inscrits en Lettres modernes </w:t>
      </w:r>
      <w:r>
        <w:rPr>
          <w:rFonts w:ascii="Garamond" w:eastAsia="Garamond" w:hAnsi="Garamond" w:cs="Garamond"/>
        </w:rPr>
        <w:t>(discipline principale/majeure). Elle développe des contenus et des méthodes d’analyse linguistique sur des sujets particulièrement propices à un réinvestissement en stylistique, afin de montrer comment le sens se constitue par l’interaction de la forme et</w:t>
      </w:r>
      <w:r>
        <w:rPr>
          <w:rFonts w:ascii="Garamond" w:eastAsia="Garamond" w:hAnsi="Garamond" w:cs="Garamond"/>
        </w:rPr>
        <w:t xml:space="preserve"> de son contexte d’apparition.</w:t>
      </w:r>
    </w:p>
    <w:p w14:paraId="58C47299" w14:textId="77777777" w:rsidR="005460CB" w:rsidRDefault="005460CB">
      <w:pPr>
        <w:tabs>
          <w:tab w:val="left" w:pos="1120"/>
          <w:tab w:val="left" w:pos="2260"/>
          <w:tab w:val="left" w:pos="3960"/>
          <w:tab w:val="left" w:pos="4780"/>
          <w:tab w:val="left" w:pos="5660"/>
        </w:tabs>
        <w:jc w:val="both"/>
        <w:rPr>
          <w:rFonts w:ascii="Garamond" w:eastAsia="Garamond" w:hAnsi="Garamond" w:cs="Garamond"/>
        </w:rPr>
      </w:pPr>
    </w:p>
    <w:p w14:paraId="036D4F9F" w14:textId="77777777" w:rsidR="005460CB" w:rsidRDefault="00900A17">
      <w:pPr>
        <w:tabs>
          <w:tab w:val="left" w:pos="1120"/>
          <w:tab w:val="left" w:pos="2260"/>
          <w:tab w:val="left" w:pos="3960"/>
          <w:tab w:val="left" w:pos="4780"/>
          <w:tab w:val="left" w:pos="5660"/>
        </w:tabs>
        <w:jc w:val="both"/>
        <w:rPr>
          <w:rFonts w:ascii="Garamond" w:eastAsia="Garamond" w:hAnsi="Garamond" w:cs="Garamond"/>
        </w:rPr>
      </w:pPr>
      <w:r>
        <w:rPr>
          <w:rFonts w:ascii="Garamond" w:eastAsia="Garamond" w:hAnsi="Garamond" w:cs="Garamond"/>
          <w:b/>
        </w:rPr>
        <w:t>Responsable.</w:t>
      </w:r>
      <w:r>
        <w:rPr>
          <w:rFonts w:ascii="Garamond" w:eastAsia="Garamond" w:hAnsi="Garamond" w:cs="Garamond"/>
        </w:rPr>
        <w:t xml:space="preserve"> </w:t>
      </w:r>
      <w:r>
        <w:rPr>
          <w:rFonts w:ascii="Garamond" w:eastAsia="Garamond" w:hAnsi="Garamond" w:cs="Garamond"/>
          <w:b/>
        </w:rPr>
        <w:t>M. DVORAK</w:t>
      </w:r>
    </w:p>
    <w:p w14:paraId="139439CA" w14:textId="77777777" w:rsidR="005460CB" w:rsidRDefault="005460CB">
      <w:pPr>
        <w:tabs>
          <w:tab w:val="left" w:pos="1120"/>
          <w:tab w:val="left" w:pos="2260"/>
          <w:tab w:val="left" w:pos="3960"/>
          <w:tab w:val="left" w:pos="4780"/>
          <w:tab w:val="left" w:pos="5660"/>
        </w:tabs>
        <w:jc w:val="both"/>
        <w:rPr>
          <w:rFonts w:ascii="Garamond" w:eastAsia="Garamond" w:hAnsi="Garamond" w:cs="Garamond"/>
        </w:rPr>
      </w:pPr>
    </w:p>
    <w:p w14:paraId="3879C89C" w14:textId="77777777" w:rsidR="005460CB" w:rsidRDefault="00900A17">
      <w:pPr>
        <w:tabs>
          <w:tab w:val="left" w:pos="1120"/>
          <w:tab w:val="left" w:pos="2260"/>
          <w:tab w:val="left" w:pos="3960"/>
          <w:tab w:val="left" w:pos="4780"/>
          <w:tab w:val="left" w:pos="5660"/>
        </w:tabs>
        <w:jc w:val="both"/>
        <w:rPr>
          <w:rFonts w:ascii="Garamond" w:eastAsia="Garamond" w:hAnsi="Garamond" w:cs="Garamond"/>
        </w:rPr>
      </w:pPr>
      <w:r>
        <w:rPr>
          <w:rFonts w:ascii="Garamond" w:eastAsia="Garamond" w:hAnsi="Garamond" w:cs="Garamond"/>
          <w:b/>
        </w:rPr>
        <w:t>Contenu/Objectifs.</w:t>
      </w:r>
      <w:r>
        <w:rPr>
          <w:rFonts w:ascii="Garamond" w:eastAsia="Garamond" w:hAnsi="Garamond" w:cs="Garamond"/>
        </w:rPr>
        <w:t xml:space="preserve"> Apprendre à identifier et à observer un certain nombre de formes de la langue, telles qu’elles apparaissent effectivement dans des textes ou des discours, qui contribuent à la Référ</w:t>
      </w:r>
      <w:r>
        <w:rPr>
          <w:rFonts w:ascii="Garamond" w:eastAsia="Garamond" w:hAnsi="Garamond" w:cs="Garamond"/>
        </w:rPr>
        <w:t>ence. Pour cela, on partira de quelques données de la grammaire et on décrira les fonctionnements syntaxiques, sémantiques et référentiels de certains constituants (pronoms, groupes nominaux et rôle des déterminants). Cela permettra de montrer comment l’em</w:t>
      </w:r>
      <w:r>
        <w:rPr>
          <w:rFonts w:ascii="Garamond" w:eastAsia="Garamond" w:hAnsi="Garamond" w:cs="Garamond"/>
        </w:rPr>
        <w:t>ploi en contexte de l’une ou de l’autre de ces catégories peut orienter les significations littéraires et esthétiques.</w:t>
      </w:r>
    </w:p>
    <w:p w14:paraId="3311D46D" w14:textId="77777777" w:rsidR="005460CB" w:rsidRDefault="005460CB">
      <w:pPr>
        <w:tabs>
          <w:tab w:val="left" w:pos="1120"/>
          <w:tab w:val="left" w:pos="2260"/>
          <w:tab w:val="left" w:pos="3960"/>
          <w:tab w:val="left" w:pos="4780"/>
          <w:tab w:val="left" w:pos="5660"/>
        </w:tabs>
        <w:jc w:val="both"/>
        <w:rPr>
          <w:rFonts w:ascii="Garamond" w:eastAsia="Garamond" w:hAnsi="Garamond" w:cs="Garamond"/>
        </w:rPr>
      </w:pPr>
    </w:p>
    <w:p w14:paraId="4E0F2593" w14:textId="77777777" w:rsidR="005460CB" w:rsidRDefault="00900A17">
      <w:pPr>
        <w:tabs>
          <w:tab w:val="left" w:pos="1120"/>
          <w:tab w:val="left" w:pos="2260"/>
          <w:tab w:val="left" w:pos="3960"/>
          <w:tab w:val="left" w:pos="4780"/>
          <w:tab w:val="left" w:pos="5660"/>
        </w:tabs>
        <w:rPr>
          <w:rFonts w:ascii="Garamond" w:eastAsia="Garamond" w:hAnsi="Garamond" w:cs="Garamond"/>
        </w:rPr>
      </w:pPr>
      <w:r>
        <w:rPr>
          <w:rFonts w:ascii="Garamond" w:eastAsia="Garamond" w:hAnsi="Garamond" w:cs="Garamond"/>
          <w:b/>
        </w:rPr>
        <w:t>Mots-clés.</w:t>
      </w:r>
      <w:r>
        <w:rPr>
          <w:rFonts w:ascii="Garamond" w:eastAsia="Garamond" w:hAnsi="Garamond" w:cs="Garamond"/>
        </w:rPr>
        <w:t xml:space="preserve"> Énonciation – Modes de référence – Référence nominale – Actualisation du N – Deixis – Anaphore – Anaphore pronominale – Anaph</w:t>
      </w:r>
      <w:r>
        <w:rPr>
          <w:rFonts w:ascii="Garamond" w:eastAsia="Garamond" w:hAnsi="Garamond" w:cs="Garamond"/>
        </w:rPr>
        <w:t>ore lexicale – Pronom – Déterminant – Expansions du N</w:t>
      </w:r>
    </w:p>
    <w:p w14:paraId="36215949" w14:textId="77777777" w:rsidR="005460CB" w:rsidRDefault="005460CB">
      <w:pPr>
        <w:tabs>
          <w:tab w:val="left" w:pos="1120"/>
          <w:tab w:val="left" w:pos="2260"/>
          <w:tab w:val="left" w:pos="3960"/>
          <w:tab w:val="left" w:pos="4780"/>
          <w:tab w:val="left" w:pos="5660"/>
        </w:tabs>
        <w:rPr>
          <w:rFonts w:ascii="Garamond" w:eastAsia="Garamond" w:hAnsi="Garamond" w:cs="Garamond"/>
        </w:rPr>
      </w:pPr>
    </w:p>
    <w:p w14:paraId="386B1A0A" w14:textId="77777777" w:rsidR="005460CB" w:rsidRDefault="00900A17">
      <w:pPr>
        <w:tabs>
          <w:tab w:val="left" w:pos="1120"/>
          <w:tab w:val="left" w:pos="2260"/>
          <w:tab w:val="left" w:pos="3960"/>
          <w:tab w:val="left" w:pos="4780"/>
          <w:tab w:val="left" w:pos="5660"/>
        </w:tabs>
        <w:rPr>
          <w:rFonts w:ascii="Garamond" w:eastAsia="Garamond" w:hAnsi="Garamond" w:cs="Garamond"/>
        </w:rPr>
      </w:pPr>
      <w:r>
        <w:rPr>
          <w:rFonts w:ascii="Garamond" w:eastAsia="Garamond" w:hAnsi="Garamond" w:cs="Garamond"/>
          <w:b/>
        </w:rPr>
        <w:t>Attendus.</w:t>
      </w:r>
      <w:r>
        <w:rPr>
          <w:rFonts w:ascii="Garamond" w:eastAsia="Garamond" w:hAnsi="Garamond" w:cs="Garamond"/>
        </w:rPr>
        <w:t xml:space="preserve"> À l’issue du semestre, l’étudiant doit être en mesure d’identifier correctement les pronoms, les déterminants et la construction des syntagmes nominaux ainsi que leur signification linguistiq</w:t>
      </w:r>
      <w:r>
        <w:rPr>
          <w:rFonts w:ascii="Garamond" w:eastAsia="Garamond" w:hAnsi="Garamond" w:cs="Garamond"/>
        </w:rPr>
        <w:t>ue, et d’étudier la manière dont ils contribuent à la référence dans des textes.</w:t>
      </w:r>
    </w:p>
    <w:p w14:paraId="7FD2C746" w14:textId="77777777" w:rsidR="005460CB" w:rsidRDefault="005460CB">
      <w:pPr>
        <w:tabs>
          <w:tab w:val="left" w:pos="1120"/>
          <w:tab w:val="left" w:pos="2260"/>
          <w:tab w:val="left" w:pos="3960"/>
          <w:tab w:val="left" w:pos="4780"/>
          <w:tab w:val="left" w:pos="5660"/>
        </w:tabs>
        <w:rPr>
          <w:rFonts w:ascii="Garamond" w:eastAsia="Garamond" w:hAnsi="Garamond" w:cs="Garamond"/>
        </w:rPr>
      </w:pPr>
    </w:p>
    <w:p w14:paraId="5433B9DF" w14:textId="77777777" w:rsidR="005460CB" w:rsidRDefault="00900A17">
      <w:pPr>
        <w:ind w:left="425" w:hanging="420"/>
        <w:jc w:val="both"/>
        <w:rPr>
          <w:rFonts w:ascii="Garamond" w:eastAsia="Garamond" w:hAnsi="Garamond" w:cs="Garamond"/>
          <w:b/>
        </w:rPr>
      </w:pPr>
      <w:r>
        <w:rPr>
          <w:rFonts w:ascii="Garamond" w:eastAsia="Garamond" w:hAnsi="Garamond" w:cs="Garamond"/>
          <w:b/>
        </w:rPr>
        <w:t>Manuels et articles de synthèse</w:t>
      </w:r>
    </w:p>
    <w:p w14:paraId="5F6E7A00" w14:textId="77777777" w:rsidR="005460CB" w:rsidRDefault="00900A17">
      <w:pPr>
        <w:numPr>
          <w:ilvl w:val="0"/>
          <w:numId w:val="34"/>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color w:val="000000"/>
        </w:rPr>
        <w:t>Maingueneau D. (2007),</w:t>
      </w:r>
      <w:r>
        <w:rPr>
          <w:rFonts w:ascii="Garamond" w:eastAsia="Garamond" w:hAnsi="Garamond" w:cs="Garamond"/>
          <w:i/>
          <w:color w:val="000000"/>
        </w:rPr>
        <w:t xml:space="preserve"> L’énonciation en linguistique française, </w:t>
      </w:r>
      <w:r>
        <w:rPr>
          <w:rFonts w:ascii="Garamond" w:eastAsia="Garamond" w:hAnsi="Garamond" w:cs="Garamond"/>
          <w:color w:val="000000"/>
        </w:rPr>
        <w:t>Paris, Hachette.</w:t>
      </w:r>
    </w:p>
    <w:p w14:paraId="2C4B319C" w14:textId="77777777" w:rsidR="005460CB" w:rsidRDefault="00900A17">
      <w:pPr>
        <w:numPr>
          <w:ilvl w:val="0"/>
          <w:numId w:val="34"/>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color w:val="000000"/>
        </w:rPr>
        <w:t xml:space="preserve">Gary-Prieur M.-N. (2011), </w:t>
      </w:r>
      <w:r>
        <w:rPr>
          <w:rFonts w:ascii="Garamond" w:eastAsia="Garamond" w:hAnsi="Garamond" w:cs="Garamond"/>
          <w:i/>
          <w:color w:val="000000"/>
        </w:rPr>
        <w:t>Les déterminants du français</w:t>
      </w:r>
      <w:r>
        <w:rPr>
          <w:rFonts w:ascii="Garamond" w:eastAsia="Garamond" w:hAnsi="Garamond" w:cs="Garamond"/>
        </w:rPr>
        <w:t>, Paris</w:t>
      </w:r>
      <w:r>
        <w:rPr>
          <w:rFonts w:ascii="Garamond" w:eastAsia="Garamond" w:hAnsi="Garamond" w:cs="Garamond"/>
        </w:rPr>
        <w:t xml:space="preserve">, </w:t>
      </w:r>
      <w:r>
        <w:rPr>
          <w:rFonts w:ascii="Garamond" w:eastAsia="Garamond" w:hAnsi="Garamond" w:cs="Garamond"/>
          <w:color w:val="000000"/>
        </w:rPr>
        <w:t>Ophrys.</w:t>
      </w:r>
    </w:p>
    <w:p w14:paraId="5BBAFED1" w14:textId="77777777" w:rsidR="005460CB" w:rsidRDefault="00900A17">
      <w:pPr>
        <w:ind w:left="425" w:hanging="420"/>
        <w:jc w:val="both"/>
        <w:rPr>
          <w:rFonts w:ascii="Garamond" w:eastAsia="Garamond" w:hAnsi="Garamond" w:cs="Garamond"/>
          <w:b/>
        </w:rPr>
      </w:pPr>
      <w:r>
        <w:rPr>
          <w:rFonts w:ascii="Garamond" w:eastAsia="Garamond" w:hAnsi="Garamond" w:cs="Garamond"/>
          <w:b/>
        </w:rPr>
        <w:lastRenderedPageBreak/>
        <w:t>Grammaires</w:t>
      </w:r>
    </w:p>
    <w:p w14:paraId="2FCE8D44" w14:textId="77777777" w:rsidR="005460CB" w:rsidRDefault="00900A17">
      <w:pPr>
        <w:numPr>
          <w:ilvl w:val="0"/>
          <w:numId w:val="26"/>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color w:val="000000"/>
        </w:rPr>
        <w:t xml:space="preserve">Denis D. &amp; </w:t>
      </w:r>
      <w:proofErr w:type="spellStart"/>
      <w:r>
        <w:rPr>
          <w:rFonts w:ascii="Garamond" w:eastAsia="Garamond" w:hAnsi="Garamond" w:cs="Garamond"/>
          <w:color w:val="000000"/>
        </w:rPr>
        <w:t>Sancier</w:t>
      </w:r>
      <w:proofErr w:type="spellEnd"/>
      <w:r>
        <w:rPr>
          <w:rFonts w:ascii="Garamond" w:eastAsia="Garamond" w:hAnsi="Garamond" w:cs="Garamond"/>
          <w:color w:val="000000"/>
        </w:rPr>
        <w:t xml:space="preserve">-Château A. (1994), </w:t>
      </w:r>
      <w:r>
        <w:rPr>
          <w:rFonts w:ascii="Garamond" w:eastAsia="Garamond" w:hAnsi="Garamond" w:cs="Garamond"/>
          <w:i/>
          <w:color w:val="000000"/>
        </w:rPr>
        <w:t>Grammaire du français</w:t>
      </w:r>
      <w:r>
        <w:rPr>
          <w:rFonts w:ascii="Garamond" w:eastAsia="Garamond" w:hAnsi="Garamond" w:cs="Garamond"/>
          <w:color w:val="000000"/>
        </w:rPr>
        <w:t>, Paris, Le Livre de poche.</w:t>
      </w:r>
    </w:p>
    <w:p w14:paraId="220E2E6A" w14:textId="77777777" w:rsidR="005460CB" w:rsidRDefault="00900A17">
      <w:pPr>
        <w:numPr>
          <w:ilvl w:val="0"/>
          <w:numId w:val="26"/>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color w:val="000000"/>
        </w:rPr>
        <w:t xml:space="preserve">Riegel M., </w:t>
      </w:r>
      <w:proofErr w:type="spellStart"/>
      <w:r>
        <w:rPr>
          <w:rFonts w:ascii="Garamond" w:eastAsia="Garamond" w:hAnsi="Garamond" w:cs="Garamond"/>
          <w:color w:val="000000"/>
        </w:rPr>
        <w:t>Pellat</w:t>
      </w:r>
      <w:proofErr w:type="spellEnd"/>
      <w:r>
        <w:rPr>
          <w:rFonts w:ascii="Garamond" w:eastAsia="Garamond" w:hAnsi="Garamond" w:cs="Garamond"/>
          <w:color w:val="000000"/>
        </w:rPr>
        <w:t xml:space="preserve"> J.-C. &amp; </w:t>
      </w:r>
      <w:proofErr w:type="spellStart"/>
      <w:r>
        <w:rPr>
          <w:rFonts w:ascii="Garamond" w:eastAsia="Garamond" w:hAnsi="Garamond" w:cs="Garamond"/>
          <w:color w:val="000000"/>
        </w:rPr>
        <w:t>Rioul</w:t>
      </w:r>
      <w:proofErr w:type="spellEnd"/>
      <w:r>
        <w:rPr>
          <w:rFonts w:ascii="Garamond" w:eastAsia="Garamond" w:hAnsi="Garamond" w:cs="Garamond"/>
          <w:color w:val="000000"/>
        </w:rPr>
        <w:t xml:space="preserve"> R. (1994), </w:t>
      </w:r>
      <w:r>
        <w:rPr>
          <w:rFonts w:ascii="Garamond" w:eastAsia="Garamond" w:hAnsi="Garamond" w:cs="Garamond"/>
          <w:i/>
          <w:color w:val="000000"/>
        </w:rPr>
        <w:t>Grammaire méthodique du français</w:t>
      </w:r>
      <w:r>
        <w:rPr>
          <w:rFonts w:ascii="Garamond" w:eastAsia="Garamond" w:hAnsi="Garamond" w:cs="Garamond"/>
          <w:color w:val="000000"/>
        </w:rPr>
        <w:t>, Paris, PUF.</w:t>
      </w:r>
      <w:r>
        <w:rPr>
          <w:rFonts w:ascii="Garamond" w:eastAsia="Garamond" w:hAnsi="Garamond" w:cs="Garamond"/>
          <w:color w:val="000000"/>
        </w:rPr>
        <w:br/>
      </w:r>
    </w:p>
    <w:p w14:paraId="151761A4" w14:textId="77777777" w:rsidR="005460CB" w:rsidRDefault="00900A17">
      <w:pPr>
        <w:ind w:left="425" w:hanging="420"/>
        <w:jc w:val="both"/>
        <w:rPr>
          <w:rFonts w:ascii="Garamond" w:eastAsia="Garamond" w:hAnsi="Garamond" w:cs="Garamond"/>
          <w:b/>
        </w:rPr>
      </w:pPr>
      <w:r>
        <w:rPr>
          <w:rFonts w:ascii="Garamond" w:eastAsia="Garamond" w:hAnsi="Garamond" w:cs="Garamond"/>
          <w:b/>
        </w:rPr>
        <w:t>Pour aller plus loin</w:t>
      </w:r>
    </w:p>
    <w:p w14:paraId="3D098ED8" w14:textId="77777777" w:rsidR="005460CB" w:rsidRDefault="00900A17">
      <w:pPr>
        <w:numPr>
          <w:ilvl w:val="0"/>
          <w:numId w:val="53"/>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color w:val="000000"/>
        </w:rPr>
        <w:t xml:space="preserve">Charolles M. (2002), </w:t>
      </w:r>
      <w:r>
        <w:rPr>
          <w:rFonts w:ascii="Garamond" w:eastAsia="Garamond" w:hAnsi="Garamond" w:cs="Garamond"/>
          <w:i/>
          <w:color w:val="000000"/>
        </w:rPr>
        <w:t>La référence et les expressions référentielles en français</w:t>
      </w:r>
      <w:r>
        <w:rPr>
          <w:rFonts w:ascii="Garamond" w:eastAsia="Garamond" w:hAnsi="Garamond" w:cs="Garamond"/>
          <w:color w:val="000000"/>
        </w:rPr>
        <w:t>, Paris, Ophrys.</w:t>
      </w:r>
    </w:p>
    <w:p w14:paraId="32B9CC23" w14:textId="77777777" w:rsidR="005460CB" w:rsidRDefault="00900A17">
      <w:pPr>
        <w:numPr>
          <w:ilvl w:val="0"/>
          <w:numId w:val="53"/>
        </w:numPr>
        <w:pBdr>
          <w:top w:val="nil"/>
          <w:left w:val="nil"/>
          <w:bottom w:val="nil"/>
          <w:right w:val="nil"/>
          <w:between w:val="nil"/>
        </w:pBdr>
        <w:jc w:val="both"/>
        <w:rPr>
          <w:rFonts w:ascii="Garamond" w:eastAsia="Garamond" w:hAnsi="Garamond" w:cs="Garamond"/>
          <w:color w:val="000000"/>
        </w:rPr>
      </w:pPr>
      <w:proofErr w:type="spellStart"/>
      <w:r>
        <w:rPr>
          <w:rFonts w:ascii="Garamond" w:eastAsia="Garamond" w:hAnsi="Garamond" w:cs="Garamond"/>
          <w:color w:val="000000"/>
        </w:rPr>
        <w:t>Corblin</w:t>
      </w:r>
      <w:proofErr w:type="spellEnd"/>
      <w:r>
        <w:rPr>
          <w:rFonts w:ascii="Garamond" w:eastAsia="Garamond" w:hAnsi="Garamond" w:cs="Garamond"/>
          <w:color w:val="000000"/>
        </w:rPr>
        <w:t xml:space="preserve"> F. (1995), </w:t>
      </w:r>
      <w:r>
        <w:rPr>
          <w:rFonts w:ascii="Garamond" w:eastAsia="Garamond" w:hAnsi="Garamond" w:cs="Garamond"/>
          <w:i/>
          <w:color w:val="000000"/>
        </w:rPr>
        <w:t xml:space="preserve">Les formes de reprise dans le </w:t>
      </w:r>
      <w:proofErr w:type="gramStart"/>
      <w:r>
        <w:rPr>
          <w:rFonts w:ascii="Garamond" w:eastAsia="Garamond" w:hAnsi="Garamond" w:cs="Garamond"/>
          <w:i/>
          <w:color w:val="000000"/>
        </w:rPr>
        <w:t>discours:</w:t>
      </w:r>
      <w:proofErr w:type="gramEnd"/>
      <w:r>
        <w:rPr>
          <w:rFonts w:ascii="Garamond" w:eastAsia="Garamond" w:hAnsi="Garamond" w:cs="Garamond"/>
          <w:i/>
          <w:color w:val="000000"/>
        </w:rPr>
        <w:t xml:space="preserve"> anaphores et chaînes de référence</w:t>
      </w:r>
      <w:r>
        <w:rPr>
          <w:rFonts w:ascii="Garamond" w:eastAsia="Garamond" w:hAnsi="Garamond" w:cs="Garamond"/>
          <w:color w:val="000000"/>
        </w:rPr>
        <w:t>, Rennes, Presses Universitaires de Rennes. [</w:t>
      </w:r>
      <w:proofErr w:type="gramStart"/>
      <w:r>
        <w:rPr>
          <w:rFonts w:ascii="Garamond" w:eastAsia="Garamond" w:hAnsi="Garamond" w:cs="Garamond"/>
          <w:color w:val="000000"/>
        </w:rPr>
        <w:t>http://fcorblin.free.fr</w:t>
      </w:r>
      <w:r>
        <w:rPr>
          <w:rFonts w:ascii="Garamond" w:eastAsia="Garamond" w:hAnsi="Garamond" w:cs="Garamond"/>
          <w:color w:val="000000"/>
        </w:rPr>
        <w:t>/textes/PURreprisecomplet.pd</w:t>
      </w:r>
      <w:r>
        <w:rPr>
          <w:rFonts w:ascii="Garamond" w:eastAsia="Garamond" w:hAnsi="Garamond" w:cs="Garamond"/>
        </w:rPr>
        <w:t>f</w:t>
      </w:r>
      <w:r>
        <w:rPr>
          <w:rFonts w:ascii="Garamond" w:eastAsia="Garamond" w:hAnsi="Garamond" w:cs="Garamond"/>
          <w:color w:val="000000"/>
        </w:rPr>
        <w:t xml:space="preserve"> </w:t>
      </w:r>
      <w:r>
        <w:rPr>
          <w:rFonts w:ascii="Garamond" w:eastAsia="Garamond" w:hAnsi="Garamond" w:cs="Garamond"/>
        </w:rPr>
        <w:t>]</w:t>
      </w:r>
      <w:proofErr w:type="gramEnd"/>
      <w:r>
        <w:rPr>
          <w:rFonts w:ascii="Garamond" w:eastAsia="Garamond" w:hAnsi="Garamond" w:cs="Garamond"/>
        </w:rPr>
        <w:t xml:space="preserve"> </w:t>
      </w:r>
    </w:p>
    <w:p w14:paraId="1CD92220" w14:textId="77777777" w:rsidR="005460CB" w:rsidRDefault="00900A17">
      <w:pPr>
        <w:numPr>
          <w:ilvl w:val="0"/>
          <w:numId w:val="53"/>
        </w:numPr>
        <w:pBdr>
          <w:top w:val="nil"/>
          <w:left w:val="nil"/>
          <w:bottom w:val="nil"/>
          <w:right w:val="nil"/>
          <w:between w:val="nil"/>
        </w:pBdr>
        <w:jc w:val="both"/>
        <w:rPr>
          <w:rFonts w:ascii="Garamond" w:eastAsia="Garamond" w:hAnsi="Garamond" w:cs="Garamond"/>
          <w:shd w:val="clear" w:color="auto" w:fill="EEFF04"/>
        </w:rPr>
      </w:pPr>
      <w:proofErr w:type="spellStart"/>
      <w:r>
        <w:rPr>
          <w:rFonts w:ascii="Garamond" w:eastAsia="Garamond" w:hAnsi="Garamond" w:cs="Garamond"/>
          <w:shd w:val="clear" w:color="auto" w:fill="EEFF04"/>
        </w:rPr>
        <w:t>Corblin</w:t>
      </w:r>
      <w:proofErr w:type="spellEnd"/>
      <w:r>
        <w:rPr>
          <w:rFonts w:ascii="Garamond" w:eastAsia="Garamond" w:hAnsi="Garamond" w:cs="Garamond"/>
          <w:shd w:val="clear" w:color="auto" w:fill="EEFF04"/>
        </w:rPr>
        <w:t xml:space="preserve"> F. (1985</w:t>
      </w:r>
      <w:proofErr w:type="gramStart"/>
      <w:r>
        <w:rPr>
          <w:rFonts w:ascii="Garamond" w:eastAsia="Garamond" w:hAnsi="Garamond" w:cs="Garamond"/>
          <w:shd w:val="clear" w:color="auto" w:fill="EEFF04"/>
        </w:rPr>
        <w:t>),  Remarques</w:t>
      </w:r>
      <w:proofErr w:type="gramEnd"/>
      <w:r>
        <w:rPr>
          <w:rFonts w:ascii="Garamond" w:eastAsia="Garamond" w:hAnsi="Garamond" w:cs="Garamond"/>
          <w:shd w:val="clear" w:color="auto" w:fill="EEFF04"/>
        </w:rPr>
        <w:t xml:space="preserve"> sur la notion d’anaphore , </w:t>
      </w:r>
      <w:r>
        <w:rPr>
          <w:rFonts w:ascii="Garamond" w:eastAsia="Garamond" w:hAnsi="Garamond" w:cs="Garamond"/>
          <w:i/>
          <w:shd w:val="clear" w:color="auto" w:fill="EEFF04"/>
        </w:rPr>
        <w:t>Revue québécoise de linguistique</w:t>
      </w:r>
      <w:r>
        <w:rPr>
          <w:rFonts w:ascii="Garamond" w:eastAsia="Garamond" w:hAnsi="Garamond" w:cs="Garamond"/>
          <w:shd w:val="clear" w:color="auto" w:fill="EEFF04"/>
        </w:rPr>
        <w:t>, 15(1), pp. 173-195.</w:t>
      </w:r>
    </w:p>
    <w:p w14:paraId="50FEDD12" w14:textId="77777777" w:rsidR="005460CB" w:rsidRDefault="00900A17">
      <w:pPr>
        <w:numPr>
          <w:ilvl w:val="0"/>
          <w:numId w:val="53"/>
        </w:numPr>
        <w:pBdr>
          <w:top w:val="nil"/>
          <w:left w:val="nil"/>
          <w:bottom w:val="nil"/>
          <w:right w:val="nil"/>
          <w:between w:val="nil"/>
        </w:pBdr>
        <w:jc w:val="both"/>
        <w:rPr>
          <w:rFonts w:ascii="Garamond" w:eastAsia="Garamond" w:hAnsi="Garamond" w:cs="Garamond"/>
          <w:shd w:val="clear" w:color="auto" w:fill="EEFF04"/>
        </w:rPr>
      </w:pPr>
      <w:proofErr w:type="spellStart"/>
      <w:r>
        <w:rPr>
          <w:rFonts w:ascii="Garamond" w:eastAsia="Garamond" w:hAnsi="Garamond" w:cs="Garamond"/>
          <w:shd w:val="clear" w:color="auto" w:fill="EEFF04"/>
        </w:rPr>
        <w:t>Himmelmann</w:t>
      </w:r>
      <w:proofErr w:type="spellEnd"/>
      <w:r>
        <w:rPr>
          <w:rFonts w:ascii="Garamond" w:eastAsia="Garamond" w:hAnsi="Garamond" w:cs="Garamond"/>
          <w:shd w:val="clear" w:color="auto" w:fill="EEFF04"/>
        </w:rPr>
        <w:t xml:space="preserve"> N. P. (1996), </w:t>
      </w:r>
      <w:proofErr w:type="spellStart"/>
      <w:r>
        <w:rPr>
          <w:rFonts w:ascii="Garamond" w:eastAsia="Garamond" w:hAnsi="Garamond" w:cs="Garamond"/>
          <w:shd w:val="clear" w:color="auto" w:fill="EEFF04"/>
        </w:rPr>
        <w:t>Demonstratives</w:t>
      </w:r>
      <w:proofErr w:type="spellEnd"/>
      <w:r>
        <w:rPr>
          <w:rFonts w:ascii="Garamond" w:eastAsia="Garamond" w:hAnsi="Garamond" w:cs="Garamond"/>
          <w:shd w:val="clear" w:color="auto" w:fill="EEFF04"/>
        </w:rPr>
        <w:t xml:space="preserve"> in Narrative </w:t>
      </w:r>
      <w:proofErr w:type="spellStart"/>
      <w:proofErr w:type="gramStart"/>
      <w:r>
        <w:rPr>
          <w:rFonts w:ascii="Garamond" w:eastAsia="Garamond" w:hAnsi="Garamond" w:cs="Garamond"/>
          <w:shd w:val="clear" w:color="auto" w:fill="EEFF04"/>
        </w:rPr>
        <w:t>Discourse</w:t>
      </w:r>
      <w:proofErr w:type="spellEnd"/>
      <w:r>
        <w:rPr>
          <w:rFonts w:ascii="Garamond" w:eastAsia="Garamond" w:hAnsi="Garamond" w:cs="Garamond"/>
          <w:shd w:val="clear" w:color="auto" w:fill="EEFF04"/>
        </w:rPr>
        <w:t>:</w:t>
      </w:r>
      <w:proofErr w:type="gramEnd"/>
      <w:r>
        <w:rPr>
          <w:rFonts w:ascii="Garamond" w:eastAsia="Garamond" w:hAnsi="Garamond" w:cs="Garamond"/>
          <w:shd w:val="clear" w:color="auto" w:fill="EEFF04"/>
        </w:rPr>
        <w:t xml:space="preserve"> A </w:t>
      </w:r>
      <w:proofErr w:type="spellStart"/>
      <w:r>
        <w:rPr>
          <w:rFonts w:ascii="Garamond" w:eastAsia="Garamond" w:hAnsi="Garamond" w:cs="Garamond"/>
          <w:shd w:val="clear" w:color="auto" w:fill="EEFF04"/>
        </w:rPr>
        <w:t>Taxonomy</w:t>
      </w:r>
      <w:proofErr w:type="spellEnd"/>
      <w:r>
        <w:rPr>
          <w:rFonts w:ascii="Garamond" w:eastAsia="Garamond" w:hAnsi="Garamond" w:cs="Garamond"/>
          <w:shd w:val="clear" w:color="auto" w:fill="EEFF04"/>
        </w:rPr>
        <w:t xml:space="preserve"> of Universal Use, in B. Fox (</w:t>
      </w:r>
      <w:proofErr w:type="spellStart"/>
      <w:r>
        <w:rPr>
          <w:rFonts w:ascii="Garamond" w:eastAsia="Garamond" w:hAnsi="Garamond" w:cs="Garamond"/>
          <w:shd w:val="clear" w:color="auto" w:fill="EEFF04"/>
        </w:rPr>
        <w:t>dir</w:t>
      </w:r>
      <w:proofErr w:type="spellEnd"/>
      <w:r>
        <w:rPr>
          <w:rFonts w:ascii="Garamond" w:eastAsia="Garamond" w:hAnsi="Garamond" w:cs="Garamond"/>
          <w:shd w:val="clear" w:color="auto" w:fill="EEFF04"/>
        </w:rPr>
        <w:t xml:space="preserve">.), </w:t>
      </w:r>
      <w:proofErr w:type="spellStart"/>
      <w:r>
        <w:rPr>
          <w:rFonts w:ascii="Garamond" w:eastAsia="Garamond" w:hAnsi="Garamond" w:cs="Garamond"/>
          <w:i/>
          <w:shd w:val="clear" w:color="auto" w:fill="EEFF04"/>
        </w:rPr>
        <w:t>S</w:t>
      </w:r>
      <w:r>
        <w:rPr>
          <w:rFonts w:ascii="Garamond" w:eastAsia="Garamond" w:hAnsi="Garamond" w:cs="Garamond"/>
          <w:i/>
          <w:shd w:val="clear" w:color="auto" w:fill="EEFF04"/>
        </w:rPr>
        <w:t>tudies</w:t>
      </w:r>
      <w:proofErr w:type="spellEnd"/>
      <w:r>
        <w:rPr>
          <w:rFonts w:ascii="Garamond" w:eastAsia="Garamond" w:hAnsi="Garamond" w:cs="Garamond"/>
          <w:i/>
          <w:shd w:val="clear" w:color="auto" w:fill="EEFF04"/>
        </w:rPr>
        <w:t xml:space="preserve"> in </w:t>
      </w:r>
      <w:proofErr w:type="spellStart"/>
      <w:r>
        <w:rPr>
          <w:rFonts w:ascii="Garamond" w:eastAsia="Garamond" w:hAnsi="Garamond" w:cs="Garamond"/>
          <w:i/>
          <w:shd w:val="clear" w:color="auto" w:fill="EEFF04"/>
        </w:rPr>
        <w:t>Anaphora</w:t>
      </w:r>
      <w:proofErr w:type="spellEnd"/>
      <w:r>
        <w:rPr>
          <w:rFonts w:ascii="Garamond" w:eastAsia="Garamond" w:hAnsi="Garamond" w:cs="Garamond"/>
          <w:shd w:val="clear" w:color="auto" w:fill="EEFF04"/>
        </w:rPr>
        <w:t xml:space="preserve">, Amsterdam/Philadelphia, J. Benjamins </w:t>
      </w:r>
      <w:proofErr w:type="spellStart"/>
      <w:r>
        <w:rPr>
          <w:rFonts w:ascii="Garamond" w:eastAsia="Garamond" w:hAnsi="Garamond" w:cs="Garamond"/>
          <w:shd w:val="clear" w:color="auto" w:fill="EEFF04"/>
        </w:rPr>
        <w:t>Publishing</w:t>
      </w:r>
      <w:proofErr w:type="spellEnd"/>
      <w:r>
        <w:rPr>
          <w:rFonts w:ascii="Garamond" w:eastAsia="Garamond" w:hAnsi="Garamond" w:cs="Garamond"/>
          <w:shd w:val="clear" w:color="auto" w:fill="EEFF04"/>
        </w:rPr>
        <w:t xml:space="preserve"> </w:t>
      </w:r>
      <w:proofErr w:type="spellStart"/>
      <w:r>
        <w:rPr>
          <w:rFonts w:ascii="Garamond" w:eastAsia="Garamond" w:hAnsi="Garamond" w:cs="Garamond"/>
          <w:shd w:val="clear" w:color="auto" w:fill="EEFF04"/>
        </w:rPr>
        <w:t>Company</w:t>
      </w:r>
      <w:proofErr w:type="spellEnd"/>
      <w:r>
        <w:rPr>
          <w:rFonts w:ascii="Garamond" w:eastAsia="Garamond" w:hAnsi="Garamond" w:cs="Garamond"/>
          <w:shd w:val="clear" w:color="auto" w:fill="EEFF04"/>
        </w:rPr>
        <w:t>, pp. 205-254.</w:t>
      </w:r>
    </w:p>
    <w:p w14:paraId="5C73E543" w14:textId="77777777" w:rsidR="005460CB" w:rsidRDefault="00900A17">
      <w:pPr>
        <w:numPr>
          <w:ilvl w:val="0"/>
          <w:numId w:val="53"/>
        </w:numPr>
        <w:pBdr>
          <w:top w:val="nil"/>
          <w:left w:val="nil"/>
          <w:bottom w:val="nil"/>
          <w:right w:val="nil"/>
          <w:between w:val="nil"/>
        </w:pBdr>
        <w:jc w:val="both"/>
        <w:rPr>
          <w:rFonts w:ascii="Garamond" w:eastAsia="Garamond" w:hAnsi="Garamond" w:cs="Garamond"/>
          <w:shd w:val="clear" w:color="auto" w:fill="EEFF04"/>
        </w:rPr>
      </w:pPr>
      <w:r>
        <w:rPr>
          <w:rFonts w:ascii="Garamond" w:eastAsia="Garamond" w:hAnsi="Garamond" w:cs="Garamond"/>
          <w:shd w:val="clear" w:color="auto" w:fill="EEFF04"/>
        </w:rPr>
        <w:t>Kerbrat-</w:t>
      </w:r>
      <w:proofErr w:type="spellStart"/>
      <w:r>
        <w:rPr>
          <w:rFonts w:ascii="Garamond" w:eastAsia="Garamond" w:hAnsi="Garamond" w:cs="Garamond"/>
          <w:shd w:val="clear" w:color="auto" w:fill="EEFF04"/>
        </w:rPr>
        <w:t>Orecchioni</w:t>
      </w:r>
      <w:proofErr w:type="spellEnd"/>
      <w:r>
        <w:rPr>
          <w:rFonts w:ascii="Garamond" w:eastAsia="Garamond" w:hAnsi="Garamond" w:cs="Garamond"/>
          <w:shd w:val="clear" w:color="auto" w:fill="EEFF04"/>
        </w:rPr>
        <w:t xml:space="preserve"> C. (2014) [1999],</w:t>
      </w:r>
      <w:r>
        <w:rPr>
          <w:rFonts w:ascii="Garamond" w:eastAsia="Garamond" w:hAnsi="Garamond" w:cs="Garamond"/>
          <w:i/>
          <w:shd w:val="clear" w:color="auto" w:fill="EEFF04"/>
        </w:rPr>
        <w:t xml:space="preserve"> L’énonciation. De la subjectivité dans le langage</w:t>
      </w:r>
      <w:r>
        <w:rPr>
          <w:rFonts w:ascii="Garamond" w:eastAsia="Garamond" w:hAnsi="Garamond" w:cs="Garamond"/>
          <w:shd w:val="clear" w:color="auto" w:fill="EEFF04"/>
        </w:rPr>
        <w:t>, Paris, A. Colin.</w:t>
      </w:r>
    </w:p>
    <w:p w14:paraId="652F207E" w14:textId="77777777" w:rsidR="005460CB" w:rsidRDefault="00900A17">
      <w:pPr>
        <w:numPr>
          <w:ilvl w:val="0"/>
          <w:numId w:val="53"/>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color w:val="000000"/>
        </w:rPr>
        <w:t xml:space="preserve">Kleiber G. (1994), </w:t>
      </w:r>
      <w:r>
        <w:rPr>
          <w:rFonts w:ascii="Garamond" w:eastAsia="Garamond" w:hAnsi="Garamond" w:cs="Garamond"/>
          <w:i/>
          <w:color w:val="000000"/>
        </w:rPr>
        <w:t>Anaphores et pronoms</w:t>
      </w:r>
      <w:r>
        <w:rPr>
          <w:rFonts w:ascii="Garamond" w:eastAsia="Garamond" w:hAnsi="Garamond" w:cs="Garamond"/>
          <w:color w:val="000000"/>
        </w:rPr>
        <w:t xml:space="preserve">, Louvain-la-Neuve, </w:t>
      </w:r>
      <w:proofErr w:type="spellStart"/>
      <w:r>
        <w:rPr>
          <w:rFonts w:ascii="Garamond" w:eastAsia="Garamond" w:hAnsi="Garamond" w:cs="Garamond"/>
          <w:color w:val="000000"/>
        </w:rPr>
        <w:t>Du</w:t>
      </w:r>
      <w:r>
        <w:rPr>
          <w:rFonts w:ascii="Garamond" w:eastAsia="Garamond" w:hAnsi="Garamond" w:cs="Garamond"/>
          <w:color w:val="000000"/>
        </w:rPr>
        <w:t>culot</w:t>
      </w:r>
      <w:proofErr w:type="spellEnd"/>
      <w:r>
        <w:rPr>
          <w:rFonts w:ascii="Garamond" w:eastAsia="Garamond" w:hAnsi="Garamond" w:cs="Garamond"/>
        </w:rPr>
        <w:t>.</w:t>
      </w:r>
    </w:p>
    <w:p w14:paraId="5BFE63DA" w14:textId="77777777" w:rsidR="005460CB" w:rsidRDefault="00900A17">
      <w:pPr>
        <w:numPr>
          <w:ilvl w:val="0"/>
          <w:numId w:val="53"/>
        </w:numPr>
        <w:pBdr>
          <w:top w:val="nil"/>
          <w:left w:val="nil"/>
          <w:bottom w:val="nil"/>
          <w:right w:val="nil"/>
          <w:between w:val="nil"/>
        </w:pBdr>
        <w:jc w:val="both"/>
        <w:rPr>
          <w:rFonts w:ascii="Garamond" w:eastAsia="Garamond" w:hAnsi="Garamond" w:cs="Garamond"/>
          <w:shd w:val="clear" w:color="auto" w:fill="EEFF04"/>
        </w:rPr>
      </w:pPr>
      <w:r>
        <w:rPr>
          <w:rFonts w:ascii="Garamond" w:eastAsia="Garamond" w:hAnsi="Garamond" w:cs="Garamond"/>
          <w:shd w:val="clear" w:color="auto" w:fill="EEFF04"/>
        </w:rPr>
        <w:t>Kleiber G. (1986), Déictiques, embrayeurs, “</w:t>
      </w:r>
      <w:proofErr w:type="spellStart"/>
      <w:r>
        <w:rPr>
          <w:rFonts w:ascii="Garamond" w:eastAsia="Garamond" w:hAnsi="Garamond" w:cs="Garamond"/>
          <w:shd w:val="clear" w:color="auto" w:fill="EEFF04"/>
        </w:rPr>
        <w:t>token</w:t>
      </w:r>
      <w:proofErr w:type="spellEnd"/>
      <w:r>
        <w:rPr>
          <w:rFonts w:ascii="Garamond" w:eastAsia="Garamond" w:hAnsi="Garamond" w:cs="Garamond"/>
          <w:shd w:val="clear" w:color="auto" w:fill="EEFF04"/>
        </w:rPr>
        <w:t xml:space="preserve">-réflexives”, symboles indexicaux, etc. : comment les </w:t>
      </w:r>
      <w:proofErr w:type="gramStart"/>
      <w:r>
        <w:rPr>
          <w:rFonts w:ascii="Garamond" w:eastAsia="Garamond" w:hAnsi="Garamond" w:cs="Garamond"/>
          <w:shd w:val="clear" w:color="auto" w:fill="EEFF04"/>
        </w:rPr>
        <w:t>définir ?,</w:t>
      </w:r>
      <w:proofErr w:type="gramEnd"/>
      <w:r>
        <w:rPr>
          <w:rFonts w:ascii="Garamond" w:eastAsia="Garamond" w:hAnsi="Garamond" w:cs="Garamond"/>
          <w:shd w:val="clear" w:color="auto" w:fill="EEFF04"/>
        </w:rPr>
        <w:t xml:space="preserve"> </w:t>
      </w:r>
      <w:r>
        <w:rPr>
          <w:rFonts w:ascii="Garamond" w:eastAsia="Garamond" w:hAnsi="Garamond" w:cs="Garamond"/>
          <w:i/>
          <w:shd w:val="clear" w:color="auto" w:fill="EEFF04"/>
        </w:rPr>
        <w:t>L’Information grammaticale</w:t>
      </w:r>
      <w:r>
        <w:rPr>
          <w:rFonts w:ascii="Garamond" w:eastAsia="Garamond" w:hAnsi="Garamond" w:cs="Garamond"/>
          <w:shd w:val="clear" w:color="auto" w:fill="EEFF04"/>
        </w:rPr>
        <w:t>, 30(1), pp. 3-22.  [</w:t>
      </w:r>
      <w:hyperlink r:id="rId14">
        <w:r w:rsidR="005460CB">
          <w:rPr>
            <w:rFonts w:ascii="Garamond" w:eastAsia="Garamond" w:hAnsi="Garamond" w:cs="Garamond"/>
            <w:color w:val="1155CC"/>
            <w:u w:val="single"/>
            <w:shd w:val="clear" w:color="auto" w:fill="EEFF04"/>
          </w:rPr>
          <w:t>https://www.persee.fr/doc/igram_0222-9838_1986_num_30_1_2122</w:t>
        </w:r>
      </w:hyperlink>
      <w:r>
        <w:rPr>
          <w:rFonts w:ascii="Garamond" w:eastAsia="Garamond" w:hAnsi="Garamond" w:cs="Garamond"/>
          <w:shd w:val="clear" w:color="auto" w:fill="EEFF04"/>
        </w:rPr>
        <w:t xml:space="preserve">] </w:t>
      </w:r>
    </w:p>
    <w:p w14:paraId="4949997B" w14:textId="77777777" w:rsidR="005460CB" w:rsidRDefault="00900A17">
      <w:pPr>
        <w:numPr>
          <w:ilvl w:val="0"/>
          <w:numId w:val="53"/>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color w:val="000000"/>
        </w:rPr>
        <w:t xml:space="preserve">Kleiber G. (2001), </w:t>
      </w:r>
      <w:r>
        <w:rPr>
          <w:rFonts w:ascii="Garamond" w:eastAsia="Garamond" w:hAnsi="Garamond" w:cs="Garamond"/>
          <w:i/>
          <w:color w:val="000000"/>
        </w:rPr>
        <w:t>L’anaphore associative</w:t>
      </w:r>
      <w:r>
        <w:rPr>
          <w:rFonts w:ascii="Garamond" w:eastAsia="Garamond" w:hAnsi="Garamond" w:cs="Garamond"/>
          <w:color w:val="000000"/>
        </w:rPr>
        <w:t>, Paris, PUF.</w:t>
      </w:r>
    </w:p>
    <w:p w14:paraId="2791E41E" w14:textId="77777777" w:rsidR="005460CB" w:rsidRDefault="00900A17">
      <w:pPr>
        <w:numPr>
          <w:ilvl w:val="0"/>
          <w:numId w:val="53"/>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color w:val="000000"/>
        </w:rPr>
        <w:t>Kleiber</w:t>
      </w:r>
      <w:r>
        <w:rPr>
          <w:rFonts w:ascii="Garamond" w:eastAsia="Garamond" w:hAnsi="Garamond" w:cs="Garamond"/>
        </w:rPr>
        <w:t xml:space="preserve"> </w:t>
      </w:r>
      <w:r>
        <w:rPr>
          <w:rFonts w:ascii="Garamond" w:eastAsia="Garamond" w:hAnsi="Garamond" w:cs="Garamond"/>
          <w:color w:val="000000"/>
        </w:rPr>
        <w:t xml:space="preserve">G. (2016), Sur l’opposition noms comptables/noms massifs : le cas des noms superordonnés subsumant des noms comptables, </w:t>
      </w:r>
      <w:proofErr w:type="spellStart"/>
      <w:r>
        <w:rPr>
          <w:rFonts w:ascii="Garamond" w:eastAsia="Garamond" w:hAnsi="Garamond" w:cs="Garamond"/>
          <w:i/>
          <w:color w:val="000000"/>
        </w:rPr>
        <w:t>Corela</w:t>
      </w:r>
      <w:proofErr w:type="spellEnd"/>
      <w:r>
        <w:rPr>
          <w:rFonts w:ascii="Garamond" w:eastAsia="Garamond" w:hAnsi="Garamond" w:cs="Garamond"/>
          <w:i/>
          <w:color w:val="000000"/>
        </w:rPr>
        <w:t xml:space="preserve"> </w:t>
      </w:r>
      <w:proofErr w:type="spellStart"/>
      <w:r>
        <w:rPr>
          <w:rFonts w:ascii="Garamond" w:eastAsia="Garamond" w:hAnsi="Garamond" w:cs="Garamond"/>
          <w:color w:val="000000"/>
        </w:rPr>
        <w:t>n°hors-série</w:t>
      </w:r>
      <w:proofErr w:type="spellEnd"/>
      <w:r>
        <w:rPr>
          <w:rFonts w:ascii="Garamond" w:eastAsia="Garamond" w:hAnsi="Garamond" w:cs="Garamond"/>
          <w:color w:val="000000"/>
        </w:rPr>
        <w:t xml:space="preserve"> 19. </w:t>
      </w:r>
      <w:r>
        <w:rPr>
          <w:rFonts w:ascii="Garamond" w:eastAsia="Garamond" w:hAnsi="Garamond" w:cs="Garamond"/>
        </w:rPr>
        <w:t xml:space="preserve"> [</w:t>
      </w:r>
      <w:hyperlink r:id="rId15">
        <w:r w:rsidR="005460CB">
          <w:rPr>
            <w:rFonts w:ascii="Garamond" w:eastAsia="Garamond" w:hAnsi="Garamond" w:cs="Garamond"/>
            <w:color w:val="1155CC"/>
            <w:u w:val="single"/>
          </w:rPr>
          <w:t>https://corela.revues.org/4382</w:t>
        </w:r>
      </w:hyperlink>
      <w:r>
        <w:rPr>
          <w:rFonts w:ascii="Garamond" w:eastAsia="Garamond" w:hAnsi="Garamond" w:cs="Garamond"/>
          <w:color w:val="000000"/>
        </w:rPr>
        <w:t>]</w:t>
      </w:r>
    </w:p>
    <w:p w14:paraId="22E923F9" w14:textId="77777777" w:rsidR="005460CB" w:rsidRDefault="00900A17">
      <w:pPr>
        <w:numPr>
          <w:ilvl w:val="0"/>
          <w:numId w:val="53"/>
        </w:numPr>
        <w:jc w:val="both"/>
        <w:rPr>
          <w:rFonts w:ascii="Garamond" w:eastAsia="Garamond" w:hAnsi="Garamond" w:cs="Garamond"/>
        </w:rPr>
      </w:pPr>
      <w:r>
        <w:rPr>
          <w:rFonts w:ascii="Garamond" w:eastAsia="Garamond" w:hAnsi="Garamond" w:cs="Garamond"/>
        </w:rPr>
        <w:t xml:space="preserve">Wilmet M. (1986), </w:t>
      </w:r>
      <w:r>
        <w:rPr>
          <w:rFonts w:ascii="Garamond" w:eastAsia="Garamond" w:hAnsi="Garamond" w:cs="Garamond"/>
          <w:i/>
        </w:rPr>
        <w:t>La détermi</w:t>
      </w:r>
      <w:r>
        <w:rPr>
          <w:rFonts w:ascii="Garamond" w:eastAsia="Garamond" w:hAnsi="Garamond" w:cs="Garamond"/>
          <w:i/>
        </w:rPr>
        <w:t>nation nominale : quantification et caractérisation</w:t>
      </w:r>
      <w:r>
        <w:rPr>
          <w:rFonts w:ascii="Garamond" w:eastAsia="Garamond" w:hAnsi="Garamond" w:cs="Garamond"/>
        </w:rPr>
        <w:t>, Paris, Presses universitaires de France.</w:t>
      </w:r>
    </w:p>
    <w:p w14:paraId="6515CF76" w14:textId="77777777" w:rsidR="005460CB" w:rsidRDefault="005460CB">
      <w:pPr>
        <w:jc w:val="both"/>
        <w:rPr>
          <w:rFonts w:ascii="Garamond" w:eastAsia="Garamond" w:hAnsi="Garamond" w:cs="Garamond"/>
        </w:rPr>
      </w:pPr>
    </w:p>
    <w:p w14:paraId="10C4D110" w14:textId="77777777" w:rsidR="005460CB" w:rsidRDefault="005460CB">
      <w:pPr>
        <w:rPr>
          <w:rFonts w:ascii="Garamond" w:eastAsia="Garamond" w:hAnsi="Garamond" w:cs="Garamond"/>
        </w:rPr>
      </w:pPr>
    </w:p>
    <w:p w14:paraId="69951B91" w14:textId="77777777" w:rsidR="005460CB" w:rsidRDefault="00900A17">
      <w:pPr>
        <w:pBdr>
          <w:top w:val="single" w:sz="6" w:space="0" w:color="000000"/>
          <w:left w:val="single" w:sz="6" w:space="0" w:color="000000"/>
          <w:bottom w:val="single" w:sz="6" w:space="0" w:color="000000"/>
          <w:right w:val="single" w:sz="6" w:space="0" w:color="000000"/>
        </w:pBdr>
        <w:shd w:val="clear" w:color="auto" w:fill="FFC000"/>
        <w:tabs>
          <w:tab w:val="left" w:pos="840"/>
          <w:tab w:val="left" w:pos="1400"/>
          <w:tab w:val="left" w:pos="2800"/>
          <w:tab w:val="left" w:pos="6800"/>
          <w:tab w:val="left" w:pos="8660"/>
        </w:tabs>
        <w:jc w:val="both"/>
        <w:rPr>
          <w:rFonts w:ascii="Garamond" w:eastAsia="Garamond" w:hAnsi="Garamond" w:cs="Garamond"/>
          <w:b/>
          <w:sz w:val="36"/>
          <w:szCs w:val="36"/>
        </w:rPr>
      </w:pPr>
      <w:r>
        <w:rPr>
          <w:rFonts w:ascii="Garamond" w:eastAsia="Garamond" w:hAnsi="Garamond" w:cs="Garamond"/>
          <w:b/>
          <w:sz w:val="36"/>
          <w:szCs w:val="36"/>
        </w:rPr>
        <w:t>UE 303 LM00303T - Littératures et Histoire de la langue</w:t>
      </w:r>
    </w:p>
    <w:p w14:paraId="184F71D4" w14:textId="77777777" w:rsidR="005460CB" w:rsidRDefault="00900A17">
      <w:pPr>
        <w:pBdr>
          <w:top w:val="single" w:sz="6" w:space="0" w:color="000000"/>
          <w:left w:val="single" w:sz="6" w:space="0" w:color="000000"/>
          <w:bottom w:val="single" w:sz="6" w:space="0" w:color="000000"/>
          <w:right w:val="single" w:sz="6" w:space="0" w:color="000000"/>
        </w:pBdr>
        <w:shd w:val="clear" w:color="auto" w:fill="FFC000"/>
        <w:tabs>
          <w:tab w:val="left" w:pos="840"/>
          <w:tab w:val="left" w:pos="1400"/>
          <w:tab w:val="left" w:pos="2800"/>
          <w:tab w:val="left" w:pos="6800"/>
          <w:tab w:val="left" w:pos="8660"/>
        </w:tabs>
        <w:jc w:val="both"/>
        <w:rPr>
          <w:rFonts w:ascii="Garamond" w:eastAsia="Garamond" w:hAnsi="Garamond" w:cs="Garamond"/>
          <w:i/>
          <w:sz w:val="36"/>
          <w:szCs w:val="36"/>
        </w:rPr>
      </w:pPr>
      <w:r>
        <w:rPr>
          <w:rFonts w:ascii="Garamond" w:eastAsia="Garamond" w:hAnsi="Garamond" w:cs="Garamond"/>
          <w:i/>
          <w:sz w:val="36"/>
          <w:szCs w:val="36"/>
        </w:rPr>
        <w:t xml:space="preserve"> </w:t>
      </w:r>
      <w:r>
        <w:rPr>
          <w:rFonts w:ascii="Garamond" w:eastAsia="Garamond" w:hAnsi="Garamond" w:cs="Garamond"/>
          <w:i/>
          <w:sz w:val="32"/>
          <w:szCs w:val="32"/>
        </w:rPr>
        <w:t>24 heures – 4 ECTS – SED : oui (mais un seul programme)</w:t>
      </w:r>
    </w:p>
    <w:p w14:paraId="3ACE97ED" w14:textId="77777777" w:rsidR="005460CB" w:rsidRDefault="005460CB">
      <w:pPr>
        <w:tabs>
          <w:tab w:val="left" w:pos="1120"/>
          <w:tab w:val="left" w:pos="2260"/>
          <w:tab w:val="left" w:pos="3960"/>
          <w:tab w:val="left" w:pos="4780"/>
          <w:tab w:val="left" w:pos="5660"/>
        </w:tabs>
        <w:rPr>
          <w:rFonts w:ascii="Garamond" w:eastAsia="Garamond" w:hAnsi="Garamond" w:cs="Garamond"/>
          <w:sz w:val="16"/>
          <w:szCs w:val="16"/>
        </w:rPr>
      </w:pPr>
    </w:p>
    <w:p w14:paraId="22A724A2" w14:textId="77777777" w:rsidR="005460CB" w:rsidRDefault="00900A17">
      <w:pPr>
        <w:tabs>
          <w:tab w:val="left" w:pos="1120"/>
          <w:tab w:val="left" w:pos="2260"/>
          <w:tab w:val="left" w:pos="3960"/>
          <w:tab w:val="left" w:pos="4780"/>
          <w:tab w:val="left" w:pos="5660"/>
        </w:tabs>
        <w:jc w:val="both"/>
        <w:rPr>
          <w:rFonts w:ascii="Garamond" w:eastAsia="Garamond" w:hAnsi="Garamond" w:cs="Garamond"/>
        </w:rPr>
      </w:pPr>
      <w:r>
        <w:rPr>
          <w:rFonts w:ascii="Garamond" w:eastAsia="Garamond" w:hAnsi="Garamond" w:cs="Garamond"/>
        </w:rPr>
        <w:t xml:space="preserve">Cette unité d’enseignement (UE) de </w:t>
      </w:r>
      <w:r>
        <w:rPr>
          <w:rFonts w:ascii="Garamond" w:eastAsia="Garamond" w:hAnsi="Garamond" w:cs="Garamond"/>
        </w:rPr>
        <w:t>premier semestre de la L2 est exclusivement réservée aux étudiantes et étudiants inscrits en Lettres modernes (discipline principale/majeure).</w:t>
      </w:r>
    </w:p>
    <w:p w14:paraId="013523E9" w14:textId="77777777" w:rsidR="005460CB" w:rsidRDefault="005460CB">
      <w:pPr>
        <w:tabs>
          <w:tab w:val="left" w:pos="1120"/>
          <w:tab w:val="left" w:pos="2260"/>
          <w:tab w:val="left" w:pos="3960"/>
          <w:tab w:val="left" w:pos="4780"/>
          <w:tab w:val="left" w:pos="5660"/>
        </w:tabs>
        <w:jc w:val="both"/>
        <w:rPr>
          <w:rFonts w:ascii="Garamond" w:eastAsia="Garamond" w:hAnsi="Garamond" w:cs="Garamond"/>
        </w:rPr>
      </w:pPr>
    </w:p>
    <w:p w14:paraId="6EAF58F0" w14:textId="77777777" w:rsidR="005460CB" w:rsidRDefault="00900A17">
      <w:pPr>
        <w:tabs>
          <w:tab w:val="left" w:pos="1120"/>
          <w:tab w:val="left" w:pos="2260"/>
          <w:tab w:val="left" w:pos="3960"/>
          <w:tab w:val="left" w:pos="4780"/>
          <w:tab w:val="left" w:pos="5660"/>
        </w:tabs>
        <w:jc w:val="both"/>
        <w:rPr>
          <w:rFonts w:ascii="Garamond" w:eastAsia="Garamond" w:hAnsi="Garamond" w:cs="Garamond"/>
        </w:rPr>
      </w:pPr>
      <w:r>
        <w:rPr>
          <w:rFonts w:ascii="Garamond" w:eastAsia="Garamond" w:hAnsi="Garamond" w:cs="Garamond"/>
        </w:rPr>
        <w:t>Un enseignement à choisir parmi les deux proposés :</w:t>
      </w:r>
    </w:p>
    <w:p w14:paraId="57F3F157" w14:textId="77777777" w:rsidR="005460CB" w:rsidRDefault="00900A17">
      <w:pPr>
        <w:tabs>
          <w:tab w:val="left" w:pos="1120"/>
          <w:tab w:val="left" w:pos="2260"/>
          <w:tab w:val="left" w:pos="3960"/>
          <w:tab w:val="left" w:pos="4780"/>
          <w:tab w:val="left" w:pos="5660"/>
        </w:tabs>
        <w:ind w:left="283"/>
        <w:jc w:val="both"/>
        <w:rPr>
          <w:rFonts w:ascii="Garamond" w:eastAsia="Garamond" w:hAnsi="Garamond" w:cs="Garamond"/>
        </w:rPr>
      </w:pPr>
      <w:r>
        <w:rPr>
          <w:rFonts w:ascii="Garamond" w:eastAsia="Garamond" w:hAnsi="Garamond" w:cs="Garamond"/>
        </w:rPr>
        <w:t>A – Littérature et histoire des idées</w:t>
      </w:r>
    </w:p>
    <w:p w14:paraId="447E691A" w14:textId="77777777" w:rsidR="005460CB" w:rsidRDefault="00900A17">
      <w:pPr>
        <w:tabs>
          <w:tab w:val="left" w:pos="1120"/>
          <w:tab w:val="left" w:pos="2260"/>
          <w:tab w:val="left" w:pos="3960"/>
          <w:tab w:val="left" w:pos="4780"/>
          <w:tab w:val="left" w:pos="5660"/>
        </w:tabs>
        <w:ind w:left="283"/>
        <w:jc w:val="both"/>
        <w:rPr>
          <w:rFonts w:ascii="Garamond" w:eastAsia="Garamond" w:hAnsi="Garamond" w:cs="Garamond"/>
        </w:rPr>
      </w:pPr>
      <w:r>
        <w:rPr>
          <w:rFonts w:ascii="Garamond" w:eastAsia="Garamond" w:hAnsi="Garamond" w:cs="Garamond"/>
        </w:rPr>
        <w:t>B – Histoire littérair</w:t>
      </w:r>
      <w:r>
        <w:rPr>
          <w:rFonts w:ascii="Garamond" w:eastAsia="Garamond" w:hAnsi="Garamond" w:cs="Garamond"/>
        </w:rPr>
        <w:t>e par les poétiques</w:t>
      </w:r>
    </w:p>
    <w:p w14:paraId="4092E3C3" w14:textId="77777777" w:rsidR="005460CB" w:rsidRDefault="005460CB">
      <w:pPr>
        <w:tabs>
          <w:tab w:val="left" w:pos="1120"/>
          <w:tab w:val="left" w:pos="2260"/>
          <w:tab w:val="left" w:pos="3960"/>
          <w:tab w:val="left" w:pos="4780"/>
          <w:tab w:val="left" w:pos="5660"/>
        </w:tabs>
        <w:ind w:left="283"/>
        <w:jc w:val="both"/>
        <w:rPr>
          <w:rFonts w:ascii="Garamond" w:eastAsia="Garamond" w:hAnsi="Garamond" w:cs="Garamond"/>
          <w:highlight w:val="green"/>
        </w:rPr>
      </w:pPr>
    </w:p>
    <w:p w14:paraId="5E387718" w14:textId="77777777" w:rsidR="005460CB" w:rsidRDefault="005460CB">
      <w:pPr>
        <w:tabs>
          <w:tab w:val="left" w:pos="1120"/>
          <w:tab w:val="left" w:pos="2260"/>
          <w:tab w:val="left" w:pos="3960"/>
          <w:tab w:val="left" w:pos="4780"/>
          <w:tab w:val="left" w:pos="5660"/>
        </w:tabs>
        <w:ind w:left="283"/>
        <w:jc w:val="both"/>
        <w:rPr>
          <w:rFonts w:ascii="Garamond" w:eastAsia="Garamond" w:hAnsi="Garamond" w:cs="Garamond"/>
          <w:b/>
          <w:color w:val="FF0000"/>
        </w:rPr>
      </w:pPr>
    </w:p>
    <w:p w14:paraId="373DC9F5" w14:textId="77777777" w:rsidR="005460CB" w:rsidRDefault="00900A17">
      <w:pPr>
        <w:shd w:val="clear" w:color="auto" w:fill="E6E6E6"/>
        <w:tabs>
          <w:tab w:val="left" w:pos="1120"/>
          <w:tab w:val="left" w:pos="2260"/>
          <w:tab w:val="left" w:pos="3960"/>
          <w:tab w:val="left" w:pos="4780"/>
          <w:tab w:val="left" w:pos="5660"/>
        </w:tabs>
        <w:jc w:val="both"/>
        <w:rPr>
          <w:rFonts w:ascii="Garamond" w:eastAsia="Garamond" w:hAnsi="Garamond" w:cs="Garamond"/>
          <w:b/>
          <w:sz w:val="36"/>
          <w:szCs w:val="36"/>
        </w:rPr>
      </w:pPr>
      <w:r>
        <w:rPr>
          <w:rFonts w:ascii="Garamond" w:eastAsia="Garamond" w:hAnsi="Garamond" w:cs="Garamond"/>
          <w:b/>
          <w:sz w:val="36"/>
          <w:szCs w:val="36"/>
        </w:rPr>
        <w:t>LM00303T-A. Littérature et histoire des idées</w:t>
      </w:r>
    </w:p>
    <w:p w14:paraId="5879879B" w14:textId="77777777" w:rsidR="005460CB" w:rsidRDefault="00900A17">
      <w:pPr>
        <w:shd w:val="clear" w:color="auto" w:fill="E6E6E6"/>
        <w:tabs>
          <w:tab w:val="left" w:pos="1120"/>
          <w:tab w:val="left" w:pos="2260"/>
          <w:tab w:val="left" w:pos="3960"/>
          <w:tab w:val="left" w:pos="4780"/>
          <w:tab w:val="left" w:pos="5660"/>
        </w:tabs>
        <w:jc w:val="both"/>
        <w:rPr>
          <w:rFonts w:ascii="Garamond" w:eastAsia="Garamond" w:hAnsi="Garamond" w:cs="Garamond"/>
          <w:b/>
          <w:i/>
          <w:highlight w:val="green"/>
        </w:rPr>
      </w:pPr>
      <w:r>
        <w:rPr>
          <w:rFonts w:ascii="Garamond" w:eastAsia="Garamond" w:hAnsi="Garamond" w:cs="Garamond"/>
          <w:sz w:val="32"/>
          <w:szCs w:val="32"/>
        </w:rPr>
        <w:t xml:space="preserve"> </w:t>
      </w:r>
      <w:r>
        <w:rPr>
          <w:rFonts w:ascii="Garamond" w:eastAsia="Garamond" w:hAnsi="Garamond" w:cs="Garamond"/>
          <w:i/>
          <w:sz w:val="32"/>
          <w:szCs w:val="32"/>
        </w:rPr>
        <w:t>24 heures – 4 ECTS – SED : non</w:t>
      </w:r>
      <w:r>
        <w:rPr>
          <w:rFonts w:ascii="Garamond" w:eastAsia="Garamond" w:hAnsi="Garamond" w:cs="Garamond"/>
          <w:b/>
          <w:i/>
          <w:color w:val="FF0000"/>
        </w:rPr>
        <w:t xml:space="preserve"> </w:t>
      </w:r>
    </w:p>
    <w:p w14:paraId="495429B6" w14:textId="77777777" w:rsidR="005460CB" w:rsidRDefault="005460CB">
      <w:pPr>
        <w:jc w:val="both"/>
        <w:rPr>
          <w:rFonts w:ascii="Garamond" w:eastAsia="Garamond" w:hAnsi="Garamond" w:cs="Garamond"/>
          <w:highlight w:val="yellow"/>
        </w:rPr>
      </w:pPr>
    </w:p>
    <w:p w14:paraId="3CD1143E" w14:textId="77777777" w:rsidR="005460CB" w:rsidRDefault="00900A17">
      <w:pPr>
        <w:jc w:val="both"/>
        <w:rPr>
          <w:rFonts w:ascii="Garamond" w:eastAsia="Garamond" w:hAnsi="Garamond" w:cs="Garamond"/>
          <w:b/>
        </w:rPr>
      </w:pPr>
      <w:r>
        <w:rPr>
          <w:rFonts w:ascii="Garamond" w:eastAsia="Garamond" w:hAnsi="Garamond" w:cs="Garamond"/>
          <w:b/>
        </w:rPr>
        <w:t xml:space="preserve">Enseignant : M. </w:t>
      </w:r>
      <w:proofErr w:type="spellStart"/>
      <w:r>
        <w:rPr>
          <w:rFonts w:ascii="Garamond" w:eastAsia="Garamond" w:hAnsi="Garamond" w:cs="Garamond"/>
          <w:b/>
        </w:rPr>
        <w:t>Watier</w:t>
      </w:r>
      <w:proofErr w:type="spellEnd"/>
    </w:p>
    <w:p w14:paraId="3C02624B" w14:textId="77777777" w:rsidR="005460CB" w:rsidRDefault="005460CB">
      <w:pPr>
        <w:jc w:val="both"/>
        <w:rPr>
          <w:b/>
        </w:rPr>
      </w:pPr>
    </w:p>
    <w:p w14:paraId="4281B3EF" w14:textId="77777777" w:rsidR="005460CB" w:rsidRDefault="00900A17">
      <w:pPr>
        <w:spacing w:line="276" w:lineRule="auto"/>
        <w:jc w:val="both"/>
        <w:rPr>
          <w:b/>
        </w:rPr>
      </w:pPr>
      <w:r>
        <w:rPr>
          <w:b/>
        </w:rPr>
        <w:t>Crime et politique. Le tyrannicide, de la théorie à la scène</w:t>
      </w:r>
    </w:p>
    <w:p w14:paraId="04E0A5C1" w14:textId="77777777" w:rsidR="005460CB" w:rsidRDefault="00900A17">
      <w:pPr>
        <w:spacing w:before="240"/>
        <w:jc w:val="both"/>
      </w:pPr>
      <w:r>
        <w:t xml:space="preserve">Dans </w:t>
      </w:r>
      <w:r>
        <w:rPr>
          <w:i/>
        </w:rPr>
        <w:t>Crime et politique</w:t>
      </w:r>
      <w:r>
        <w:t>, Hans Magnus Enzensberger soutient l’idée que l’exercice du pouvoir est nécessairement, à un degré ou un autre, criminel. Du point de vue de l’émancipation, les termes du problème peuvent demeurer sensiblement les mêmes : est-il légitime de recourir au cr</w:t>
      </w:r>
      <w:r>
        <w:t xml:space="preserve">ime pour se libérer d’un pouvoir abusif ? C’est là toute la controverse autour du tyrannicide (l’assassinat du tyran) qui parcourt la philosophie politique de l’époque moderne, dans son extension la plus large (XVe-XXe siècles) et qui trouve de nombreuses </w:t>
      </w:r>
      <w:r>
        <w:t xml:space="preserve">illustrations littéraires, notamment théâtrales. La représentation scénique permet en effet l’exploration des dilemmes moraux et existentiels que pose </w:t>
      </w:r>
      <w:r>
        <w:lastRenderedPageBreak/>
        <w:t xml:space="preserve">le débat politique. L’étude d’un corpus diachronique (comprenant pièces de théâtre et traités politiques </w:t>
      </w:r>
      <w:r>
        <w:t xml:space="preserve">de la fin de la Renaissance jusqu’au milieu du XXe siècle) permettra de suivre les modulations apportées à la réflexion politique au cours des époques.  </w:t>
      </w:r>
    </w:p>
    <w:p w14:paraId="39438CFE" w14:textId="77777777" w:rsidR="005460CB" w:rsidRDefault="00900A17">
      <w:pPr>
        <w:spacing w:before="240" w:line="276" w:lineRule="auto"/>
        <w:jc w:val="both"/>
        <w:rPr>
          <w:b/>
        </w:rPr>
      </w:pPr>
      <w:r>
        <w:rPr>
          <w:b/>
        </w:rPr>
        <w:t>Corpus principal</w:t>
      </w:r>
    </w:p>
    <w:p w14:paraId="6F84C8BB" w14:textId="77777777" w:rsidR="005460CB" w:rsidRDefault="00900A17">
      <w:pPr>
        <w:jc w:val="both"/>
      </w:pPr>
      <w:r>
        <w:t xml:space="preserve">William Shakespeare, </w:t>
      </w:r>
      <w:r>
        <w:rPr>
          <w:i/>
        </w:rPr>
        <w:t>Jules César</w:t>
      </w:r>
      <w:r>
        <w:t>, Paris, Gallimard, 1995.</w:t>
      </w:r>
    </w:p>
    <w:p w14:paraId="5415B3AE" w14:textId="77777777" w:rsidR="005460CB" w:rsidRDefault="00900A17">
      <w:pPr>
        <w:jc w:val="both"/>
      </w:pPr>
      <w:r>
        <w:t xml:space="preserve">Alfred de Musset, </w:t>
      </w:r>
      <w:r>
        <w:rPr>
          <w:i/>
        </w:rPr>
        <w:t>Lorenzacc</w:t>
      </w:r>
      <w:r>
        <w:rPr>
          <w:i/>
        </w:rPr>
        <w:t>io</w:t>
      </w:r>
      <w:r>
        <w:t>, Paris, GF, 2023.</w:t>
      </w:r>
    </w:p>
    <w:p w14:paraId="5F9AFCE4" w14:textId="77777777" w:rsidR="005460CB" w:rsidRDefault="00900A17">
      <w:pPr>
        <w:spacing w:after="120"/>
        <w:jc w:val="both"/>
      </w:pPr>
      <w:r>
        <w:t xml:space="preserve">Albert Camus, </w:t>
      </w:r>
      <w:r>
        <w:rPr>
          <w:i/>
        </w:rPr>
        <w:t>Les Justes</w:t>
      </w:r>
      <w:r>
        <w:t>, Paris, Gallimard, « folio », 2013.</w:t>
      </w:r>
    </w:p>
    <w:p w14:paraId="57E49922" w14:textId="77777777" w:rsidR="005460CB" w:rsidRDefault="00900A17">
      <w:pPr>
        <w:spacing w:before="240" w:line="276" w:lineRule="auto"/>
        <w:jc w:val="both"/>
      </w:pPr>
      <w:r>
        <w:t>Une brochure de textes théoriques sera distribuée en cours.</w:t>
      </w:r>
    </w:p>
    <w:p w14:paraId="77D3932D" w14:textId="77777777" w:rsidR="005460CB" w:rsidRDefault="00900A17">
      <w:pPr>
        <w:spacing w:before="240" w:line="276" w:lineRule="auto"/>
        <w:jc w:val="both"/>
        <w:rPr>
          <w:b/>
        </w:rPr>
      </w:pPr>
      <w:r>
        <w:rPr>
          <w:b/>
        </w:rPr>
        <w:t>Lectures complémentaires</w:t>
      </w:r>
    </w:p>
    <w:p w14:paraId="0AC21FC9" w14:textId="77777777" w:rsidR="005460CB" w:rsidRDefault="00900A17">
      <w:pPr>
        <w:jc w:val="both"/>
      </w:pPr>
      <w:r>
        <w:t xml:space="preserve">Friedrich Schiller, </w:t>
      </w:r>
      <w:r>
        <w:rPr>
          <w:i/>
        </w:rPr>
        <w:t>Guillaume Tell,</w:t>
      </w:r>
      <w:r>
        <w:t xml:space="preserve"> Paris, L‘Arche, 2002.</w:t>
      </w:r>
    </w:p>
    <w:p w14:paraId="544A0DDA" w14:textId="77777777" w:rsidR="005460CB" w:rsidRDefault="00900A17">
      <w:pPr>
        <w:jc w:val="both"/>
      </w:pPr>
      <w:r>
        <w:t xml:space="preserve">Lope de Vega, </w:t>
      </w:r>
      <w:r>
        <w:rPr>
          <w:i/>
        </w:rPr>
        <w:t xml:space="preserve">Fuente </w:t>
      </w:r>
      <w:proofErr w:type="spellStart"/>
      <w:r>
        <w:rPr>
          <w:i/>
        </w:rPr>
        <w:t>Ovejuna</w:t>
      </w:r>
      <w:proofErr w:type="spellEnd"/>
      <w:r>
        <w:t>, P</w:t>
      </w:r>
      <w:r>
        <w:t>aris, Aubier-Flammarion, 1972.</w:t>
      </w:r>
    </w:p>
    <w:p w14:paraId="38024800" w14:textId="77777777" w:rsidR="005460CB" w:rsidRDefault="00900A17">
      <w:pPr>
        <w:jc w:val="both"/>
      </w:pPr>
      <w:r>
        <w:t xml:space="preserve">Monique </w:t>
      </w:r>
      <w:proofErr w:type="spellStart"/>
      <w:r>
        <w:t>Cottret</w:t>
      </w:r>
      <w:proofErr w:type="spellEnd"/>
      <w:r>
        <w:t xml:space="preserve">, </w:t>
      </w:r>
      <w:r>
        <w:rPr>
          <w:i/>
        </w:rPr>
        <w:t>Tuer le tyran ? Le tyrannicide dans l’Europe moderne</w:t>
      </w:r>
      <w:r>
        <w:t>, Paris, Fayard, 2009.</w:t>
      </w:r>
    </w:p>
    <w:p w14:paraId="4A90FFBE" w14:textId="77777777" w:rsidR="005460CB" w:rsidRDefault="00900A17">
      <w:pPr>
        <w:jc w:val="both"/>
      </w:pPr>
      <w:r>
        <w:t xml:space="preserve">Franklin L. Ford, </w:t>
      </w:r>
      <w:r>
        <w:rPr>
          <w:i/>
        </w:rPr>
        <w:t>Le Meurtre politique. Du tyrannicide au terrorisme</w:t>
      </w:r>
      <w:r>
        <w:t xml:space="preserve">, trad. Pierre-Emmanuel Dauzat, Paris, </w:t>
      </w:r>
      <w:proofErr w:type="spellStart"/>
      <w:r>
        <w:t>Puf</w:t>
      </w:r>
      <w:proofErr w:type="spellEnd"/>
      <w:r>
        <w:t>, 1990.</w:t>
      </w:r>
    </w:p>
    <w:p w14:paraId="37AFEA66" w14:textId="77777777" w:rsidR="005460CB" w:rsidRDefault="00900A17">
      <w:pPr>
        <w:jc w:val="both"/>
      </w:pPr>
      <w:r>
        <w:t>Georges Minois,</w:t>
      </w:r>
      <w:r>
        <w:t xml:space="preserve"> Paris, Fayard, </w:t>
      </w:r>
      <w:r>
        <w:rPr>
          <w:i/>
        </w:rPr>
        <w:t>Le couteau et le poison. L’assassinat politique en Europe (1400-1800)</w:t>
      </w:r>
      <w:r>
        <w:t>, 1997.</w:t>
      </w:r>
    </w:p>
    <w:p w14:paraId="72C024BE" w14:textId="77777777" w:rsidR="005460CB" w:rsidRDefault="005460CB">
      <w:pPr>
        <w:jc w:val="both"/>
        <w:rPr>
          <w:rFonts w:ascii="Garamond" w:eastAsia="Garamond" w:hAnsi="Garamond" w:cs="Garamond"/>
          <w:b/>
        </w:rPr>
      </w:pPr>
    </w:p>
    <w:p w14:paraId="504E771F" w14:textId="77777777" w:rsidR="005460CB" w:rsidRDefault="005460CB">
      <w:pPr>
        <w:jc w:val="both"/>
        <w:rPr>
          <w:rFonts w:ascii="Garamond" w:eastAsia="Garamond" w:hAnsi="Garamond" w:cs="Garamond"/>
          <w:b/>
          <w:color w:val="C00000"/>
        </w:rPr>
      </w:pPr>
    </w:p>
    <w:p w14:paraId="6D3CC1E4" w14:textId="77777777" w:rsidR="005460CB" w:rsidRDefault="005460CB">
      <w:pPr>
        <w:jc w:val="both"/>
        <w:rPr>
          <w:rFonts w:ascii="Garamond" w:eastAsia="Garamond" w:hAnsi="Garamond" w:cs="Garamond"/>
          <w:b/>
        </w:rPr>
      </w:pPr>
    </w:p>
    <w:p w14:paraId="4EE73BAB" w14:textId="77777777" w:rsidR="005460CB" w:rsidRDefault="00900A17">
      <w:pPr>
        <w:shd w:val="clear" w:color="auto" w:fill="E6E6E6"/>
        <w:tabs>
          <w:tab w:val="left" w:pos="1120"/>
          <w:tab w:val="left" w:pos="2260"/>
          <w:tab w:val="left" w:pos="3960"/>
          <w:tab w:val="left" w:pos="4780"/>
          <w:tab w:val="left" w:pos="5660"/>
        </w:tabs>
        <w:spacing w:before="280"/>
        <w:jc w:val="both"/>
        <w:rPr>
          <w:rFonts w:ascii="Garamond" w:eastAsia="Garamond" w:hAnsi="Garamond" w:cs="Garamond"/>
          <w:b/>
          <w:sz w:val="36"/>
          <w:szCs w:val="36"/>
        </w:rPr>
      </w:pPr>
      <w:r>
        <w:rPr>
          <w:rFonts w:ascii="Garamond" w:eastAsia="Garamond" w:hAnsi="Garamond" w:cs="Garamond"/>
          <w:b/>
          <w:sz w:val="36"/>
          <w:szCs w:val="36"/>
        </w:rPr>
        <w:t>LM00303T-B. Histoire littéraire par les poétiques</w:t>
      </w:r>
    </w:p>
    <w:p w14:paraId="17E8E1EB" w14:textId="77777777" w:rsidR="005460CB" w:rsidRDefault="00900A17">
      <w:pPr>
        <w:shd w:val="clear" w:color="auto" w:fill="E6E6E6"/>
        <w:tabs>
          <w:tab w:val="left" w:pos="1120"/>
          <w:tab w:val="left" w:pos="2260"/>
          <w:tab w:val="left" w:pos="3960"/>
          <w:tab w:val="left" w:pos="4780"/>
          <w:tab w:val="left" w:pos="5660"/>
        </w:tabs>
        <w:jc w:val="both"/>
        <w:rPr>
          <w:rFonts w:ascii="Garamond" w:eastAsia="Garamond" w:hAnsi="Garamond" w:cs="Garamond"/>
          <w:b/>
          <w:i/>
          <w:highlight w:val="green"/>
        </w:rPr>
      </w:pPr>
      <w:r>
        <w:rPr>
          <w:rFonts w:ascii="Garamond" w:eastAsia="Garamond" w:hAnsi="Garamond" w:cs="Garamond"/>
          <w:i/>
          <w:sz w:val="32"/>
          <w:szCs w:val="32"/>
        </w:rPr>
        <w:t xml:space="preserve"> 24 heures – 4 ECTS – SED : OUI</w:t>
      </w:r>
    </w:p>
    <w:p w14:paraId="5C2FC332" w14:textId="77777777" w:rsidR="005460CB" w:rsidRDefault="00900A17">
      <w:pPr>
        <w:jc w:val="both"/>
        <w:rPr>
          <w:rFonts w:ascii="Garamond" w:eastAsia="Garamond" w:hAnsi="Garamond" w:cs="Garamond"/>
          <w:b/>
          <w:highlight w:val="green"/>
        </w:rPr>
      </w:pPr>
      <w:r>
        <w:rPr>
          <w:rFonts w:ascii="Garamond" w:eastAsia="Garamond" w:hAnsi="Garamond" w:cs="Garamond"/>
        </w:rPr>
        <w:t xml:space="preserve"> </w:t>
      </w:r>
      <w:r>
        <w:rPr>
          <w:rFonts w:ascii="Garamond" w:eastAsia="Garamond" w:hAnsi="Garamond" w:cs="Garamond"/>
        </w:rPr>
        <w:tab/>
      </w:r>
    </w:p>
    <w:p w14:paraId="2F60324D" w14:textId="77777777" w:rsidR="005460CB" w:rsidRDefault="00900A17">
      <w:pPr>
        <w:tabs>
          <w:tab w:val="left" w:pos="1120"/>
          <w:tab w:val="left" w:pos="2260"/>
          <w:tab w:val="left" w:pos="3960"/>
          <w:tab w:val="left" w:pos="4780"/>
          <w:tab w:val="left" w:pos="5660"/>
        </w:tabs>
        <w:spacing w:line="276" w:lineRule="auto"/>
        <w:jc w:val="both"/>
        <w:rPr>
          <w:rFonts w:ascii="Garamond" w:eastAsia="Garamond" w:hAnsi="Garamond" w:cs="Garamond"/>
          <w:b/>
        </w:rPr>
      </w:pPr>
      <w:r>
        <w:rPr>
          <w:rFonts w:ascii="Garamond" w:eastAsia="Garamond" w:hAnsi="Garamond" w:cs="Garamond"/>
          <w:b/>
        </w:rPr>
        <w:t>Enseignant : M. ZUBIATE</w:t>
      </w:r>
    </w:p>
    <w:p w14:paraId="18768559" w14:textId="77777777" w:rsidR="005460CB" w:rsidRDefault="00900A17">
      <w:pPr>
        <w:tabs>
          <w:tab w:val="left" w:pos="1120"/>
          <w:tab w:val="left" w:pos="2260"/>
          <w:tab w:val="left" w:pos="3960"/>
          <w:tab w:val="left" w:pos="4780"/>
          <w:tab w:val="left" w:pos="5660"/>
        </w:tabs>
        <w:jc w:val="both"/>
        <w:rPr>
          <w:rFonts w:ascii="Garamond" w:eastAsia="Garamond" w:hAnsi="Garamond" w:cs="Garamond"/>
        </w:rPr>
      </w:pPr>
      <w:r>
        <w:rPr>
          <w:rFonts w:ascii="Garamond" w:eastAsia="Garamond" w:hAnsi="Garamond" w:cs="Garamond"/>
        </w:rPr>
        <w:t xml:space="preserve"> Plutôt que de se fonder sur les œuvres pour aborder l’histoire littéraire, on s’appuiera ici sur les textes réflexifs qui, dès la Renaissance, interrogent et codifient celles-ci. Cela conduira naturellement à envisager les notions de genre, de courant, de</w:t>
      </w:r>
      <w:r>
        <w:rPr>
          <w:rFonts w:ascii="Garamond" w:eastAsia="Garamond" w:hAnsi="Garamond" w:cs="Garamond"/>
        </w:rPr>
        <w:t xml:space="preserve"> période, à partir de l’appréhension spécifique qu’ont pu en avoir à chaque fois les contemporains. Cette « histoire littéraire par les Poétiques » s’ouvrira également sur une histoire des Poétiques et de leur écriture.</w:t>
      </w:r>
    </w:p>
    <w:p w14:paraId="15E664DA" w14:textId="77777777" w:rsidR="005460CB" w:rsidRDefault="005460CB">
      <w:pPr>
        <w:tabs>
          <w:tab w:val="left" w:pos="1120"/>
          <w:tab w:val="left" w:pos="2260"/>
          <w:tab w:val="left" w:pos="3960"/>
          <w:tab w:val="left" w:pos="4780"/>
          <w:tab w:val="left" w:pos="5660"/>
        </w:tabs>
        <w:jc w:val="both"/>
        <w:rPr>
          <w:rFonts w:ascii="Garamond" w:eastAsia="Garamond" w:hAnsi="Garamond" w:cs="Garamond"/>
        </w:rPr>
      </w:pPr>
    </w:p>
    <w:p w14:paraId="42B7B78B" w14:textId="77777777" w:rsidR="005460CB" w:rsidRDefault="00900A17">
      <w:pPr>
        <w:tabs>
          <w:tab w:val="left" w:pos="1120"/>
          <w:tab w:val="left" w:pos="2260"/>
          <w:tab w:val="left" w:pos="3960"/>
          <w:tab w:val="left" w:pos="4780"/>
          <w:tab w:val="left" w:pos="5660"/>
        </w:tabs>
        <w:jc w:val="both"/>
        <w:rPr>
          <w:rFonts w:ascii="Garamond" w:eastAsia="Garamond" w:hAnsi="Garamond" w:cs="Garamond"/>
          <w:b/>
        </w:rPr>
      </w:pPr>
      <w:r>
        <w:rPr>
          <w:rFonts w:ascii="Garamond" w:eastAsia="Garamond" w:hAnsi="Garamond" w:cs="Garamond"/>
          <w:b/>
        </w:rPr>
        <w:t xml:space="preserve"> Programme </w:t>
      </w:r>
    </w:p>
    <w:p w14:paraId="1D0919C1" w14:textId="77777777" w:rsidR="005460CB" w:rsidRDefault="005460CB">
      <w:pPr>
        <w:tabs>
          <w:tab w:val="left" w:pos="1120"/>
          <w:tab w:val="left" w:pos="2260"/>
          <w:tab w:val="left" w:pos="3960"/>
          <w:tab w:val="left" w:pos="4780"/>
          <w:tab w:val="left" w:pos="5660"/>
        </w:tabs>
        <w:jc w:val="both"/>
        <w:rPr>
          <w:rFonts w:ascii="Garamond" w:eastAsia="Garamond" w:hAnsi="Garamond" w:cs="Garamond"/>
          <w:b/>
        </w:rPr>
      </w:pPr>
    </w:p>
    <w:p w14:paraId="012DB4D1" w14:textId="77777777" w:rsidR="005460CB" w:rsidRDefault="00900A17">
      <w:pPr>
        <w:tabs>
          <w:tab w:val="left" w:pos="1120"/>
          <w:tab w:val="left" w:pos="2260"/>
          <w:tab w:val="left" w:pos="3960"/>
          <w:tab w:val="left" w:pos="4780"/>
          <w:tab w:val="left" w:pos="5660"/>
        </w:tabs>
        <w:spacing w:after="240"/>
        <w:ind w:left="360"/>
        <w:jc w:val="both"/>
        <w:rPr>
          <w:rFonts w:ascii="Garamond" w:eastAsia="Garamond" w:hAnsi="Garamond" w:cs="Garamond"/>
          <w:color w:val="000000"/>
        </w:rPr>
      </w:pPr>
      <w:r>
        <w:rPr>
          <w:rFonts w:ascii="Garamond" w:eastAsia="Garamond" w:hAnsi="Garamond" w:cs="Garamond"/>
          <w:sz w:val="14"/>
          <w:szCs w:val="14"/>
        </w:rPr>
        <w:t xml:space="preserve">    </w:t>
      </w:r>
      <w:r>
        <w:rPr>
          <w:rFonts w:ascii="Garamond" w:eastAsia="Garamond" w:hAnsi="Garamond" w:cs="Garamond"/>
        </w:rPr>
        <w:t>Anthologie de text</w:t>
      </w:r>
      <w:r>
        <w:rPr>
          <w:rFonts w:ascii="Garamond" w:eastAsia="Garamond" w:hAnsi="Garamond" w:cs="Garamond"/>
        </w:rPr>
        <w:t>es du XVIe au XXe siècle distribuée en cours</w:t>
      </w:r>
    </w:p>
    <w:p w14:paraId="517E7623" w14:textId="77777777" w:rsidR="005460CB" w:rsidRDefault="00900A17">
      <w:pPr>
        <w:tabs>
          <w:tab w:val="left" w:pos="1120"/>
          <w:tab w:val="left" w:pos="2260"/>
          <w:tab w:val="left" w:pos="3960"/>
          <w:tab w:val="left" w:pos="4780"/>
          <w:tab w:val="left" w:pos="5660"/>
        </w:tabs>
        <w:jc w:val="both"/>
        <w:rPr>
          <w:rFonts w:ascii="Garamond" w:eastAsia="Garamond" w:hAnsi="Garamond" w:cs="Garamond"/>
          <w:b/>
        </w:rPr>
      </w:pPr>
      <w:r>
        <w:rPr>
          <w:rFonts w:ascii="Garamond" w:eastAsia="Garamond" w:hAnsi="Garamond" w:cs="Garamond"/>
          <w:b/>
        </w:rPr>
        <w:t xml:space="preserve"> Lectures complémentaires :</w:t>
      </w:r>
    </w:p>
    <w:p w14:paraId="7B87101A" w14:textId="77777777" w:rsidR="005460CB" w:rsidRDefault="00900A17">
      <w:pPr>
        <w:numPr>
          <w:ilvl w:val="0"/>
          <w:numId w:val="52"/>
        </w:numPr>
        <w:tabs>
          <w:tab w:val="left" w:pos="1120"/>
          <w:tab w:val="left" w:pos="2260"/>
          <w:tab w:val="left" w:pos="3960"/>
          <w:tab w:val="left" w:pos="4780"/>
          <w:tab w:val="left" w:pos="5660"/>
        </w:tabs>
        <w:jc w:val="both"/>
        <w:rPr>
          <w:rFonts w:ascii="Garamond" w:eastAsia="Garamond" w:hAnsi="Garamond" w:cs="Garamond"/>
        </w:rPr>
      </w:pPr>
      <w:r>
        <w:rPr>
          <w:rFonts w:ascii="Garamond" w:eastAsia="Garamond" w:hAnsi="Garamond" w:cs="Garamond"/>
          <w:i/>
        </w:rPr>
        <w:t>Traités de poétique et de rhétorique de la Renaissance</w:t>
      </w:r>
      <w:r>
        <w:rPr>
          <w:rFonts w:ascii="Garamond" w:eastAsia="Garamond" w:hAnsi="Garamond" w:cs="Garamond"/>
        </w:rPr>
        <w:t xml:space="preserve">, édition Francis Goyet, Paris, Livre de Poche, 1990. </w:t>
      </w:r>
    </w:p>
    <w:p w14:paraId="0781B6A0" w14:textId="77777777" w:rsidR="005460CB" w:rsidRDefault="00900A17">
      <w:pPr>
        <w:numPr>
          <w:ilvl w:val="0"/>
          <w:numId w:val="52"/>
        </w:numPr>
        <w:tabs>
          <w:tab w:val="left" w:pos="1120"/>
          <w:tab w:val="left" w:pos="2260"/>
          <w:tab w:val="left" w:pos="3960"/>
          <w:tab w:val="left" w:pos="4780"/>
          <w:tab w:val="left" w:pos="5660"/>
        </w:tabs>
        <w:jc w:val="both"/>
        <w:rPr>
          <w:rFonts w:ascii="Garamond" w:eastAsia="Garamond" w:hAnsi="Garamond" w:cs="Garamond"/>
        </w:rPr>
      </w:pPr>
      <w:r>
        <w:rPr>
          <w:rFonts w:ascii="Garamond" w:eastAsia="Garamond" w:hAnsi="Garamond" w:cs="Garamond"/>
          <w:i/>
        </w:rPr>
        <w:t>Ecrire au XVIIe siècle, une anthologie</w:t>
      </w:r>
      <w:r>
        <w:rPr>
          <w:rFonts w:ascii="Garamond" w:eastAsia="Garamond" w:hAnsi="Garamond" w:cs="Garamond"/>
        </w:rPr>
        <w:t>, textes choisis et présentés par Em</w:t>
      </w:r>
      <w:r>
        <w:rPr>
          <w:rFonts w:ascii="Garamond" w:eastAsia="Garamond" w:hAnsi="Garamond" w:cs="Garamond"/>
        </w:rPr>
        <w:t xml:space="preserve">manuelle </w:t>
      </w:r>
      <w:proofErr w:type="spellStart"/>
      <w:r>
        <w:rPr>
          <w:rFonts w:ascii="Garamond" w:eastAsia="Garamond" w:hAnsi="Garamond" w:cs="Garamond"/>
        </w:rPr>
        <w:t>Mortgat</w:t>
      </w:r>
      <w:proofErr w:type="spellEnd"/>
      <w:r>
        <w:rPr>
          <w:rFonts w:ascii="Garamond" w:eastAsia="Garamond" w:hAnsi="Garamond" w:cs="Garamond"/>
        </w:rPr>
        <w:t xml:space="preserve"> et </w:t>
      </w:r>
      <w:proofErr w:type="spellStart"/>
      <w:r>
        <w:rPr>
          <w:rFonts w:ascii="Garamond" w:eastAsia="Garamond" w:hAnsi="Garamond" w:cs="Garamond"/>
        </w:rPr>
        <w:t>Eric</w:t>
      </w:r>
      <w:proofErr w:type="spellEnd"/>
      <w:r>
        <w:rPr>
          <w:rFonts w:ascii="Garamond" w:eastAsia="Garamond" w:hAnsi="Garamond" w:cs="Garamond"/>
        </w:rPr>
        <w:t xml:space="preserve"> </w:t>
      </w:r>
      <w:proofErr w:type="spellStart"/>
      <w:r>
        <w:rPr>
          <w:rFonts w:ascii="Garamond" w:eastAsia="Garamond" w:hAnsi="Garamond" w:cs="Garamond"/>
        </w:rPr>
        <w:t>Mechoulan</w:t>
      </w:r>
      <w:proofErr w:type="spellEnd"/>
      <w:r>
        <w:rPr>
          <w:rFonts w:ascii="Garamond" w:eastAsia="Garamond" w:hAnsi="Garamond" w:cs="Garamond"/>
        </w:rPr>
        <w:t xml:space="preserve">, Presses Pocket, 1992. </w:t>
      </w:r>
    </w:p>
    <w:p w14:paraId="1647D14C" w14:textId="77777777" w:rsidR="005460CB" w:rsidRDefault="00900A17">
      <w:pPr>
        <w:numPr>
          <w:ilvl w:val="0"/>
          <w:numId w:val="52"/>
        </w:numPr>
        <w:tabs>
          <w:tab w:val="left" w:pos="1120"/>
          <w:tab w:val="left" w:pos="2260"/>
          <w:tab w:val="left" w:pos="3960"/>
          <w:tab w:val="left" w:pos="4780"/>
          <w:tab w:val="left" w:pos="5660"/>
        </w:tabs>
        <w:rPr>
          <w:rFonts w:ascii="Garamond" w:eastAsia="Garamond" w:hAnsi="Garamond" w:cs="Garamond"/>
        </w:rPr>
      </w:pPr>
      <w:r>
        <w:rPr>
          <w:rFonts w:ascii="Garamond" w:eastAsia="Garamond" w:hAnsi="Garamond" w:cs="Garamond"/>
        </w:rPr>
        <w:t xml:space="preserve">Madame de Staël, </w:t>
      </w:r>
      <w:r>
        <w:rPr>
          <w:rFonts w:ascii="Garamond" w:eastAsia="Garamond" w:hAnsi="Garamond" w:cs="Garamond"/>
          <w:i/>
        </w:rPr>
        <w:t>Ecrits sur la littérature. Anthologie</w:t>
      </w:r>
      <w:r>
        <w:rPr>
          <w:rFonts w:ascii="Garamond" w:eastAsia="Garamond" w:hAnsi="Garamond" w:cs="Garamond"/>
        </w:rPr>
        <w:t>, Paris, Le livre de poche, 2006, coll. Les classiques de poche.</w:t>
      </w:r>
    </w:p>
    <w:p w14:paraId="5C351AC9" w14:textId="77777777" w:rsidR="005460CB" w:rsidRDefault="00900A17">
      <w:pPr>
        <w:numPr>
          <w:ilvl w:val="0"/>
          <w:numId w:val="52"/>
        </w:numPr>
        <w:tabs>
          <w:tab w:val="left" w:pos="1120"/>
          <w:tab w:val="left" w:pos="2260"/>
          <w:tab w:val="left" w:pos="3960"/>
          <w:tab w:val="left" w:pos="4780"/>
          <w:tab w:val="left" w:pos="5660"/>
        </w:tabs>
        <w:jc w:val="both"/>
        <w:rPr>
          <w:rFonts w:ascii="Garamond" w:eastAsia="Garamond" w:hAnsi="Garamond" w:cs="Garamond"/>
        </w:rPr>
      </w:pPr>
      <w:r>
        <w:rPr>
          <w:rFonts w:ascii="Garamond" w:eastAsia="Garamond" w:hAnsi="Garamond" w:cs="Garamond"/>
        </w:rPr>
        <w:t xml:space="preserve">Paul Valéry, </w:t>
      </w:r>
      <w:r>
        <w:rPr>
          <w:rFonts w:ascii="Garamond" w:eastAsia="Garamond" w:hAnsi="Garamond" w:cs="Garamond"/>
          <w:i/>
        </w:rPr>
        <w:t>Variété III-V</w:t>
      </w:r>
      <w:r>
        <w:rPr>
          <w:rFonts w:ascii="Garamond" w:eastAsia="Garamond" w:hAnsi="Garamond" w:cs="Garamond"/>
        </w:rPr>
        <w:t xml:space="preserve">, Folio Essais, </w:t>
      </w:r>
      <w:proofErr w:type="gramStart"/>
      <w:r>
        <w:rPr>
          <w:rFonts w:ascii="Garamond" w:eastAsia="Garamond" w:hAnsi="Garamond" w:cs="Garamond"/>
        </w:rPr>
        <w:t>Gallimard,,</w:t>
      </w:r>
      <w:proofErr w:type="gramEnd"/>
      <w:r>
        <w:rPr>
          <w:rFonts w:ascii="Garamond" w:eastAsia="Garamond" w:hAnsi="Garamond" w:cs="Garamond"/>
        </w:rPr>
        <w:t xml:space="preserve"> 2002</w:t>
      </w:r>
    </w:p>
    <w:p w14:paraId="7C518A7A" w14:textId="77777777" w:rsidR="005460CB" w:rsidRDefault="00900A17">
      <w:pPr>
        <w:numPr>
          <w:ilvl w:val="0"/>
          <w:numId w:val="13"/>
        </w:numPr>
        <w:pBdr>
          <w:top w:val="nil"/>
          <w:left w:val="nil"/>
          <w:bottom w:val="nil"/>
          <w:right w:val="nil"/>
          <w:between w:val="nil"/>
        </w:pBdr>
        <w:tabs>
          <w:tab w:val="left" w:pos="1120"/>
          <w:tab w:val="left" w:pos="2260"/>
          <w:tab w:val="left" w:pos="3960"/>
          <w:tab w:val="left" w:pos="4780"/>
          <w:tab w:val="left" w:pos="5660"/>
        </w:tabs>
        <w:jc w:val="both"/>
        <w:rPr>
          <w:rFonts w:ascii="Garamond" w:eastAsia="Garamond" w:hAnsi="Garamond" w:cs="Garamond"/>
          <w:color w:val="000000"/>
        </w:rPr>
      </w:pPr>
      <w:r>
        <w:rPr>
          <w:rFonts w:ascii="Garamond" w:eastAsia="Garamond" w:hAnsi="Garamond" w:cs="Garamond"/>
        </w:rPr>
        <w:t xml:space="preserve">Jean Paulhan, </w:t>
      </w:r>
      <w:r>
        <w:rPr>
          <w:rFonts w:ascii="Garamond" w:eastAsia="Garamond" w:hAnsi="Garamond" w:cs="Garamond"/>
          <w:i/>
          <w:color w:val="000000"/>
        </w:rPr>
        <w:t xml:space="preserve">Les Fleurs de Tarbes, </w:t>
      </w:r>
      <w:r>
        <w:rPr>
          <w:rFonts w:ascii="Garamond" w:eastAsia="Garamond" w:hAnsi="Garamond" w:cs="Garamond"/>
        </w:rPr>
        <w:t>Folio-Essais, 1990</w:t>
      </w:r>
    </w:p>
    <w:p w14:paraId="5F3A5504" w14:textId="77777777" w:rsidR="005460CB" w:rsidRDefault="00900A17">
      <w:pPr>
        <w:numPr>
          <w:ilvl w:val="0"/>
          <w:numId w:val="13"/>
        </w:numPr>
        <w:pBdr>
          <w:top w:val="nil"/>
          <w:left w:val="nil"/>
          <w:bottom w:val="nil"/>
          <w:right w:val="nil"/>
          <w:between w:val="nil"/>
        </w:pBdr>
        <w:tabs>
          <w:tab w:val="left" w:pos="1120"/>
          <w:tab w:val="left" w:pos="2260"/>
          <w:tab w:val="left" w:pos="3960"/>
          <w:tab w:val="left" w:pos="4780"/>
          <w:tab w:val="left" w:pos="5660"/>
        </w:tabs>
        <w:jc w:val="both"/>
        <w:rPr>
          <w:rFonts w:ascii="Garamond" w:eastAsia="Garamond" w:hAnsi="Garamond" w:cs="Garamond"/>
          <w:color w:val="000000"/>
        </w:rPr>
      </w:pPr>
      <w:r>
        <w:rPr>
          <w:rFonts w:ascii="Garamond" w:eastAsia="Garamond" w:hAnsi="Garamond" w:cs="Garamond"/>
          <w:color w:val="000000"/>
        </w:rPr>
        <w:t xml:space="preserve">E. R. Curtius, </w:t>
      </w:r>
      <w:r>
        <w:rPr>
          <w:rFonts w:ascii="Garamond" w:eastAsia="Garamond" w:hAnsi="Garamond" w:cs="Garamond"/>
          <w:i/>
          <w:color w:val="000000"/>
        </w:rPr>
        <w:t>La Littérature européenne et le Moyen Âge latin</w:t>
      </w:r>
      <w:r>
        <w:rPr>
          <w:rFonts w:ascii="Garamond" w:eastAsia="Garamond" w:hAnsi="Garamond" w:cs="Garamond"/>
          <w:color w:val="000000"/>
        </w:rPr>
        <w:t xml:space="preserve"> [1948] (trad. J. </w:t>
      </w:r>
      <w:proofErr w:type="spellStart"/>
      <w:r>
        <w:rPr>
          <w:rFonts w:ascii="Garamond" w:eastAsia="Garamond" w:hAnsi="Garamond" w:cs="Garamond"/>
          <w:color w:val="000000"/>
        </w:rPr>
        <w:t>Bréjoux</w:t>
      </w:r>
      <w:proofErr w:type="spellEnd"/>
      <w:r>
        <w:rPr>
          <w:rFonts w:ascii="Garamond" w:eastAsia="Garamond" w:hAnsi="Garamond" w:cs="Garamond"/>
          <w:color w:val="000000"/>
        </w:rPr>
        <w:t>), Paris, Presses universitaires de France, 1956 (</w:t>
      </w:r>
      <w:proofErr w:type="spellStart"/>
      <w:r>
        <w:rPr>
          <w:rFonts w:ascii="Garamond" w:eastAsia="Garamond" w:hAnsi="Garamond" w:cs="Garamond"/>
          <w:color w:val="000000"/>
        </w:rPr>
        <w:t>réimpr</w:t>
      </w:r>
      <w:proofErr w:type="spellEnd"/>
      <w:r>
        <w:rPr>
          <w:rFonts w:ascii="Garamond" w:eastAsia="Garamond" w:hAnsi="Garamond" w:cs="Garamond"/>
          <w:color w:val="000000"/>
        </w:rPr>
        <w:t xml:space="preserve">. 1986), 2 vol. </w:t>
      </w:r>
    </w:p>
    <w:p w14:paraId="5BDC6D77" w14:textId="77777777" w:rsidR="005460CB" w:rsidRDefault="00900A17">
      <w:pPr>
        <w:numPr>
          <w:ilvl w:val="0"/>
          <w:numId w:val="13"/>
        </w:numPr>
        <w:pBdr>
          <w:top w:val="nil"/>
          <w:left w:val="nil"/>
          <w:bottom w:val="nil"/>
          <w:right w:val="nil"/>
          <w:between w:val="nil"/>
        </w:pBdr>
        <w:tabs>
          <w:tab w:val="left" w:pos="1120"/>
          <w:tab w:val="left" w:pos="2260"/>
          <w:tab w:val="left" w:pos="3960"/>
          <w:tab w:val="left" w:pos="4780"/>
          <w:tab w:val="left" w:pos="5660"/>
        </w:tabs>
        <w:jc w:val="both"/>
        <w:rPr>
          <w:rFonts w:ascii="Garamond" w:eastAsia="Garamond" w:hAnsi="Garamond" w:cs="Garamond"/>
          <w:color w:val="000000"/>
        </w:rPr>
      </w:pPr>
      <w:r>
        <w:rPr>
          <w:rFonts w:ascii="Garamond" w:eastAsia="Garamond" w:hAnsi="Garamond" w:cs="Garamond"/>
          <w:color w:val="000000"/>
        </w:rPr>
        <w:t xml:space="preserve">Aron </w:t>
      </w:r>
      <w:proofErr w:type="spellStart"/>
      <w:r>
        <w:rPr>
          <w:rFonts w:ascii="Garamond" w:eastAsia="Garamond" w:hAnsi="Garamond" w:cs="Garamond"/>
          <w:color w:val="000000"/>
        </w:rPr>
        <w:t>Kibédi</w:t>
      </w:r>
      <w:proofErr w:type="spellEnd"/>
      <w:r>
        <w:rPr>
          <w:rFonts w:ascii="Garamond" w:eastAsia="Garamond" w:hAnsi="Garamond" w:cs="Garamond"/>
          <w:color w:val="000000"/>
        </w:rPr>
        <w:t xml:space="preserve"> Varga, </w:t>
      </w:r>
      <w:r>
        <w:rPr>
          <w:rFonts w:ascii="Garamond" w:eastAsia="Garamond" w:hAnsi="Garamond" w:cs="Garamond"/>
          <w:i/>
          <w:color w:val="000000"/>
        </w:rPr>
        <w:t>Rhétorique et littérat</w:t>
      </w:r>
      <w:r>
        <w:rPr>
          <w:rFonts w:ascii="Garamond" w:eastAsia="Garamond" w:hAnsi="Garamond" w:cs="Garamond"/>
          <w:i/>
          <w:color w:val="000000"/>
        </w:rPr>
        <w:t>ure : Étude des structures classiques</w:t>
      </w:r>
      <w:r>
        <w:rPr>
          <w:rFonts w:ascii="Garamond" w:eastAsia="Garamond" w:hAnsi="Garamond" w:cs="Garamond"/>
          <w:color w:val="000000"/>
        </w:rPr>
        <w:t>, Didier, 1970</w:t>
      </w:r>
    </w:p>
    <w:p w14:paraId="32606777" w14:textId="77777777" w:rsidR="005460CB" w:rsidRDefault="00900A17">
      <w:pPr>
        <w:numPr>
          <w:ilvl w:val="0"/>
          <w:numId w:val="13"/>
        </w:numPr>
        <w:pBdr>
          <w:top w:val="nil"/>
          <w:left w:val="nil"/>
          <w:bottom w:val="nil"/>
          <w:right w:val="nil"/>
          <w:between w:val="nil"/>
        </w:pBdr>
        <w:tabs>
          <w:tab w:val="left" w:pos="1120"/>
          <w:tab w:val="left" w:pos="2260"/>
          <w:tab w:val="left" w:pos="3960"/>
          <w:tab w:val="left" w:pos="4780"/>
          <w:tab w:val="left" w:pos="5660"/>
        </w:tabs>
        <w:jc w:val="both"/>
        <w:rPr>
          <w:rFonts w:ascii="Garamond" w:eastAsia="Garamond" w:hAnsi="Garamond" w:cs="Garamond"/>
          <w:color w:val="000000"/>
        </w:rPr>
      </w:pPr>
      <w:r>
        <w:rPr>
          <w:rFonts w:ascii="Garamond" w:eastAsia="Garamond" w:hAnsi="Garamond" w:cs="Garamond"/>
          <w:color w:val="000000"/>
        </w:rPr>
        <w:t xml:space="preserve">Philippe Sollers, </w:t>
      </w:r>
      <w:r>
        <w:rPr>
          <w:rFonts w:ascii="Garamond" w:eastAsia="Garamond" w:hAnsi="Garamond" w:cs="Garamond"/>
          <w:i/>
          <w:color w:val="000000"/>
        </w:rPr>
        <w:t>La Guerre du goût</w:t>
      </w:r>
      <w:r>
        <w:rPr>
          <w:rFonts w:ascii="Garamond" w:eastAsia="Garamond" w:hAnsi="Garamond" w:cs="Garamond"/>
          <w:color w:val="000000"/>
        </w:rPr>
        <w:t>, Folio, 1996</w:t>
      </w:r>
    </w:p>
    <w:p w14:paraId="376E1606" w14:textId="77777777" w:rsidR="005460CB" w:rsidRDefault="00900A17">
      <w:pPr>
        <w:numPr>
          <w:ilvl w:val="0"/>
          <w:numId w:val="13"/>
        </w:numPr>
        <w:pBdr>
          <w:top w:val="nil"/>
          <w:left w:val="nil"/>
          <w:bottom w:val="nil"/>
          <w:right w:val="nil"/>
          <w:between w:val="nil"/>
        </w:pBdr>
        <w:tabs>
          <w:tab w:val="left" w:pos="1120"/>
          <w:tab w:val="left" w:pos="2260"/>
          <w:tab w:val="left" w:pos="3960"/>
          <w:tab w:val="left" w:pos="4780"/>
          <w:tab w:val="left" w:pos="5660"/>
        </w:tabs>
        <w:jc w:val="both"/>
        <w:rPr>
          <w:rFonts w:ascii="Garamond" w:eastAsia="Garamond" w:hAnsi="Garamond" w:cs="Garamond"/>
          <w:color w:val="000000"/>
        </w:rPr>
      </w:pPr>
      <w:r>
        <w:rPr>
          <w:rFonts w:ascii="Garamond" w:eastAsia="Garamond" w:hAnsi="Garamond" w:cs="Garamond"/>
          <w:i/>
          <w:color w:val="000000"/>
        </w:rPr>
        <w:t>Les grands manifestes littéraires</w:t>
      </w:r>
      <w:r>
        <w:rPr>
          <w:rFonts w:ascii="Garamond" w:eastAsia="Garamond" w:hAnsi="Garamond" w:cs="Garamond"/>
          <w:color w:val="000000"/>
        </w:rPr>
        <w:t>, Anthologie et dossier présenté par Pascale Fautrier, Gallimard, Folio-plus, 2009</w:t>
      </w:r>
    </w:p>
    <w:p w14:paraId="154FBD33" w14:textId="77777777" w:rsidR="005460CB" w:rsidRDefault="00900A17">
      <w:pPr>
        <w:numPr>
          <w:ilvl w:val="0"/>
          <w:numId w:val="13"/>
        </w:numPr>
        <w:pBdr>
          <w:top w:val="nil"/>
          <w:left w:val="nil"/>
          <w:bottom w:val="nil"/>
          <w:right w:val="nil"/>
          <w:between w:val="nil"/>
        </w:pBdr>
        <w:tabs>
          <w:tab w:val="left" w:pos="1120"/>
          <w:tab w:val="left" w:pos="2260"/>
          <w:tab w:val="left" w:pos="3960"/>
          <w:tab w:val="left" w:pos="4780"/>
          <w:tab w:val="left" w:pos="5660"/>
        </w:tabs>
        <w:jc w:val="both"/>
        <w:rPr>
          <w:rFonts w:ascii="Garamond" w:eastAsia="Garamond" w:hAnsi="Garamond" w:cs="Garamond"/>
          <w:color w:val="000000"/>
        </w:rPr>
      </w:pPr>
      <w:r>
        <w:rPr>
          <w:rFonts w:ascii="Garamond" w:eastAsia="Garamond" w:hAnsi="Garamond" w:cs="Garamond"/>
        </w:rPr>
        <w:lastRenderedPageBreak/>
        <w:t xml:space="preserve">Tzvetan </w:t>
      </w:r>
      <w:proofErr w:type="gramStart"/>
      <w:r>
        <w:rPr>
          <w:rFonts w:ascii="Garamond" w:eastAsia="Garamond" w:hAnsi="Garamond" w:cs="Garamond"/>
        </w:rPr>
        <w:t xml:space="preserve">Todorov, </w:t>
      </w:r>
      <w:r>
        <w:rPr>
          <w:rFonts w:ascii="Garamond" w:eastAsia="Garamond" w:hAnsi="Garamond" w:cs="Garamond"/>
          <w:color w:val="000000"/>
        </w:rPr>
        <w:t xml:space="preserve"> «</w:t>
      </w:r>
      <w:proofErr w:type="gramEnd"/>
      <w:r>
        <w:rPr>
          <w:rFonts w:ascii="Garamond" w:eastAsia="Garamond" w:hAnsi="Garamond" w:cs="Garamond"/>
          <w:color w:val="000000"/>
        </w:rPr>
        <w:t xml:space="preserve"> L'Origine des genre</w:t>
      </w:r>
      <w:r>
        <w:rPr>
          <w:rFonts w:ascii="Garamond" w:eastAsia="Garamond" w:hAnsi="Garamond" w:cs="Garamond"/>
          <w:color w:val="000000"/>
        </w:rPr>
        <w:t xml:space="preserve">s », </w:t>
      </w:r>
      <w:r>
        <w:rPr>
          <w:rFonts w:ascii="Garamond" w:eastAsia="Garamond" w:hAnsi="Garamond" w:cs="Garamond"/>
          <w:i/>
          <w:color w:val="000000"/>
        </w:rPr>
        <w:t>Les Genres du discours</w:t>
      </w:r>
      <w:r>
        <w:rPr>
          <w:rFonts w:ascii="Garamond" w:eastAsia="Garamond" w:hAnsi="Garamond" w:cs="Garamond"/>
          <w:color w:val="000000"/>
        </w:rPr>
        <w:t>, Seuil, 1978</w:t>
      </w:r>
    </w:p>
    <w:p w14:paraId="2F19F8EA" w14:textId="77777777" w:rsidR="005460CB" w:rsidRDefault="00900A17">
      <w:pPr>
        <w:tabs>
          <w:tab w:val="left" w:pos="1120"/>
          <w:tab w:val="left" w:pos="2260"/>
          <w:tab w:val="left" w:pos="3960"/>
          <w:tab w:val="left" w:pos="4780"/>
          <w:tab w:val="left" w:pos="5660"/>
        </w:tabs>
        <w:jc w:val="both"/>
        <w:rPr>
          <w:rFonts w:ascii="Garamond" w:eastAsia="Garamond" w:hAnsi="Garamond" w:cs="Garamond"/>
        </w:rPr>
      </w:pPr>
      <w:r>
        <w:rPr>
          <w:rFonts w:ascii="Garamond" w:eastAsia="Garamond" w:hAnsi="Garamond" w:cs="Garamond"/>
        </w:rPr>
        <w:t xml:space="preserve"> </w:t>
      </w:r>
    </w:p>
    <w:p w14:paraId="126EE301" w14:textId="77777777" w:rsidR="005460CB" w:rsidRDefault="005460CB">
      <w:pPr>
        <w:rPr>
          <w:rFonts w:ascii="Garamond" w:eastAsia="Garamond" w:hAnsi="Garamond" w:cs="Garamond"/>
        </w:rPr>
      </w:pPr>
    </w:p>
    <w:p w14:paraId="43076778" w14:textId="77777777" w:rsidR="005460CB" w:rsidRDefault="00900A17">
      <w:pPr>
        <w:keepNext/>
        <w:pBdr>
          <w:top w:val="single" w:sz="6" w:space="0" w:color="000000"/>
          <w:left w:val="single" w:sz="6" w:space="0" w:color="000000"/>
          <w:bottom w:val="single" w:sz="6" w:space="0" w:color="000000"/>
          <w:right w:val="single" w:sz="6" w:space="0" w:color="000000"/>
        </w:pBdr>
        <w:shd w:val="clear" w:color="auto" w:fill="FFC000"/>
        <w:tabs>
          <w:tab w:val="left" w:pos="840"/>
          <w:tab w:val="left" w:pos="1400"/>
          <w:tab w:val="left" w:pos="2800"/>
          <w:tab w:val="left" w:pos="6800"/>
          <w:tab w:val="left" w:pos="8660"/>
        </w:tabs>
        <w:jc w:val="both"/>
        <w:rPr>
          <w:rFonts w:ascii="Garamond" w:eastAsia="Garamond" w:hAnsi="Garamond" w:cs="Garamond"/>
          <w:sz w:val="36"/>
          <w:szCs w:val="36"/>
        </w:rPr>
      </w:pPr>
      <w:r>
        <w:rPr>
          <w:rFonts w:ascii="Garamond" w:eastAsia="Garamond" w:hAnsi="Garamond" w:cs="Garamond"/>
          <w:b/>
          <w:sz w:val="36"/>
          <w:szCs w:val="36"/>
        </w:rPr>
        <w:t>UE 304 : LM00304T Littérature française (</w:t>
      </w:r>
      <w:proofErr w:type="spellStart"/>
      <w:r>
        <w:rPr>
          <w:rFonts w:ascii="Garamond" w:eastAsia="Garamond" w:hAnsi="Garamond" w:cs="Garamond"/>
          <w:b/>
          <w:smallCaps/>
          <w:sz w:val="36"/>
          <w:szCs w:val="36"/>
        </w:rPr>
        <w:t>xvi</w:t>
      </w:r>
      <w:r>
        <w:rPr>
          <w:rFonts w:ascii="Garamond" w:eastAsia="Garamond" w:hAnsi="Garamond" w:cs="Garamond"/>
          <w:b/>
          <w:sz w:val="36"/>
          <w:szCs w:val="36"/>
          <w:vertAlign w:val="superscript"/>
        </w:rPr>
        <w:t>e</w:t>
      </w:r>
      <w:r>
        <w:rPr>
          <w:rFonts w:ascii="Garamond" w:eastAsia="Garamond" w:hAnsi="Garamond" w:cs="Garamond"/>
          <w:b/>
          <w:sz w:val="36"/>
          <w:szCs w:val="36"/>
        </w:rPr>
        <w:t>-</w:t>
      </w:r>
      <w:r>
        <w:rPr>
          <w:rFonts w:ascii="Garamond" w:eastAsia="Garamond" w:hAnsi="Garamond" w:cs="Garamond"/>
          <w:b/>
          <w:smallCaps/>
          <w:sz w:val="36"/>
          <w:szCs w:val="36"/>
        </w:rPr>
        <w:t>xviii</w:t>
      </w:r>
      <w:r>
        <w:rPr>
          <w:rFonts w:ascii="Garamond" w:eastAsia="Garamond" w:hAnsi="Garamond" w:cs="Garamond"/>
          <w:b/>
          <w:sz w:val="36"/>
          <w:szCs w:val="36"/>
          <w:vertAlign w:val="superscript"/>
        </w:rPr>
        <w:t>e</w:t>
      </w:r>
      <w:proofErr w:type="spellEnd"/>
      <w:r>
        <w:rPr>
          <w:rFonts w:ascii="Garamond" w:eastAsia="Garamond" w:hAnsi="Garamond" w:cs="Garamond"/>
          <w:b/>
          <w:sz w:val="36"/>
          <w:szCs w:val="36"/>
        </w:rPr>
        <w:t> siècle)</w:t>
      </w:r>
    </w:p>
    <w:p w14:paraId="0E1932B9" w14:textId="77777777" w:rsidR="005460CB" w:rsidRDefault="00900A17">
      <w:pPr>
        <w:keepNext/>
        <w:pBdr>
          <w:top w:val="single" w:sz="6" w:space="0" w:color="000000"/>
          <w:left w:val="single" w:sz="6" w:space="0" w:color="000000"/>
          <w:bottom w:val="single" w:sz="6" w:space="0" w:color="000000"/>
          <w:right w:val="single" w:sz="6" w:space="0" w:color="000000"/>
        </w:pBdr>
        <w:shd w:val="clear" w:color="auto" w:fill="FFC000"/>
        <w:tabs>
          <w:tab w:val="left" w:pos="840"/>
          <w:tab w:val="left" w:pos="1400"/>
          <w:tab w:val="left" w:pos="2800"/>
          <w:tab w:val="left" w:pos="6800"/>
          <w:tab w:val="left" w:pos="8660"/>
        </w:tabs>
        <w:jc w:val="both"/>
        <w:rPr>
          <w:rFonts w:ascii="Garamond" w:eastAsia="Garamond" w:hAnsi="Garamond" w:cs="Garamond"/>
        </w:rPr>
      </w:pPr>
      <w:r>
        <w:rPr>
          <w:rFonts w:ascii="Garamond" w:eastAsia="Garamond" w:hAnsi="Garamond" w:cs="Garamond"/>
          <w:b/>
        </w:rPr>
        <w:t>[UE pouvant être prise au titre de l’UE 304 pour les étudiants ayant choisi Lettres modernes comme discipline associée]</w:t>
      </w:r>
    </w:p>
    <w:p w14:paraId="77BBABA9" w14:textId="77777777" w:rsidR="005460CB" w:rsidRDefault="00900A17">
      <w:pPr>
        <w:keepNext/>
        <w:pBdr>
          <w:top w:val="single" w:sz="6" w:space="0" w:color="000000"/>
          <w:left w:val="single" w:sz="6" w:space="0" w:color="000000"/>
          <w:bottom w:val="single" w:sz="6" w:space="0" w:color="000000"/>
          <w:right w:val="single" w:sz="6" w:space="0" w:color="000000"/>
        </w:pBdr>
        <w:shd w:val="clear" w:color="auto" w:fill="FFC000"/>
        <w:tabs>
          <w:tab w:val="left" w:pos="840"/>
          <w:tab w:val="left" w:pos="1400"/>
          <w:tab w:val="left" w:pos="2800"/>
          <w:tab w:val="left" w:pos="6800"/>
          <w:tab w:val="left" w:pos="8660"/>
        </w:tabs>
        <w:jc w:val="both"/>
        <w:rPr>
          <w:rFonts w:ascii="Garamond" w:eastAsia="Garamond" w:hAnsi="Garamond" w:cs="Garamond"/>
          <w:sz w:val="32"/>
          <w:szCs w:val="32"/>
          <w:u w:val="single"/>
        </w:rPr>
      </w:pPr>
      <w:r>
        <w:rPr>
          <w:rFonts w:ascii="Garamond" w:eastAsia="Garamond" w:hAnsi="Garamond" w:cs="Garamond"/>
          <w:i/>
          <w:sz w:val="32"/>
          <w:szCs w:val="32"/>
        </w:rPr>
        <w:t xml:space="preserve">48 heures – 7 ECTS – SED : </w:t>
      </w:r>
      <w:r>
        <w:rPr>
          <w:rFonts w:ascii="Garamond" w:eastAsia="Garamond" w:hAnsi="Garamond" w:cs="Garamond"/>
          <w:i/>
          <w:sz w:val="32"/>
          <w:szCs w:val="32"/>
        </w:rPr>
        <w:t>oui</w:t>
      </w:r>
    </w:p>
    <w:p w14:paraId="75B56508" w14:textId="77777777" w:rsidR="005460CB" w:rsidRDefault="005460CB">
      <w:pPr>
        <w:keepNext/>
        <w:jc w:val="both"/>
        <w:rPr>
          <w:rFonts w:ascii="Garamond" w:eastAsia="Garamond" w:hAnsi="Garamond" w:cs="Garamond"/>
        </w:rPr>
      </w:pPr>
    </w:p>
    <w:p w14:paraId="4AF1E0A9" w14:textId="77777777" w:rsidR="005460CB" w:rsidRDefault="00900A17">
      <w:pPr>
        <w:keepNext/>
        <w:jc w:val="both"/>
        <w:rPr>
          <w:rFonts w:ascii="Garamond" w:eastAsia="Garamond" w:hAnsi="Garamond" w:cs="Garamond"/>
        </w:rPr>
      </w:pPr>
      <w:r>
        <w:rPr>
          <w:rFonts w:ascii="Garamond" w:eastAsia="Garamond" w:hAnsi="Garamond" w:cs="Garamond"/>
          <w:b/>
        </w:rPr>
        <w:t>Responsable : M. GROSPERRIN</w:t>
      </w:r>
    </w:p>
    <w:p w14:paraId="3C449DDE" w14:textId="77777777" w:rsidR="005460CB" w:rsidRDefault="00900A17">
      <w:pPr>
        <w:keepNext/>
        <w:numPr>
          <w:ilvl w:val="0"/>
          <w:numId w:val="37"/>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b/>
          <w:color w:val="000000"/>
        </w:rPr>
        <w:t>Contenu</w:t>
      </w:r>
    </w:p>
    <w:p w14:paraId="2F692BC2" w14:textId="77777777" w:rsidR="005460CB" w:rsidRDefault="00900A17">
      <w:pPr>
        <w:ind w:firstLine="284"/>
        <w:jc w:val="both"/>
        <w:rPr>
          <w:rFonts w:ascii="Garamond" w:eastAsia="Garamond" w:hAnsi="Garamond" w:cs="Garamond"/>
        </w:rPr>
      </w:pPr>
      <w:r>
        <w:rPr>
          <w:rFonts w:ascii="Garamond" w:eastAsia="Garamond" w:hAnsi="Garamond" w:cs="Garamond"/>
        </w:rPr>
        <w:t xml:space="preserve">Comment l’énergie orale du discours, la présence du locuteur, l’action de sa parole dirigée vers un ou des destinataires peuvent-elles s’exprimer dans un texte littéraire ? Par quelles stratégies rhétoriques l’éloquence d’un discours se manifeste-t-elle ? </w:t>
      </w:r>
      <w:r>
        <w:rPr>
          <w:rFonts w:ascii="Garamond" w:eastAsia="Garamond" w:hAnsi="Garamond" w:cs="Garamond"/>
        </w:rPr>
        <w:t xml:space="preserve">Quelles relations de communauté, ou bien au contraire d’affrontement et de résistance, la voix de l’énonciateur entretient-elle avec le destinataire individuel ou avec la collectivité d’un public ? De quelle manière un discours, même en dehors du cadre de </w:t>
      </w:r>
      <w:r>
        <w:rPr>
          <w:rFonts w:ascii="Garamond" w:eastAsia="Garamond" w:hAnsi="Garamond" w:cs="Garamond"/>
        </w:rPr>
        <w:t xml:space="preserve">la représentation théâtrale, peut-il construire une scénographie imaginaire ? </w:t>
      </w:r>
    </w:p>
    <w:p w14:paraId="70C090B5" w14:textId="77777777" w:rsidR="005460CB" w:rsidRDefault="00900A17">
      <w:pPr>
        <w:ind w:firstLine="284"/>
        <w:jc w:val="both"/>
        <w:rPr>
          <w:rFonts w:ascii="Garamond" w:eastAsia="Garamond" w:hAnsi="Garamond" w:cs="Garamond"/>
        </w:rPr>
      </w:pPr>
      <w:r>
        <w:rPr>
          <w:rFonts w:ascii="Garamond" w:eastAsia="Garamond" w:hAnsi="Garamond" w:cs="Garamond"/>
        </w:rPr>
        <w:t>Telles sont quelques-unes des questions qui traversent la littérature, du XVI</w:t>
      </w:r>
      <w:r>
        <w:rPr>
          <w:rFonts w:ascii="Garamond" w:eastAsia="Garamond" w:hAnsi="Garamond" w:cs="Garamond"/>
          <w:vertAlign w:val="superscript"/>
        </w:rPr>
        <w:t>e</w:t>
      </w:r>
      <w:r>
        <w:rPr>
          <w:rFonts w:ascii="Garamond" w:eastAsia="Garamond" w:hAnsi="Garamond" w:cs="Garamond"/>
        </w:rPr>
        <w:t xml:space="preserve"> au XVIII</w:t>
      </w:r>
      <w:r>
        <w:rPr>
          <w:rFonts w:ascii="Garamond" w:eastAsia="Garamond" w:hAnsi="Garamond" w:cs="Garamond"/>
          <w:vertAlign w:val="superscript"/>
        </w:rPr>
        <w:t>e</w:t>
      </w:r>
      <w:r>
        <w:rPr>
          <w:rFonts w:ascii="Garamond" w:eastAsia="Garamond" w:hAnsi="Garamond" w:cs="Garamond"/>
        </w:rPr>
        <w:t xml:space="preserve"> siècle, à une période où la rhétorique comme la théâtralité sont profondément inscrites dans la civilisation. Ce cours est destiné à les envisager à partir de l’étude d’œuvres majeures, dans le contexte historique et culturel spécifique de leur compositio</w:t>
      </w:r>
      <w:r>
        <w:rPr>
          <w:rFonts w:ascii="Garamond" w:eastAsia="Garamond" w:hAnsi="Garamond" w:cs="Garamond"/>
        </w:rPr>
        <w:t>n comme dans leurs résonances présentes.</w:t>
      </w:r>
    </w:p>
    <w:p w14:paraId="267C6ACA" w14:textId="77777777" w:rsidR="005460CB" w:rsidRDefault="00900A17">
      <w:pPr>
        <w:ind w:firstLine="284"/>
        <w:jc w:val="both"/>
        <w:rPr>
          <w:rFonts w:ascii="Garamond" w:eastAsia="Garamond" w:hAnsi="Garamond" w:cs="Garamond"/>
        </w:rPr>
      </w:pPr>
      <w:r>
        <w:rPr>
          <w:rFonts w:ascii="Garamond" w:eastAsia="Garamond" w:hAnsi="Garamond" w:cs="Garamond"/>
        </w:rPr>
        <w:t>Sans se restreindre à une forme ou à un genre, il s’agira aussi de mettre en relation la poétique ou la rhétorique impliquées par les textes avec des questions morales, philosophiques ou politiques.</w:t>
      </w:r>
    </w:p>
    <w:p w14:paraId="0E19849A" w14:textId="77777777" w:rsidR="005460CB" w:rsidRDefault="00900A17">
      <w:pPr>
        <w:ind w:firstLine="284"/>
        <w:jc w:val="both"/>
        <w:rPr>
          <w:rFonts w:ascii="Garamond" w:eastAsia="Garamond" w:hAnsi="Garamond" w:cs="Garamond"/>
        </w:rPr>
      </w:pPr>
      <w:r>
        <w:rPr>
          <w:rFonts w:ascii="Garamond" w:eastAsia="Garamond" w:hAnsi="Garamond" w:cs="Garamond"/>
        </w:rPr>
        <w:t>Aux trois partie</w:t>
      </w:r>
      <w:r>
        <w:rPr>
          <w:rFonts w:ascii="Garamond" w:eastAsia="Garamond" w:hAnsi="Garamond" w:cs="Garamond"/>
        </w:rPr>
        <w:t xml:space="preserve">s du programme, sur lesquelles porteront les explications de texte (à l’oral et à l’écrit), s’ajoute un ensemble de lectures complémentaires. </w:t>
      </w:r>
    </w:p>
    <w:p w14:paraId="0400CAC9" w14:textId="77777777" w:rsidR="005460CB" w:rsidRDefault="00900A17">
      <w:pPr>
        <w:jc w:val="both"/>
        <w:rPr>
          <w:rFonts w:ascii="Garamond" w:eastAsia="Garamond" w:hAnsi="Garamond" w:cs="Garamond"/>
        </w:rPr>
      </w:pPr>
      <w:r>
        <w:rPr>
          <w:rFonts w:ascii="Garamond" w:eastAsia="Garamond" w:hAnsi="Garamond" w:cs="Garamond"/>
        </w:rPr>
        <w:t xml:space="preserve">     </w:t>
      </w:r>
    </w:p>
    <w:p w14:paraId="2D703565" w14:textId="77777777" w:rsidR="005460CB" w:rsidRDefault="00900A17">
      <w:pPr>
        <w:jc w:val="both"/>
        <w:rPr>
          <w:rFonts w:ascii="Garamond" w:eastAsia="Garamond" w:hAnsi="Garamond" w:cs="Garamond"/>
        </w:rPr>
      </w:pPr>
      <w:r>
        <w:rPr>
          <w:rFonts w:ascii="Garamond" w:eastAsia="Garamond" w:hAnsi="Garamond" w:cs="Garamond"/>
          <w:b/>
        </w:rPr>
        <w:t xml:space="preserve">Programme : </w:t>
      </w:r>
      <w:r>
        <w:rPr>
          <w:rFonts w:ascii="Garamond" w:eastAsia="Garamond" w:hAnsi="Garamond" w:cs="Garamond"/>
          <w:b/>
          <w:i/>
        </w:rPr>
        <w:t>Le texte, la voix, la scène</w:t>
      </w:r>
    </w:p>
    <w:p w14:paraId="44BD3C42" w14:textId="77777777" w:rsidR="005460CB" w:rsidRDefault="00900A17">
      <w:p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b/>
        </w:rPr>
        <w:t xml:space="preserve">1) P. de </w:t>
      </w:r>
      <w:r>
        <w:rPr>
          <w:rFonts w:ascii="Garamond" w:eastAsia="Garamond" w:hAnsi="Garamond" w:cs="Garamond"/>
          <w:b/>
          <w:smallCaps/>
        </w:rPr>
        <w:t>Ronsard</w:t>
      </w:r>
      <w:r>
        <w:rPr>
          <w:rFonts w:ascii="Garamond" w:eastAsia="Garamond" w:hAnsi="Garamond" w:cs="Garamond"/>
          <w:b/>
        </w:rPr>
        <w:t xml:space="preserve">, </w:t>
      </w:r>
      <w:r>
        <w:rPr>
          <w:rFonts w:ascii="Garamond" w:eastAsia="Garamond" w:hAnsi="Garamond" w:cs="Garamond"/>
          <w:b/>
          <w:i/>
        </w:rPr>
        <w:t>Discours</w:t>
      </w:r>
      <w:r>
        <w:rPr>
          <w:rFonts w:ascii="Garamond" w:eastAsia="Garamond" w:hAnsi="Garamond" w:cs="Garamond"/>
          <w:b/>
        </w:rPr>
        <w:t xml:space="preserve"> (1560-1584)</w:t>
      </w:r>
      <w:r>
        <w:rPr>
          <w:rFonts w:ascii="Garamond" w:eastAsia="Garamond" w:hAnsi="Garamond" w:cs="Garamond"/>
        </w:rPr>
        <w:t xml:space="preserve">, </w:t>
      </w:r>
      <w:r>
        <w:rPr>
          <w:rFonts w:ascii="Garamond" w:eastAsia="Garamond" w:hAnsi="Garamond" w:cs="Garamond"/>
          <w:b/>
        </w:rPr>
        <w:t>éd. Y. Bellenger, GF-Flamma</w:t>
      </w:r>
      <w:r>
        <w:rPr>
          <w:rFonts w:ascii="Garamond" w:eastAsia="Garamond" w:hAnsi="Garamond" w:cs="Garamond"/>
          <w:b/>
        </w:rPr>
        <w:t>rion (n° 316) : p. 51-191</w:t>
      </w:r>
      <w:r>
        <w:rPr>
          <w:rFonts w:ascii="Garamond" w:eastAsia="Garamond" w:hAnsi="Garamond" w:cs="Garamond"/>
        </w:rPr>
        <w:t xml:space="preserve">. </w:t>
      </w:r>
      <w:r>
        <w:rPr>
          <w:rFonts w:ascii="Garamond" w:eastAsia="Garamond" w:hAnsi="Garamond" w:cs="Garamond"/>
          <w:color w:val="000000"/>
        </w:rPr>
        <w:t xml:space="preserve"> </w:t>
      </w:r>
    </w:p>
    <w:p w14:paraId="2ABD7E47" w14:textId="77777777" w:rsidR="005460CB" w:rsidRDefault="00900A17">
      <w:p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b/>
        </w:rPr>
        <w:t xml:space="preserve">2) J. de </w:t>
      </w:r>
      <w:r>
        <w:rPr>
          <w:rFonts w:ascii="Garamond" w:eastAsia="Garamond" w:hAnsi="Garamond" w:cs="Garamond"/>
          <w:b/>
          <w:smallCaps/>
        </w:rPr>
        <w:t>La Fontaine</w:t>
      </w:r>
      <w:r>
        <w:rPr>
          <w:rFonts w:ascii="Garamond" w:eastAsia="Garamond" w:hAnsi="Garamond" w:cs="Garamond"/>
          <w:b/>
        </w:rPr>
        <w:t xml:space="preserve">, </w:t>
      </w:r>
      <w:r>
        <w:rPr>
          <w:rFonts w:ascii="Garamond" w:eastAsia="Garamond" w:hAnsi="Garamond" w:cs="Garamond"/>
          <w:b/>
          <w:i/>
        </w:rPr>
        <w:t>Fables</w:t>
      </w:r>
      <w:r>
        <w:rPr>
          <w:rFonts w:ascii="Garamond" w:eastAsia="Garamond" w:hAnsi="Garamond" w:cs="Garamond"/>
        </w:rPr>
        <w:t xml:space="preserve">, </w:t>
      </w:r>
      <w:r>
        <w:rPr>
          <w:rFonts w:ascii="Garamond" w:eastAsia="Garamond" w:hAnsi="Garamond" w:cs="Garamond"/>
          <w:b/>
        </w:rPr>
        <w:t>Second recueil</w:t>
      </w:r>
      <w:r>
        <w:rPr>
          <w:rFonts w:ascii="Garamond" w:eastAsia="Garamond" w:hAnsi="Garamond" w:cs="Garamond"/>
        </w:rPr>
        <w:t xml:space="preserve"> </w:t>
      </w:r>
      <w:r>
        <w:rPr>
          <w:rFonts w:ascii="Garamond" w:eastAsia="Garamond" w:hAnsi="Garamond" w:cs="Garamond"/>
          <w:b/>
        </w:rPr>
        <w:t>(livres VII à XI, 1678)</w:t>
      </w:r>
      <w:r>
        <w:rPr>
          <w:rFonts w:ascii="Garamond" w:eastAsia="Garamond" w:hAnsi="Garamond" w:cs="Garamond"/>
        </w:rPr>
        <w:t xml:space="preserve">, </w:t>
      </w:r>
      <w:r>
        <w:rPr>
          <w:rFonts w:ascii="Garamond" w:eastAsia="Garamond" w:hAnsi="Garamond" w:cs="Garamond"/>
          <w:b/>
        </w:rPr>
        <w:t xml:space="preserve">éd. </w:t>
      </w:r>
      <w:proofErr w:type="spellStart"/>
      <w:r>
        <w:rPr>
          <w:rFonts w:ascii="Garamond" w:eastAsia="Garamond" w:hAnsi="Garamond" w:cs="Garamond"/>
          <w:b/>
        </w:rPr>
        <w:t>J.-Ch</w:t>
      </w:r>
      <w:proofErr w:type="spellEnd"/>
      <w:r>
        <w:rPr>
          <w:rFonts w:ascii="Garamond" w:eastAsia="Garamond" w:hAnsi="Garamond" w:cs="Garamond"/>
          <w:b/>
        </w:rPr>
        <w:t>. Darmon et S. </w:t>
      </w:r>
      <w:proofErr w:type="spellStart"/>
      <w:r>
        <w:rPr>
          <w:rFonts w:ascii="Garamond" w:eastAsia="Garamond" w:hAnsi="Garamond" w:cs="Garamond"/>
          <w:b/>
        </w:rPr>
        <w:t>Gruffat</w:t>
      </w:r>
      <w:proofErr w:type="spellEnd"/>
      <w:r>
        <w:rPr>
          <w:rFonts w:ascii="Garamond" w:eastAsia="Garamond" w:hAnsi="Garamond" w:cs="Garamond"/>
          <w:b/>
        </w:rPr>
        <w:t>, Le Livre de Poche (n° 1198).</w:t>
      </w:r>
      <w:r>
        <w:rPr>
          <w:rFonts w:ascii="Garamond" w:eastAsia="Garamond" w:hAnsi="Garamond" w:cs="Garamond"/>
        </w:rPr>
        <w:t xml:space="preserve"> Une autre édition des </w:t>
      </w:r>
      <w:r>
        <w:rPr>
          <w:rFonts w:ascii="Garamond" w:eastAsia="Garamond" w:hAnsi="Garamond" w:cs="Garamond"/>
          <w:i/>
        </w:rPr>
        <w:t>Fables</w:t>
      </w:r>
      <w:r>
        <w:rPr>
          <w:rFonts w:ascii="Garamond" w:eastAsia="Garamond" w:hAnsi="Garamond" w:cs="Garamond"/>
        </w:rPr>
        <w:t xml:space="preserve"> (plus chère et inégalement disponible) offre pour chaque fable d’i</w:t>
      </w:r>
      <w:r>
        <w:rPr>
          <w:rFonts w:ascii="Garamond" w:eastAsia="Garamond" w:hAnsi="Garamond" w:cs="Garamond"/>
        </w:rPr>
        <w:t>mportants éléments de commentaire ainsi que les magnifiques gravures conçues par J.-B. Oudry au milieu du XVIII</w:t>
      </w:r>
      <w:r>
        <w:rPr>
          <w:rFonts w:ascii="Garamond" w:eastAsia="Garamond" w:hAnsi="Garamond" w:cs="Garamond"/>
          <w:vertAlign w:val="superscript"/>
        </w:rPr>
        <w:t>e</w:t>
      </w:r>
      <w:r>
        <w:rPr>
          <w:rFonts w:ascii="Garamond" w:eastAsia="Garamond" w:hAnsi="Garamond" w:cs="Garamond"/>
        </w:rPr>
        <w:t xml:space="preserve"> siècle : </w:t>
      </w:r>
      <w:r>
        <w:rPr>
          <w:rFonts w:ascii="Garamond" w:eastAsia="Garamond" w:hAnsi="Garamond" w:cs="Garamond"/>
          <w:i/>
        </w:rPr>
        <w:t>Fables</w:t>
      </w:r>
      <w:r>
        <w:rPr>
          <w:rFonts w:ascii="Garamond" w:eastAsia="Garamond" w:hAnsi="Garamond" w:cs="Garamond"/>
        </w:rPr>
        <w:t>, éd. M. </w:t>
      </w:r>
      <w:proofErr w:type="spellStart"/>
      <w:r>
        <w:rPr>
          <w:rFonts w:ascii="Garamond" w:eastAsia="Garamond" w:hAnsi="Garamond" w:cs="Garamond"/>
        </w:rPr>
        <w:t>Fumaroli</w:t>
      </w:r>
      <w:proofErr w:type="spellEnd"/>
      <w:r>
        <w:rPr>
          <w:rFonts w:ascii="Garamond" w:eastAsia="Garamond" w:hAnsi="Garamond" w:cs="Garamond"/>
        </w:rPr>
        <w:t xml:space="preserve">, La Pochothèque, 1995, </w:t>
      </w:r>
      <w:proofErr w:type="spellStart"/>
      <w:r>
        <w:rPr>
          <w:rFonts w:ascii="Garamond" w:eastAsia="Garamond" w:hAnsi="Garamond" w:cs="Garamond"/>
        </w:rPr>
        <w:t>rééd</w:t>
      </w:r>
      <w:proofErr w:type="spellEnd"/>
      <w:r>
        <w:rPr>
          <w:rFonts w:ascii="Garamond" w:eastAsia="Garamond" w:hAnsi="Garamond" w:cs="Garamond"/>
        </w:rPr>
        <w:t>. 2005, à consulter en bibliothèque.</w:t>
      </w:r>
    </w:p>
    <w:p w14:paraId="42A23C84" w14:textId="77777777" w:rsidR="005460CB" w:rsidRDefault="00900A17">
      <w:pPr>
        <w:pBdr>
          <w:top w:val="nil"/>
          <w:left w:val="nil"/>
          <w:bottom w:val="nil"/>
          <w:right w:val="nil"/>
          <w:between w:val="nil"/>
        </w:pBdr>
        <w:jc w:val="both"/>
        <w:rPr>
          <w:rFonts w:ascii="Garamond" w:eastAsia="Garamond" w:hAnsi="Garamond" w:cs="Garamond"/>
        </w:rPr>
      </w:pPr>
      <w:r>
        <w:rPr>
          <w:rFonts w:ascii="Garamond" w:eastAsia="Garamond" w:hAnsi="Garamond" w:cs="Garamond"/>
          <w:b/>
          <w:smallCaps/>
        </w:rPr>
        <w:t>3) </w:t>
      </w:r>
      <w:r>
        <w:rPr>
          <w:rFonts w:ascii="Garamond" w:eastAsia="Garamond" w:hAnsi="Garamond" w:cs="Garamond"/>
          <w:b/>
          <w:smallCaps/>
          <w:color w:val="000000"/>
        </w:rPr>
        <w:t>Voltaire</w:t>
      </w:r>
      <w:r>
        <w:rPr>
          <w:rFonts w:ascii="Garamond" w:eastAsia="Garamond" w:hAnsi="Garamond" w:cs="Garamond"/>
          <w:b/>
          <w:color w:val="000000"/>
        </w:rPr>
        <w:t xml:space="preserve">, </w:t>
      </w:r>
      <w:r>
        <w:rPr>
          <w:rFonts w:ascii="Garamond" w:eastAsia="Garamond" w:hAnsi="Garamond" w:cs="Garamond"/>
          <w:b/>
          <w:i/>
        </w:rPr>
        <w:t xml:space="preserve">Zaïre </w:t>
      </w:r>
      <w:r>
        <w:rPr>
          <w:rFonts w:ascii="Garamond" w:eastAsia="Garamond" w:hAnsi="Garamond" w:cs="Garamond"/>
          <w:b/>
        </w:rPr>
        <w:t>(1732)</w:t>
      </w:r>
      <w:r>
        <w:rPr>
          <w:rFonts w:ascii="Garamond" w:eastAsia="Garamond" w:hAnsi="Garamond" w:cs="Garamond"/>
          <w:b/>
          <w:color w:val="000000"/>
        </w:rPr>
        <w:t>,</w:t>
      </w:r>
      <w:r>
        <w:rPr>
          <w:rFonts w:ascii="Garamond" w:eastAsia="Garamond" w:hAnsi="Garamond" w:cs="Garamond"/>
          <w:color w:val="000000"/>
        </w:rPr>
        <w:t xml:space="preserve"> </w:t>
      </w:r>
      <w:r>
        <w:rPr>
          <w:rFonts w:ascii="Garamond" w:eastAsia="Garamond" w:hAnsi="Garamond" w:cs="Garamond"/>
          <w:b/>
          <w:color w:val="000000"/>
        </w:rPr>
        <w:t xml:space="preserve">éd. </w:t>
      </w:r>
      <w:r>
        <w:rPr>
          <w:rFonts w:ascii="Garamond" w:eastAsia="Garamond" w:hAnsi="Garamond" w:cs="Garamond"/>
          <w:b/>
        </w:rPr>
        <w:t>P. Frantz</w:t>
      </w:r>
      <w:r>
        <w:rPr>
          <w:rFonts w:ascii="Garamond" w:eastAsia="Garamond" w:hAnsi="Garamond" w:cs="Garamond"/>
          <w:b/>
          <w:color w:val="000000"/>
        </w:rPr>
        <w:t xml:space="preserve">, Gallimard, </w:t>
      </w:r>
      <w:r>
        <w:rPr>
          <w:rFonts w:ascii="Garamond" w:eastAsia="Garamond" w:hAnsi="Garamond" w:cs="Garamond"/>
          <w:b/>
        </w:rPr>
        <w:t>Folio-Théâtre</w:t>
      </w:r>
      <w:r>
        <w:rPr>
          <w:rFonts w:ascii="Garamond" w:eastAsia="Garamond" w:hAnsi="Garamond" w:cs="Garamond"/>
          <w:b/>
          <w:color w:val="000000"/>
        </w:rPr>
        <w:t xml:space="preserve"> (n° 16</w:t>
      </w:r>
      <w:r>
        <w:rPr>
          <w:rFonts w:ascii="Garamond" w:eastAsia="Garamond" w:hAnsi="Garamond" w:cs="Garamond"/>
          <w:b/>
        </w:rPr>
        <w:t>6</w:t>
      </w:r>
      <w:r>
        <w:rPr>
          <w:rFonts w:ascii="Garamond" w:eastAsia="Garamond" w:hAnsi="Garamond" w:cs="Garamond"/>
          <w:b/>
          <w:color w:val="000000"/>
        </w:rPr>
        <w:t>).</w:t>
      </w:r>
      <w:r>
        <w:rPr>
          <w:rFonts w:ascii="Garamond" w:eastAsia="Garamond" w:hAnsi="Garamond" w:cs="Garamond"/>
          <w:color w:val="000000"/>
        </w:rPr>
        <w:t xml:space="preserve"> </w:t>
      </w:r>
      <w:r>
        <w:rPr>
          <w:rFonts w:ascii="Garamond" w:eastAsia="Garamond" w:hAnsi="Garamond" w:cs="Garamond"/>
        </w:rPr>
        <w:t>Cette édition, munie d’une importante préface, d’annotations et d’une documentation précieuse, constitue le meilleur instrument de travail. Cependant, à cette date (juin 2025), elle est épuisée ; mais elle peut</w:t>
      </w:r>
      <w:r>
        <w:rPr>
          <w:rFonts w:ascii="Garamond" w:eastAsia="Garamond" w:hAnsi="Garamond" w:cs="Garamond"/>
        </w:rPr>
        <w:t xml:space="preserve"> se trouver sur le marché de l’occasion, et il est possible que l’éditeur Gallimard en fasse un retirage à la fin de l’été. Dans le cas où les étudiants ne pourraient se la procurer, il est toujours possible d’utiliser l’édition due à J. </w:t>
      </w:r>
      <w:proofErr w:type="spellStart"/>
      <w:r>
        <w:rPr>
          <w:rFonts w:ascii="Garamond" w:eastAsia="Garamond" w:hAnsi="Garamond" w:cs="Garamond"/>
        </w:rPr>
        <w:t>Goldzink</w:t>
      </w:r>
      <w:proofErr w:type="spellEnd"/>
      <w:r>
        <w:rPr>
          <w:rFonts w:ascii="Garamond" w:eastAsia="Garamond" w:hAnsi="Garamond" w:cs="Garamond"/>
        </w:rPr>
        <w:t xml:space="preserve"> parue en </w:t>
      </w:r>
      <w:r>
        <w:rPr>
          <w:rFonts w:ascii="Garamond" w:eastAsia="Garamond" w:hAnsi="Garamond" w:cs="Garamond"/>
        </w:rPr>
        <w:t xml:space="preserve">poche chez Flammarion, collection GF, dans un volume (n° 1184) qui regroupe plusieurs pièces de théâtre de Voltaire, dont </w:t>
      </w:r>
      <w:r>
        <w:rPr>
          <w:rFonts w:ascii="Garamond" w:eastAsia="Garamond" w:hAnsi="Garamond" w:cs="Garamond"/>
          <w:i/>
        </w:rPr>
        <w:t>Le Fanatisme ou Mahomet le Prophète</w:t>
      </w:r>
      <w:r>
        <w:rPr>
          <w:rFonts w:ascii="Garamond" w:eastAsia="Garamond" w:hAnsi="Garamond" w:cs="Garamond"/>
        </w:rPr>
        <w:t xml:space="preserve"> – cette tragédie ultérieure (1742) fournit une comparaison éclairante avec </w:t>
      </w:r>
      <w:r>
        <w:rPr>
          <w:rFonts w:ascii="Garamond" w:eastAsia="Garamond" w:hAnsi="Garamond" w:cs="Garamond"/>
          <w:i/>
        </w:rPr>
        <w:t>Zaïre</w:t>
      </w:r>
      <w:r>
        <w:rPr>
          <w:rFonts w:ascii="Garamond" w:eastAsia="Garamond" w:hAnsi="Garamond" w:cs="Garamond"/>
        </w:rPr>
        <w:t>. On peut aussi s’</w:t>
      </w:r>
      <w:r>
        <w:rPr>
          <w:rFonts w:ascii="Garamond" w:eastAsia="Garamond" w:hAnsi="Garamond" w:cs="Garamond"/>
        </w:rPr>
        <w:t xml:space="preserve">aider d’une édition scolaire de </w:t>
      </w:r>
      <w:r>
        <w:rPr>
          <w:rFonts w:ascii="Garamond" w:eastAsia="Garamond" w:hAnsi="Garamond" w:cs="Garamond"/>
          <w:i/>
        </w:rPr>
        <w:t>Zaïre</w:t>
      </w:r>
      <w:r>
        <w:rPr>
          <w:rFonts w:ascii="Garamond" w:eastAsia="Garamond" w:hAnsi="Garamond" w:cs="Garamond"/>
        </w:rPr>
        <w:t xml:space="preserve"> (éd. C. Blum, Classiques Larousse, 1972, </w:t>
      </w:r>
      <w:proofErr w:type="spellStart"/>
      <w:r>
        <w:rPr>
          <w:rFonts w:ascii="Garamond" w:eastAsia="Garamond" w:hAnsi="Garamond" w:cs="Garamond"/>
        </w:rPr>
        <w:t>rééd</w:t>
      </w:r>
      <w:proofErr w:type="spellEnd"/>
      <w:r>
        <w:rPr>
          <w:rFonts w:ascii="Garamond" w:eastAsia="Garamond" w:hAnsi="Garamond" w:cs="Garamond"/>
        </w:rPr>
        <w:t xml:space="preserve">. 1985 et 1991) ; elle peut se trouver d’occasion. </w:t>
      </w:r>
    </w:p>
    <w:p w14:paraId="64F85BCF" w14:textId="77777777" w:rsidR="005460CB" w:rsidRDefault="00900A17">
      <w:pPr>
        <w:pBdr>
          <w:top w:val="nil"/>
          <w:left w:val="nil"/>
          <w:bottom w:val="nil"/>
          <w:right w:val="nil"/>
          <w:between w:val="nil"/>
        </w:pBdr>
        <w:ind w:left="720"/>
        <w:jc w:val="both"/>
        <w:rPr>
          <w:rFonts w:ascii="Garamond" w:eastAsia="Garamond" w:hAnsi="Garamond" w:cs="Garamond"/>
          <w:color w:val="000000"/>
        </w:rPr>
      </w:pPr>
      <w:r>
        <w:rPr>
          <w:rFonts w:ascii="Garamond" w:eastAsia="Garamond" w:hAnsi="Garamond" w:cs="Garamond"/>
          <w:i/>
        </w:rPr>
        <w:t xml:space="preserve">N.B. </w:t>
      </w:r>
      <w:r>
        <w:rPr>
          <w:rFonts w:ascii="Garamond" w:eastAsia="Garamond" w:hAnsi="Garamond" w:cs="Garamond"/>
        </w:rPr>
        <w:t xml:space="preserve">Il sera indispensable de lire en parallèle de </w:t>
      </w:r>
      <w:r>
        <w:rPr>
          <w:rFonts w:ascii="Garamond" w:eastAsia="Garamond" w:hAnsi="Garamond" w:cs="Garamond"/>
          <w:i/>
        </w:rPr>
        <w:t>Zaïre</w:t>
      </w:r>
      <w:r>
        <w:rPr>
          <w:rFonts w:ascii="Garamond" w:eastAsia="Garamond" w:hAnsi="Garamond" w:cs="Garamond"/>
        </w:rPr>
        <w:t xml:space="preserve"> la tragédie de </w:t>
      </w:r>
      <w:r>
        <w:rPr>
          <w:rFonts w:ascii="Garamond" w:eastAsia="Garamond" w:hAnsi="Garamond" w:cs="Garamond"/>
          <w:b/>
        </w:rPr>
        <w:t xml:space="preserve">Racine </w:t>
      </w:r>
      <w:r>
        <w:rPr>
          <w:rFonts w:ascii="Garamond" w:eastAsia="Garamond" w:hAnsi="Garamond" w:cs="Garamond"/>
          <w:b/>
          <w:i/>
        </w:rPr>
        <w:t>Bajazet</w:t>
      </w:r>
      <w:r>
        <w:rPr>
          <w:rFonts w:ascii="Garamond" w:eastAsia="Garamond" w:hAnsi="Garamond" w:cs="Garamond"/>
          <w:b/>
        </w:rPr>
        <w:t xml:space="preserve"> (1672)</w:t>
      </w:r>
      <w:r>
        <w:rPr>
          <w:rFonts w:ascii="Garamond" w:eastAsia="Garamond" w:hAnsi="Garamond" w:cs="Garamond"/>
        </w:rPr>
        <w:t xml:space="preserve">, de préférence dans </w:t>
      </w:r>
      <w:r>
        <w:rPr>
          <w:rFonts w:ascii="Garamond" w:eastAsia="Garamond" w:hAnsi="Garamond" w:cs="Garamond"/>
        </w:rPr>
        <w:t>l’éd. de G. Forestier (Le Livre de Poche).</w:t>
      </w:r>
    </w:p>
    <w:p w14:paraId="26E6F575" w14:textId="77777777" w:rsidR="005460CB" w:rsidRDefault="00900A17">
      <w:pPr>
        <w:tabs>
          <w:tab w:val="left" w:pos="142"/>
        </w:tabs>
        <w:jc w:val="both"/>
        <w:rPr>
          <w:rFonts w:ascii="Garamond" w:eastAsia="Garamond" w:hAnsi="Garamond" w:cs="Garamond"/>
        </w:rPr>
      </w:pPr>
      <w:r>
        <w:rPr>
          <w:rFonts w:ascii="Garamond" w:eastAsia="Garamond" w:hAnsi="Garamond" w:cs="Garamond"/>
          <w:b/>
          <w:i/>
        </w:rPr>
        <w:t>TRÈS IMPORTANT. Les œuvres – dans les éditions indiquées – sont à lire très attentivement au moins une fois avant le début des cours. Elles seront abordées dans l’ordre suivant : 1) Voltaire (quatre premières sema</w:t>
      </w:r>
      <w:r>
        <w:rPr>
          <w:rFonts w:ascii="Garamond" w:eastAsia="Garamond" w:hAnsi="Garamond" w:cs="Garamond"/>
          <w:b/>
          <w:i/>
        </w:rPr>
        <w:t xml:space="preserve">ines) ; 2) La Fontaine (quatre semaines suivantes) ; 3) Ronsard (quatre dernières semaines). Les explications de texte orales (comptant pour 50% du Contrôle continu) commenceront dès le début d’octobre. C’est pourquoi les candidats ne doivent pas attendre </w:t>
      </w:r>
      <w:r>
        <w:rPr>
          <w:rFonts w:ascii="Garamond" w:eastAsia="Garamond" w:hAnsi="Garamond" w:cs="Garamond"/>
          <w:b/>
          <w:i/>
        </w:rPr>
        <w:t xml:space="preserve">le début des cours pour étudier ou réviser le manuel de M. </w:t>
      </w:r>
      <w:proofErr w:type="spellStart"/>
      <w:r>
        <w:rPr>
          <w:rFonts w:ascii="Garamond" w:eastAsia="Garamond" w:hAnsi="Garamond" w:cs="Garamond"/>
          <w:b/>
          <w:i/>
        </w:rPr>
        <w:t>Aquien</w:t>
      </w:r>
      <w:proofErr w:type="spellEnd"/>
      <w:r>
        <w:rPr>
          <w:rFonts w:ascii="Garamond" w:eastAsia="Garamond" w:hAnsi="Garamond" w:cs="Garamond"/>
          <w:b/>
          <w:i/>
        </w:rPr>
        <w:t xml:space="preserve"> sur la versification : voir ci-après.</w:t>
      </w:r>
      <w:r>
        <w:rPr>
          <w:rFonts w:ascii="Garamond" w:eastAsia="Garamond" w:hAnsi="Garamond" w:cs="Garamond"/>
          <w:i/>
        </w:rPr>
        <w:t xml:space="preserve"> </w:t>
      </w:r>
    </w:p>
    <w:p w14:paraId="05635A81" w14:textId="77777777" w:rsidR="005460CB" w:rsidRDefault="005460CB">
      <w:pPr>
        <w:jc w:val="both"/>
        <w:rPr>
          <w:rFonts w:ascii="Garamond" w:eastAsia="Garamond" w:hAnsi="Garamond" w:cs="Garamond"/>
          <w:b/>
        </w:rPr>
      </w:pPr>
    </w:p>
    <w:p w14:paraId="4F93C7E7" w14:textId="77777777" w:rsidR="005460CB" w:rsidRDefault="00900A17">
      <w:pPr>
        <w:jc w:val="both"/>
        <w:rPr>
          <w:rFonts w:ascii="Garamond" w:eastAsia="Garamond" w:hAnsi="Garamond" w:cs="Garamond"/>
          <w:b/>
        </w:rPr>
      </w:pPr>
      <w:r>
        <w:rPr>
          <w:rFonts w:ascii="Garamond" w:eastAsia="Garamond" w:hAnsi="Garamond" w:cs="Garamond"/>
          <w:b/>
        </w:rPr>
        <w:t>Première approche</w:t>
      </w:r>
    </w:p>
    <w:p w14:paraId="7368B5DE" w14:textId="77777777" w:rsidR="005460CB" w:rsidRDefault="00900A17">
      <w:pPr>
        <w:numPr>
          <w:ilvl w:val="0"/>
          <w:numId w:val="48"/>
        </w:numPr>
        <w:pBdr>
          <w:top w:val="nil"/>
          <w:left w:val="nil"/>
          <w:bottom w:val="nil"/>
          <w:right w:val="nil"/>
          <w:between w:val="nil"/>
        </w:pBdr>
        <w:jc w:val="both"/>
        <w:rPr>
          <w:rFonts w:ascii="Garamond" w:eastAsia="Garamond" w:hAnsi="Garamond" w:cs="Garamond"/>
          <w:b/>
          <w:color w:val="000000"/>
        </w:rPr>
      </w:pPr>
      <w:r>
        <w:rPr>
          <w:rFonts w:ascii="Garamond" w:eastAsia="Garamond" w:hAnsi="Garamond" w:cs="Garamond"/>
          <w:color w:val="000000"/>
        </w:rPr>
        <w:lastRenderedPageBreak/>
        <w:t xml:space="preserve">Sur </w:t>
      </w:r>
      <w:r>
        <w:rPr>
          <w:rFonts w:ascii="Garamond" w:eastAsia="Garamond" w:hAnsi="Garamond" w:cs="Garamond"/>
          <w:smallCaps/>
        </w:rPr>
        <w:t>Ronsard</w:t>
      </w:r>
      <w:r>
        <w:rPr>
          <w:rFonts w:ascii="Garamond" w:eastAsia="Garamond" w:hAnsi="Garamond" w:cs="Garamond"/>
          <w:color w:val="000000"/>
        </w:rPr>
        <w:t xml:space="preserve"> :</w:t>
      </w:r>
      <w:r>
        <w:rPr>
          <w:rFonts w:ascii="Garamond" w:eastAsia="Garamond" w:hAnsi="Garamond" w:cs="Garamond"/>
        </w:rPr>
        <w:t xml:space="preserve"> </w:t>
      </w:r>
    </w:p>
    <w:p w14:paraId="1315F465" w14:textId="77777777" w:rsidR="005460CB" w:rsidRDefault="00900A17">
      <w:pPr>
        <w:pBdr>
          <w:top w:val="nil"/>
          <w:left w:val="nil"/>
          <w:bottom w:val="nil"/>
          <w:right w:val="nil"/>
          <w:between w:val="nil"/>
        </w:pBdr>
        <w:ind w:left="720"/>
        <w:jc w:val="both"/>
        <w:rPr>
          <w:rFonts w:ascii="Garamond" w:eastAsia="Garamond" w:hAnsi="Garamond" w:cs="Garamond"/>
        </w:rPr>
      </w:pPr>
      <w:r>
        <w:rPr>
          <w:rFonts w:ascii="Garamond" w:eastAsia="Garamond" w:hAnsi="Garamond" w:cs="Garamond"/>
        </w:rPr>
        <w:t xml:space="preserve">– Une vie, une œuvre : Ronsard (1998) : </w:t>
      </w:r>
      <w:hyperlink r:id="rId16">
        <w:r w:rsidR="005460CB">
          <w:rPr>
            <w:rFonts w:ascii="Garamond" w:eastAsia="Garamond" w:hAnsi="Garamond" w:cs="Garamond"/>
            <w:color w:val="1155CC"/>
            <w:u w:val="single"/>
          </w:rPr>
          <w:t>https://www.youtube.com/watch?v=Wjb9m_sadx4</w:t>
        </w:r>
      </w:hyperlink>
    </w:p>
    <w:p w14:paraId="4C4D8C00" w14:textId="77777777" w:rsidR="005460CB" w:rsidRDefault="00900A17">
      <w:pPr>
        <w:pBdr>
          <w:top w:val="nil"/>
          <w:left w:val="nil"/>
          <w:bottom w:val="nil"/>
          <w:right w:val="nil"/>
          <w:between w:val="nil"/>
        </w:pBdr>
        <w:ind w:firstLine="720"/>
        <w:jc w:val="both"/>
        <w:rPr>
          <w:rFonts w:ascii="Garamond" w:eastAsia="Garamond" w:hAnsi="Garamond" w:cs="Garamond"/>
          <w:b/>
          <w:color w:val="000000"/>
        </w:rPr>
      </w:pPr>
      <w:r>
        <w:rPr>
          <w:rFonts w:ascii="Garamond" w:eastAsia="Garamond" w:hAnsi="Garamond" w:cs="Garamond"/>
        </w:rPr>
        <w:t>– </w:t>
      </w:r>
      <w:proofErr w:type="spellStart"/>
      <w:r>
        <w:rPr>
          <w:rFonts w:ascii="Garamond" w:eastAsia="Garamond" w:hAnsi="Garamond" w:cs="Garamond"/>
        </w:rPr>
        <w:t>Lombart</w:t>
      </w:r>
      <w:proofErr w:type="spellEnd"/>
      <w:r>
        <w:rPr>
          <w:rFonts w:ascii="Garamond" w:eastAsia="Garamond" w:hAnsi="Garamond" w:cs="Garamond"/>
        </w:rPr>
        <w:t xml:space="preserve"> (N.), </w:t>
      </w:r>
      <w:proofErr w:type="spellStart"/>
      <w:r>
        <w:rPr>
          <w:rFonts w:ascii="Garamond" w:eastAsia="Garamond" w:hAnsi="Garamond" w:cs="Garamond"/>
        </w:rPr>
        <w:t>Thorel</w:t>
      </w:r>
      <w:proofErr w:type="spellEnd"/>
      <w:r>
        <w:rPr>
          <w:rFonts w:ascii="Garamond" w:eastAsia="Garamond" w:hAnsi="Garamond" w:cs="Garamond"/>
        </w:rPr>
        <w:t xml:space="preserve"> (M.), </w:t>
      </w:r>
      <w:r>
        <w:rPr>
          <w:rFonts w:ascii="Garamond" w:eastAsia="Garamond" w:hAnsi="Garamond" w:cs="Garamond"/>
          <w:i/>
        </w:rPr>
        <w:t>Ronsard : Discours des misères de ce temps</w:t>
      </w:r>
      <w:r>
        <w:rPr>
          <w:rFonts w:ascii="Garamond" w:eastAsia="Garamond" w:hAnsi="Garamond" w:cs="Garamond"/>
        </w:rPr>
        <w:t xml:space="preserve">, </w:t>
      </w:r>
      <w:proofErr w:type="spellStart"/>
      <w:r>
        <w:rPr>
          <w:rFonts w:ascii="Garamond" w:eastAsia="Garamond" w:hAnsi="Garamond" w:cs="Garamond"/>
        </w:rPr>
        <w:t>Atlande</w:t>
      </w:r>
      <w:proofErr w:type="spellEnd"/>
      <w:r>
        <w:rPr>
          <w:rFonts w:ascii="Garamond" w:eastAsia="Garamond" w:hAnsi="Garamond" w:cs="Garamond"/>
        </w:rPr>
        <w:t>, 2009</w:t>
      </w:r>
      <w:r>
        <w:rPr>
          <w:rFonts w:ascii="Garamond" w:eastAsia="Garamond" w:hAnsi="Garamond" w:cs="Garamond"/>
          <w:color w:val="000000"/>
        </w:rPr>
        <w:t>.</w:t>
      </w:r>
    </w:p>
    <w:p w14:paraId="5600B683" w14:textId="77777777" w:rsidR="005460CB" w:rsidRDefault="00900A17">
      <w:pPr>
        <w:numPr>
          <w:ilvl w:val="0"/>
          <w:numId w:val="48"/>
        </w:numPr>
        <w:pBdr>
          <w:top w:val="nil"/>
          <w:left w:val="nil"/>
          <w:bottom w:val="nil"/>
          <w:right w:val="nil"/>
          <w:between w:val="nil"/>
        </w:pBdr>
        <w:jc w:val="both"/>
        <w:rPr>
          <w:rFonts w:ascii="Garamond" w:eastAsia="Garamond" w:hAnsi="Garamond" w:cs="Garamond"/>
          <w:b/>
          <w:color w:val="000000"/>
        </w:rPr>
      </w:pPr>
      <w:r>
        <w:rPr>
          <w:rFonts w:ascii="Garamond" w:eastAsia="Garamond" w:hAnsi="Garamond" w:cs="Garamond"/>
          <w:color w:val="000000"/>
        </w:rPr>
        <w:t xml:space="preserve">Sur </w:t>
      </w:r>
      <w:r>
        <w:rPr>
          <w:rFonts w:ascii="Garamond" w:eastAsia="Garamond" w:hAnsi="Garamond" w:cs="Garamond"/>
          <w:smallCaps/>
        </w:rPr>
        <w:t>La Fontaine</w:t>
      </w:r>
      <w:r>
        <w:rPr>
          <w:rFonts w:ascii="Garamond" w:eastAsia="Garamond" w:hAnsi="Garamond" w:cs="Garamond"/>
          <w:color w:val="000000"/>
        </w:rPr>
        <w:t xml:space="preserve"> : </w:t>
      </w:r>
    </w:p>
    <w:p w14:paraId="7466A99C" w14:textId="77777777" w:rsidR="005460CB" w:rsidRDefault="00900A17">
      <w:pPr>
        <w:pBdr>
          <w:top w:val="nil"/>
          <w:left w:val="nil"/>
          <w:bottom w:val="nil"/>
          <w:right w:val="nil"/>
          <w:between w:val="nil"/>
        </w:pBdr>
        <w:ind w:left="720"/>
        <w:jc w:val="both"/>
        <w:rPr>
          <w:rFonts w:ascii="Garamond" w:eastAsia="Garamond" w:hAnsi="Garamond" w:cs="Garamond"/>
        </w:rPr>
      </w:pPr>
      <w:r>
        <w:rPr>
          <w:rFonts w:ascii="Garamond" w:eastAsia="Garamond" w:hAnsi="Garamond" w:cs="Garamond"/>
        </w:rPr>
        <w:t xml:space="preserve">– Une vie, une œuvre : La Fontaine (2014) : </w:t>
      </w:r>
      <w:proofErr w:type="gramStart"/>
      <w:r>
        <w:rPr>
          <w:rFonts w:ascii="Garamond" w:eastAsia="Garamond" w:hAnsi="Garamond" w:cs="Garamond"/>
        </w:rPr>
        <w:t>//www.youtube.com/watch?</w:t>
      </w:r>
      <w:proofErr w:type="gramEnd"/>
      <w:r>
        <w:rPr>
          <w:rFonts w:ascii="Garamond" w:eastAsia="Garamond" w:hAnsi="Garamond" w:cs="Garamond"/>
        </w:rPr>
        <w:t>v=EnQyCsUzvRc</w:t>
      </w:r>
    </w:p>
    <w:p w14:paraId="2185C6B3" w14:textId="77777777" w:rsidR="005460CB" w:rsidRDefault="00900A17">
      <w:pPr>
        <w:pBdr>
          <w:top w:val="nil"/>
          <w:left w:val="nil"/>
          <w:bottom w:val="nil"/>
          <w:right w:val="nil"/>
          <w:between w:val="nil"/>
        </w:pBdr>
        <w:ind w:left="720"/>
        <w:jc w:val="both"/>
        <w:rPr>
          <w:rFonts w:ascii="Garamond" w:eastAsia="Garamond" w:hAnsi="Garamond" w:cs="Garamond"/>
        </w:rPr>
      </w:pPr>
      <w:r>
        <w:rPr>
          <w:rFonts w:ascii="Garamond" w:eastAsia="Garamond" w:hAnsi="Garamond" w:cs="Garamond"/>
        </w:rPr>
        <w:t>– Les « créatures parlantes » de La Fontaine (avec P. </w:t>
      </w:r>
      <w:proofErr w:type="spellStart"/>
      <w:r>
        <w:rPr>
          <w:rFonts w:ascii="Garamond" w:eastAsia="Garamond" w:hAnsi="Garamond" w:cs="Garamond"/>
        </w:rPr>
        <w:t>Dandrey</w:t>
      </w:r>
      <w:proofErr w:type="spellEnd"/>
      <w:r>
        <w:rPr>
          <w:rFonts w:ascii="Garamond" w:eastAsia="Garamond" w:hAnsi="Garamond" w:cs="Garamond"/>
        </w:rPr>
        <w:t xml:space="preserve">, France Culture, 2016) : </w:t>
      </w:r>
      <w:hyperlink r:id="rId17">
        <w:r w:rsidR="005460CB">
          <w:rPr>
            <w:rFonts w:ascii="Garamond" w:eastAsia="Garamond" w:hAnsi="Garamond" w:cs="Garamond"/>
            <w:color w:val="1155CC"/>
            <w:u w:val="single"/>
          </w:rPr>
          <w:t>https://www.radiofrance.fr/franceculture/podcasts/les-chemins-de-la-philosophie/les-creatures-parlantes-de-la-fontaine-8234146</w:t>
        </w:r>
      </w:hyperlink>
    </w:p>
    <w:p w14:paraId="242492A0" w14:textId="77777777" w:rsidR="005460CB" w:rsidRDefault="00900A17">
      <w:pPr>
        <w:pBdr>
          <w:top w:val="nil"/>
          <w:left w:val="nil"/>
          <w:bottom w:val="nil"/>
          <w:right w:val="nil"/>
          <w:between w:val="nil"/>
        </w:pBdr>
        <w:ind w:firstLine="720"/>
        <w:jc w:val="both"/>
        <w:rPr>
          <w:rFonts w:ascii="Garamond" w:eastAsia="Garamond" w:hAnsi="Garamond" w:cs="Garamond"/>
          <w:b/>
          <w:color w:val="000000"/>
        </w:rPr>
      </w:pPr>
      <w:r>
        <w:rPr>
          <w:rFonts w:ascii="Garamond" w:eastAsia="Garamond" w:hAnsi="Garamond" w:cs="Garamond"/>
        </w:rPr>
        <w:t>– </w:t>
      </w:r>
      <w:proofErr w:type="spellStart"/>
      <w:r>
        <w:rPr>
          <w:rFonts w:ascii="Garamond" w:eastAsia="Garamond" w:hAnsi="Garamond" w:cs="Garamond"/>
        </w:rPr>
        <w:t>Dandrey</w:t>
      </w:r>
      <w:proofErr w:type="spellEnd"/>
      <w:r>
        <w:rPr>
          <w:rFonts w:ascii="Garamond" w:eastAsia="Garamond" w:hAnsi="Garamond" w:cs="Garamond"/>
        </w:rPr>
        <w:t xml:space="preserve"> (P.), </w:t>
      </w:r>
      <w:r>
        <w:rPr>
          <w:rFonts w:ascii="Garamond" w:eastAsia="Garamond" w:hAnsi="Garamond" w:cs="Garamond"/>
          <w:i/>
        </w:rPr>
        <w:t xml:space="preserve">La Fabrique des </w:t>
      </w:r>
      <w:r>
        <w:rPr>
          <w:rFonts w:ascii="Garamond" w:eastAsia="Garamond" w:hAnsi="Garamond" w:cs="Garamond"/>
        </w:rPr>
        <w:t xml:space="preserve">Fables, éd. </w:t>
      </w:r>
      <w:proofErr w:type="gramStart"/>
      <w:r>
        <w:rPr>
          <w:rFonts w:ascii="Garamond" w:eastAsia="Garamond" w:hAnsi="Garamond" w:cs="Garamond"/>
        </w:rPr>
        <w:t>revue</w:t>
      </w:r>
      <w:proofErr w:type="gramEnd"/>
      <w:r>
        <w:rPr>
          <w:rFonts w:ascii="Garamond" w:eastAsia="Garamond" w:hAnsi="Garamond" w:cs="Garamond"/>
        </w:rPr>
        <w:t xml:space="preserve">, </w:t>
      </w:r>
      <w:proofErr w:type="spellStart"/>
      <w:r>
        <w:rPr>
          <w:rFonts w:ascii="Garamond" w:eastAsia="Garamond" w:hAnsi="Garamond" w:cs="Garamond"/>
        </w:rPr>
        <w:t>Klincksieck</w:t>
      </w:r>
      <w:proofErr w:type="spellEnd"/>
      <w:r>
        <w:rPr>
          <w:rFonts w:ascii="Garamond" w:eastAsia="Garamond" w:hAnsi="Garamond" w:cs="Garamond"/>
        </w:rPr>
        <w:t>, 2010</w:t>
      </w:r>
      <w:r>
        <w:rPr>
          <w:rFonts w:ascii="Garamond" w:eastAsia="Garamond" w:hAnsi="Garamond" w:cs="Garamond"/>
          <w:color w:val="000000"/>
        </w:rPr>
        <w:t>.</w:t>
      </w:r>
    </w:p>
    <w:p w14:paraId="2A19D68C" w14:textId="77777777" w:rsidR="005460CB" w:rsidRDefault="00900A17">
      <w:pPr>
        <w:numPr>
          <w:ilvl w:val="0"/>
          <w:numId w:val="48"/>
        </w:numPr>
        <w:pBdr>
          <w:top w:val="nil"/>
          <w:left w:val="nil"/>
          <w:bottom w:val="nil"/>
          <w:right w:val="nil"/>
          <w:between w:val="nil"/>
        </w:pBdr>
        <w:jc w:val="both"/>
        <w:rPr>
          <w:rFonts w:ascii="Garamond" w:eastAsia="Garamond" w:hAnsi="Garamond" w:cs="Garamond"/>
          <w:b/>
          <w:color w:val="000000"/>
        </w:rPr>
      </w:pPr>
      <w:r>
        <w:rPr>
          <w:rFonts w:ascii="Garamond" w:eastAsia="Garamond" w:hAnsi="Garamond" w:cs="Garamond"/>
          <w:color w:val="000000"/>
        </w:rPr>
        <w:t xml:space="preserve">Sur </w:t>
      </w:r>
      <w:r>
        <w:rPr>
          <w:rFonts w:ascii="Garamond" w:eastAsia="Garamond" w:hAnsi="Garamond" w:cs="Garamond"/>
          <w:smallCaps/>
          <w:color w:val="000000"/>
        </w:rPr>
        <w:t>Voltaire</w:t>
      </w:r>
      <w:r>
        <w:rPr>
          <w:rFonts w:ascii="Garamond" w:eastAsia="Garamond" w:hAnsi="Garamond" w:cs="Garamond"/>
          <w:color w:val="000000"/>
        </w:rPr>
        <w:t xml:space="preserve"> : </w:t>
      </w:r>
    </w:p>
    <w:p w14:paraId="3C488B35" w14:textId="77777777" w:rsidR="005460CB" w:rsidRDefault="00900A17">
      <w:pPr>
        <w:pBdr>
          <w:top w:val="nil"/>
          <w:left w:val="nil"/>
          <w:bottom w:val="nil"/>
          <w:right w:val="nil"/>
          <w:between w:val="nil"/>
        </w:pBdr>
        <w:ind w:left="720"/>
        <w:jc w:val="both"/>
        <w:rPr>
          <w:rFonts w:ascii="Garamond" w:eastAsia="Garamond" w:hAnsi="Garamond" w:cs="Garamond"/>
          <w:color w:val="000000"/>
        </w:rPr>
      </w:pPr>
      <w:r>
        <w:rPr>
          <w:rFonts w:ascii="Garamond" w:eastAsia="Garamond" w:hAnsi="Garamond" w:cs="Garamond"/>
        </w:rPr>
        <w:t>– </w:t>
      </w:r>
      <w:r>
        <w:rPr>
          <w:rFonts w:ascii="Garamond" w:eastAsia="Garamond" w:hAnsi="Garamond" w:cs="Garamond"/>
          <w:color w:val="000000"/>
        </w:rPr>
        <w:t xml:space="preserve">Menant (S.), </w:t>
      </w:r>
      <w:r>
        <w:rPr>
          <w:rFonts w:ascii="Garamond" w:eastAsia="Garamond" w:hAnsi="Garamond" w:cs="Garamond"/>
          <w:i/>
          <w:color w:val="000000"/>
        </w:rPr>
        <w:t>L’Esthétique de Voltaire</w:t>
      </w:r>
      <w:r>
        <w:rPr>
          <w:rFonts w:ascii="Garamond" w:eastAsia="Garamond" w:hAnsi="Garamond" w:cs="Garamond"/>
          <w:color w:val="000000"/>
        </w:rPr>
        <w:t>, SEDES, 1995</w:t>
      </w:r>
    </w:p>
    <w:p w14:paraId="46113BA2" w14:textId="77777777" w:rsidR="005460CB" w:rsidRDefault="00900A17">
      <w:pPr>
        <w:pBdr>
          <w:top w:val="nil"/>
          <w:left w:val="nil"/>
          <w:bottom w:val="nil"/>
          <w:right w:val="nil"/>
          <w:between w:val="nil"/>
        </w:pBdr>
        <w:ind w:left="720"/>
        <w:jc w:val="both"/>
        <w:rPr>
          <w:rFonts w:ascii="Garamond" w:eastAsia="Garamond" w:hAnsi="Garamond" w:cs="Garamond"/>
        </w:rPr>
      </w:pPr>
      <w:r>
        <w:rPr>
          <w:rFonts w:ascii="Garamond" w:eastAsia="Garamond" w:hAnsi="Garamond" w:cs="Garamond"/>
        </w:rPr>
        <w:t xml:space="preserve">– </w:t>
      </w:r>
      <w:proofErr w:type="spellStart"/>
      <w:r>
        <w:rPr>
          <w:rFonts w:ascii="Garamond" w:eastAsia="Garamond" w:hAnsi="Garamond" w:cs="Garamond"/>
        </w:rPr>
        <w:t>Soulatges</w:t>
      </w:r>
      <w:proofErr w:type="spellEnd"/>
      <w:r>
        <w:rPr>
          <w:rFonts w:ascii="Garamond" w:eastAsia="Garamond" w:hAnsi="Garamond" w:cs="Garamond"/>
        </w:rPr>
        <w:t xml:space="preserve"> (M.), « La tragédie [1700-1757] », dans P. Frantz et S. Marchand (</w:t>
      </w:r>
      <w:proofErr w:type="spellStart"/>
      <w:r>
        <w:rPr>
          <w:rFonts w:ascii="Garamond" w:eastAsia="Garamond" w:hAnsi="Garamond" w:cs="Garamond"/>
        </w:rPr>
        <w:t>dir</w:t>
      </w:r>
      <w:proofErr w:type="spellEnd"/>
      <w:r>
        <w:rPr>
          <w:rFonts w:ascii="Garamond" w:eastAsia="Garamond" w:hAnsi="Garamond" w:cs="Garamond"/>
        </w:rPr>
        <w:t xml:space="preserve">.), </w:t>
      </w:r>
      <w:r>
        <w:rPr>
          <w:rFonts w:ascii="Garamond" w:eastAsia="Garamond" w:hAnsi="Garamond" w:cs="Garamond"/>
          <w:i/>
        </w:rPr>
        <w:t>Le Théâtre du XVIIIe siècle</w:t>
      </w:r>
      <w:r>
        <w:rPr>
          <w:rFonts w:ascii="Garamond" w:eastAsia="Garamond" w:hAnsi="Garamond" w:cs="Garamond"/>
        </w:rPr>
        <w:t xml:space="preserve">, L’Avant-Scène Théâtre, 2009, p. 52-85. </w:t>
      </w:r>
    </w:p>
    <w:p w14:paraId="1E29855A" w14:textId="77777777" w:rsidR="005460CB" w:rsidRDefault="005460CB">
      <w:pPr>
        <w:jc w:val="both"/>
        <w:rPr>
          <w:rFonts w:ascii="Garamond" w:eastAsia="Garamond" w:hAnsi="Garamond" w:cs="Garamond"/>
          <w:b/>
        </w:rPr>
      </w:pPr>
    </w:p>
    <w:p w14:paraId="39ED9CD2" w14:textId="77777777" w:rsidR="005460CB" w:rsidRDefault="00900A17">
      <w:pPr>
        <w:jc w:val="both"/>
        <w:rPr>
          <w:rFonts w:ascii="Garamond" w:eastAsia="Garamond" w:hAnsi="Garamond" w:cs="Garamond"/>
        </w:rPr>
      </w:pPr>
      <w:r>
        <w:rPr>
          <w:rFonts w:ascii="Garamond" w:eastAsia="Garamond" w:hAnsi="Garamond" w:cs="Garamond"/>
          <w:b/>
        </w:rPr>
        <w:t>Lectures complémentaires :</w:t>
      </w:r>
    </w:p>
    <w:p w14:paraId="6BA5F6EF" w14:textId="77777777" w:rsidR="005460CB" w:rsidRDefault="00900A17">
      <w:pPr>
        <w:numPr>
          <w:ilvl w:val="0"/>
          <w:numId w:val="15"/>
        </w:numPr>
        <w:pBdr>
          <w:top w:val="nil"/>
          <w:left w:val="nil"/>
          <w:bottom w:val="nil"/>
          <w:right w:val="nil"/>
          <w:between w:val="nil"/>
        </w:pBdr>
        <w:jc w:val="both"/>
        <w:rPr>
          <w:rFonts w:ascii="Garamond" w:eastAsia="Garamond" w:hAnsi="Garamond" w:cs="Garamond"/>
        </w:rPr>
      </w:pPr>
      <w:r>
        <w:rPr>
          <w:rFonts w:ascii="Garamond" w:eastAsia="Garamond" w:hAnsi="Garamond" w:cs="Garamond"/>
          <w:smallCaps/>
        </w:rPr>
        <w:t>Ronsard</w:t>
      </w:r>
      <w:r>
        <w:rPr>
          <w:rFonts w:ascii="Garamond" w:eastAsia="Garamond" w:hAnsi="Garamond" w:cs="Garamond"/>
        </w:rPr>
        <w:t xml:space="preserve">, </w:t>
      </w:r>
      <w:r>
        <w:rPr>
          <w:rFonts w:ascii="Garamond" w:eastAsia="Garamond" w:hAnsi="Garamond" w:cs="Garamond"/>
          <w:i/>
        </w:rPr>
        <w:t>Les Amours</w:t>
      </w:r>
      <w:r>
        <w:rPr>
          <w:rFonts w:ascii="Garamond" w:eastAsia="Garamond" w:hAnsi="Garamond" w:cs="Garamond"/>
        </w:rPr>
        <w:t xml:space="preserve">, éd. Fr. Roudaut, Le Livre de Poche, 2021.  </w:t>
      </w:r>
    </w:p>
    <w:p w14:paraId="58FF1613" w14:textId="77777777" w:rsidR="005460CB" w:rsidRDefault="00900A17">
      <w:pPr>
        <w:numPr>
          <w:ilvl w:val="0"/>
          <w:numId w:val="15"/>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smallCaps/>
        </w:rPr>
        <w:t>La Fontaine</w:t>
      </w:r>
      <w:r>
        <w:rPr>
          <w:rFonts w:ascii="Garamond" w:eastAsia="Garamond" w:hAnsi="Garamond" w:cs="Garamond"/>
          <w:color w:val="000000"/>
        </w:rPr>
        <w:t xml:space="preserve">, </w:t>
      </w:r>
      <w:r>
        <w:rPr>
          <w:rFonts w:ascii="Garamond" w:eastAsia="Garamond" w:hAnsi="Garamond" w:cs="Garamond"/>
          <w:i/>
        </w:rPr>
        <w:t>Fables</w:t>
      </w:r>
      <w:r>
        <w:rPr>
          <w:rFonts w:ascii="Garamond" w:eastAsia="Garamond" w:hAnsi="Garamond" w:cs="Garamond"/>
        </w:rPr>
        <w:t>, Premier recueil (livres I à VI, 1668) dans le même volume.</w:t>
      </w:r>
    </w:p>
    <w:p w14:paraId="4CFEBC48" w14:textId="77777777" w:rsidR="005460CB" w:rsidRDefault="00900A17">
      <w:pPr>
        <w:numPr>
          <w:ilvl w:val="0"/>
          <w:numId w:val="15"/>
        </w:numPr>
        <w:jc w:val="both"/>
        <w:rPr>
          <w:rFonts w:ascii="Garamond" w:eastAsia="Garamond" w:hAnsi="Garamond" w:cs="Garamond"/>
        </w:rPr>
      </w:pPr>
      <w:r>
        <w:rPr>
          <w:rFonts w:ascii="Garamond" w:eastAsia="Garamond" w:hAnsi="Garamond" w:cs="Garamond"/>
          <w:smallCaps/>
        </w:rPr>
        <w:t>Racine</w:t>
      </w:r>
      <w:r>
        <w:rPr>
          <w:rFonts w:ascii="Garamond" w:eastAsia="Garamond" w:hAnsi="Garamond" w:cs="Garamond"/>
        </w:rPr>
        <w:t xml:space="preserve">, </w:t>
      </w:r>
      <w:r>
        <w:rPr>
          <w:rFonts w:ascii="Garamond" w:eastAsia="Garamond" w:hAnsi="Garamond" w:cs="Garamond"/>
          <w:i/>
        </w:rPr>
        <w:t>Bajazet</w:t>
      </w:r>
      <w:r>
        <w:rPr>
          <w:rFonts w:ascii="Garamond" w:eastAsia="Garamond" w:hAnsi="Garamond" w:cs="Garamond"/>
        </w:rPr>
        <w:t xml:space="preserve"> : de préférence dans l’éd. de G. Forestier (Le Livre de Poche).</w:t>
      </w:r>
    </w:p>
    <w:p w14:paraId="6389E6C7" w14:textId="77777777" w:rsidR="005460CB" w:rsidRDefault="00900A17">
      <w:pPr>
        <w:numPr>
          <w:ilvl w:val="0"/>
          <w:numId w:val="15"/>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smallCaps/>
          <w:color w:val="000000"/>
        </w:rPr>
        <w:t>Voltaire</w:t>
      </w:r>
      <w:r>
        <w:rPr>
          <w:rFonts w:ascii="Garamond" w:eastAsia="Garamond" w:hAnsi="Garamond" w:cs="Garamond"/>
          <w:color w:val="000000"/>
        </w:rPr>
        <w:t xml:space="preserve">, </w:t>
      </w:r>
      <w:r>
        <w:rPr>
          <w:rFonts w:ascii="Garamond" w:eastAsia="Garamond" w:hAnsi="Garamond" w:cs="Garamond"/>
          <w:i/>
        </w:rPr>
        <w:t>Le Fanatisme ou Mahomet le Prophète</w:t>
      </w:r>
      <w:r>
        <w:rPr>
          <w:rFonts w:ascii="Garamond" w:eastAsia="Garamond" w:hAnsi="Garamond" w:cs="Garamond"/>
        </w:rPr>
        <w:t>, éd.</w:t>
      </w:r>
      <w:r>
        <w:rPr>
          <w:rFonts w:ascii="Garamond" w:eastAsia="Garamond" w:hAnsi="Garamond" w:cs="Garamond"/>
        </w:rPr>
        <w:t xml:space="preserve"> J. </w:t>
      </w:r>
      <w:proofErr w:type="spellStart"/>
      <w:r>
        <w:rPr>
          <w:rFonts w:ascii="Garamond" w:eastAsia="Garamond" w:hAnsi="Garamond" w:cs="Garamond"/>
        </w:rPr>
        <w:t>Goldzink</w:t>
      </w:r>
      <w:proofErr w:type="spellEnd"/>
      <w:r>
        <w:rPr>
          <w:rFonts w:ascii="Garamond" w:eastAsia="Garamond" w:hAnsi="Garamond" w:cs="Garamond"/>
        </w:rPr>
        <w:t>, GF-Flammarion (n° 1184).</w:t>
      </w:r>
    </w:p>
    <w:p w14:paraId="3C674B37" w14:textId="77777777" w:rsidR="005460CB" w:rsidRDefault="005460CB">
      <w:pPr>
        <w:jc w:val="both"/>
        <w:rPr>
          <w:rFonts w:ascii="Garamond" w:eastAsia="Garamond" w:hAnsi="Garamond" w:cs="Garamond"/>
          <w:b/>
        </w:rPr>
      </w:pPr>
    </w:p>
    <w:p w14:paraId="61BD5E89" w14:textId="77777777" w:rsidR="005460CB" w:rsidRDefault="00900A17">
      <w:pPr>
        <w:jc w:val="both"/>
        <w:rPr>
          <w:rFonts w:ascii="Garamond" w:eastAsia="Garamond" w:hAnsi="Garamond" w:cs="Garamond"/>
        </w:rPr>
      </w:pPr>
      <w:r>
        <w:rPr>
          <w:rFonts w:ascii="Garamond" w:eastAsia="Garamond" w:hAnsi="Garamond" w:cs="Garamond"/>
          <w:b/>
        </w:rPr>
        <w:t>Instruments de travail </w:t>
      </w:r>
      <w:r>
        <w:rPr>
          <w:rFonts w:ascii="Garamond" w:eastAsia="Garamond" w:hAnsi="Garamond" w:cs="Garamond"/>
        </w:rPr>
        <w:t>(</w:t>
      </w:r>
      <w:proofErr w:type="gramStart"/>
      <w:r>
        <w:rPr>
          <w:rFonts w:ascii="Garamond" w:eastAsia="Garamond" w:hAnsi="Garamond" w:cs="Garamond"/>
        </w:rPr>
        <w:t>les astérisque</w:t>
      </w:r>
      <w:proofErr w:type="gramEnd"/>
      <w:r>
        <w:rPr>
          <w:rFonts w:ascii="Garamond" w:eastAsia="Garamond" w:hAnsi="Garamond" w:cs="Garamond"/>
        </w:rPr>
        <w:t xml:space="preserve"> signalent les priorité ; </w:t>
      </w:r>
      <w:r>
        <w:rPr>
          <w:rFonts w:ascii="Garamond" w:eastAsia="Garamond" w:hAnsi="Garamond" w:cs="Garamond"/>
          <w:b/>
        </w:rPr>
        <w:t>** = indispensable</w:t>
      </w:r>
      <w:r>
        <w:rPr>
          <w:rFonts w:ascii="Garamond" w:eastAsia="Garamond" w:hAnsi="Garamond" w:cs="Garamond"/>
        </w:rPr>
        <w:t>) </w:t>
      </w:r>
      <w:r>
        <w:rPr>
          <w:rFonts w:ascii="Garamond" w:eastAsia="Garamond" w:hAnsi="Garamond" w:cs="Garamond"/>
          <w:b/>
        </w:rPr>
        <w:t>:</w:t>
      </w:r>
    </w:p>
    <w:p w14:paraId="38E09AA4" w14:textId="77777777" w:rsidR="005460CB" w:rsidRDefault="00900A17">
      <w:pPr>
        <w:numPr>
          <w:ilvl w:val="0"/>
          <w:numId w:val="60"/>
        </w:numPr>
        <w:pBdr>
          <w:top w:val="nil"/>
          <w:left w:val="nil"/>
          <w:bottom w:val="nil"/>
          <w:right w:val="nil"/>
          <w:between w:val="nil"/>
        </w:pBdr>
        <w:jc w:val="both"/>
        <w:rPr>
          <w:rFonts w:ascii="Garamond" w:eastAsia="Garamond" w:hAnsi="Garamond" w:cs="Garamond"/>
          <w:b/>
          <w:color w:val="000000"/>
        </w:rPr>
      </w:pPr>
      <w:r>
        <w:rPr>
          <w:rFonts w:ascii="Garamond" w:eastAsia="Garamond" w:hAnsi="Garamond" w:cs="Garamond"/>
          <w:b/>
          <w:smallCaps/>
        </w:rPr>
        <w:t>** </w:t>
      </w:r>
      <w:proofErr w:type="spellStart"/>
      <w:r>
        <w:rPr>
          <w:rFonts w:ascii="Garamond" w:eastAsia="Garamond" w:hAnsi="Garamond" w:cs="Garamond"/>
          <w:b/>
          <w:smallCaps/>
          <w:color w:val="000000"/>
        </w:rPr>
        <w:t>Aquien</w:t>
      </w:r>
      <w:proofErr w:type="spellEnd"/>
      <w:r>
        <w:rPr>
          <w:rFonts w:ascii="Garamond" w:eastAsia="Garamond" w:hAnsi="Garamond" w:cs="Garamond"/>
          <w:b/>
          <w:smallCaps/>
          <w:color w:val="000000"/>
        </w:rPr>
        <w:t xml:space="preserve"> (M.), </w:t>
      </w:r>
      <w:r>
        <w:rPr>
          <w:rFonts w:ascii="Garamond" w:eastAsia="Garamond" w:hAnsi="Garamond" w:cs="Garamond"/>
          <w:b/>
          <w:i/>
          <w:color w:val="000000"/>
        </w:rPr>
        <w:t>La Versification appliquée aux textes</w:t>
      </w:r>
      <w:r>
        <w:rPr>
          <w:rFonts w:ascii="Garamond" w:eastAsia="Garamond" w:hAnsi="Garamond" w:cs="Garamond"/>
          <w:b/>
          <w:color w:val="000000"/>
        </w:rPr>
        <w:t>, Nathan, coll. 128 : chap. 1, 2 et 3.</w:t>
      </w:r>
    </w:p>
    <w:p w14:paraId="1B995C7F" w14:textId="77777777" w:rsidR="005460CB" w:rsidRDefault="00900A17">
      <w:pPr>
        <w:numPr>
          <w:ilvl w:val="0"/>
          <w:numId w:val="60"/>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smallCaps/>
        </w:rPr>
        <w:t>* </w:t>
      </w:r>
      <w:proofErr w:type="spellStart"/>
      <w:r>
        <w:rPr>
          <w:rFonts w:ascii="Garamond" w:eastAsia="Garamond" w:hAnsi="Garamond" w:cs="Garamond"/>
          <w:smallCaps/>
          <w:color w:val="000000"/>
        </w:rPr>
        <w:t>Cayrou</w:t>
      </w:r>
      <w:proofErr w:type="spellEnd"/>
      <w:r>
        <w:rPr>
          <w:rFonts w:ascii="Garamond" w:eastAsia="Garamond" w:hAnsi="Garamond" w:cs="Garamond"/>
          <w:color w:val="000000"/>
        </w:rPr>
        <w:t xml:space="preserve"> (G.), </w:t>
      </w:r>
      <w:r>
        <w:rPr>
          <w:rFonts w:ascii="Garamond" w:eastAsia="Garamond" w:hAnsi="Garamond" w:cs="Garamond"/>
          <w:i/>
          <w:color w:val="000000"/>
        </w:rPr>
        <w:t>Dictionnaire du français classique</w:t>
      </w:r>
      <w:r>
        <w:rPr>
          <w:rFonts w:ascii="Garamond" w:eastAsia="Garamond" w:hAnsi="Garamond" w:cs="Garamond"/>
          <w:color w:val="000000"/>
        </w:rPr>
        <w:t>, Le Livre de Poche.</w:t>
      </w:r>
    </w:p>
    <w:p w14:paraId="657E4296" w14:textId="77777777" w:rsidR="005460CB" w:rsidRDefault="00900A17">
      <w:pPr>
        <w:numPr>
          <w:ilvl w:val="0"/>
          <w:numId w:val="60"/>
        </w:numPr>
        <w:jc w:val="both"/>
        <w:rPr>
          <w:rFonts w:ascii="Garamond" w:eastAsia="Garamond" w:hAnsi="Garamond" w:cs="Garamond"/>
        </w:rPr>
      </w:pPr>
      <w:r>
        <w:rPr>
          <w:rFonts w:ascii="Garamond" w:eastAsia="Garamond" w:hAnsi="Garamond" w:cs="Garamond"/>
          <w:smallCaps/>
        </w:rPr>
        <w:t>Delmas</w:t>
      </w:r>
      <w:r>
        <w:rPr>
          <w:rFonts w:ascii="Garamond" w:eastAsia="Garamond" w:hAnsi="Garamond" w:cs="Garamond"/>
        </w:rPr>
        <w:t xml:space="preserve"> (C.), </w:t>
      </w:r>
      <w:r>
        <w:rPr>
          <w:rFonts w:ascii="Garamond" w:eastAsia="Garamond" w:hAnsi="Garamond" w:cs="Garamond"/>
          <w:i/>
        </w:rPr>
        <w:t>La Tragédie de l’âge classique (1553-1770)</w:t>
      </w:r>
      <w:r>
        <w:rPr>
          <w:rFonts w:ascii="Garamond" w:eastAsia="Garamond" w:hAnsi="Garamond" w:cs="Garamond"/>
        </w:rPr>
        <w:t xml:space="preserve">, Éd. </w:t>
      </w:r>
      <w:proofErr w:type="gramStart"/>
      <w:r>
        <w:rPr>
          <w:rFonts w:ascii="Garamond" w:eastAsia="Garamond" w:hAnsi="Garamond" w:cs="Garamond"/>
        </w:rPr>
        <w:t>du</w:t>
      </w:r>
      <w:proofErr w:type="gramEnd"/>
      <w:r>
        <w:rPr>
          <w:rFonts w:ascii="Garamond" w:eastAsia="Garamond" w:hAnsi="Garamond" w:cs="Garamond"/>
        </w:rPr>
        <w:t xml:space="preserve"> Seuil.</w:t>
      </w:r>
    </w:p>
    <w:p w14:paraId="37CD5527" w14:textId="77777777" w:rsidR="005460CB" w:rsidRDefault="00900A17">
      <w:pPr>
        <w:numPr>
          <w:ilvl w:val="0"/>
          <w:numId w:val="60"/>
        </w:numPr>
        <w:pBdr>
          <w:top w:val="nil"/>
          <w:left w:val="nil"/>
          <w:bottom w:val="nil"/>
          <w:right w:val="nil"/>
          <w:between w:val="nil"/>
        </w:pBdr>
        <w:jc w:val="both"/>
        <w:rPr>
          <w:rFonts w:ascii="Garamond" w:eastAsia="Garamond" w:hAnsi="Garamond" w:cs="Garamond"/>
          <w:b/>
          <w:color w:val="000000"/>
        </w:rPr>
      </w:pPr>
      <w:r>
        <w:rPr>
          <w:rFonts w:ascii="Garamond" w:eastAsia="Garamond" w:hAnsi="Garamond" w:cs="Garamond"/>
          <w:b/>
          <w:smallCaps/>
        </w:rPr>
        <w:t>** </w:t>
      </w:r>
      <w:proofErr w:type="spellStart"/>
      <w:r>
        <w:rPr>
          <w:rFonts w:ascii="Garamond" w:eastAsia="Garamond" w:hAnsi="Garamond" w:cs="Garamond"/>
          <w:b/>
          <w:smallCaps/>
          <w:color w:val="000000"/>
        </w:rPr>
        <w:t>Dupriez</w:t>
      </w:r>
      <w:proofErr w:type="spellEnd"/>
      <w:r>
        <w:rPr>
          <w:rFonts w:ascii="Garamond" w:eastAsia="Garamond" w:hAnsi="Garamond" w:cs="Garamond"/>
          <w:b/>
          <w:color w:val="000000"/>
        </w:rPr>
        <w:t xml:space="preserve"> (B.), </w:t>
      </w:r>
      <w:r>
        <w:rPr>
          <w:rFonts w:ascii="Garamond" w:eastAsia="Garamond" w:hAnsi="Garamond" w:cs="Garamond"/>
          <w:b/>
          <w:i/>
          <w:color w:val="000000"/>
        </w:rPr>
        <w:t>Gradus : les procédés littéraires</w:t>
      </w:r>
      <w:r>
        <w:rPr>
          <w:rFonts w:ascii="Garamond" w:eastAsia="Garamond" w:hAnsi="Garamond" w:cs="Garamond"/>
          <w:b/>
          <w:color w:val="000000"/>
        </w:rPr>
        <w:t>, 10/18.</w:t>
      </w:r>
    </w:p>
    <w:p w14:paraId="5B4878C8" w14:textId="77777777" w:rsidR="005460CB" w:rsidRDefault="00900A17">
      <w:pPr>
        <w:numPr>
          <w:ilvl w:val="0"/>
          <w:numId w:val="60"/>
        </w:numPr>
        <w:pBdr>
          <w:top w:val="nil"/>
          <w:left w:val="nil"/>
          <w:bottom w:val="nil"/>
          <w:right w:val="nil"/>
          <w:between w:val="nil"/>
        </w:pBdr>
        <w:jc w:val="both"/>
        <w:rPr>
          <w:rFonts w:ascii="Garamond" w:eastAsia="Garamond" w:hAnsi="Garamond" w:cs="Garamond"/>
        </w:rPr>
      </w:pPr>
      <w:r>
        <w:rPr>
          <w:rFonts w:ascii="Garamond" w:eastAsia="Garamond" w:hAnsi="Garamond" w:cs="Garamond"/>
          <w:smallCaps/>
        </w:rPr>
        <w:t>Frantz</w:t>
      </w:r>
      <w:r>
        <w:rPr>
          <w:rFonts w:ascii="Garamond" w:eastAsia="Garamond" w:hAnsi="Garamond" w:cs="Garamond"/>
          <w:sz w:val="22"/>
          <w:szCs w:val="22"/>
        </w:rPr>
        <w:t xml:space="preserve"> (P.) et </w:t>
      </w:r>
      <w:r>
        <w:rPr>
          <w:rFonts w:ascii="Garamond" w:eastAsia="Garamond" w:hAnsi="Garamond" w:cs="Garamond"/>
          <w:smallCaps/>
        </w:rPr>
        <w:t>Marchand</w:t>
      </w:r>
      <w:r>
        <w:rPr>
          <w:rFonts w:ascii="Garamond" w:eastAsia="Garamond" w:hAnsi="Garamond" w:cs="Garamond"/>
          <w:sz w:val="22"/>
          <w:szCs w:val="22"/>
        </w:rPr>
        <w:t xml:space="preserve"> (S.) (</w:t>
      </w:r>
      <w:proofErr w:type="spellStart"/>
      <w:r>
        <w:rPr>
          <w:rFonts w:ascii="Garamond" w:eastAsia="Garamond" w:hAnsi="Garamond" w:cs="Garamond"/>
          <w:sz w:val="22"/>
          <w:szCs w:val="22"/>
        </w:rPr>
        <w:t>dir</w:t>
      </w:r>
      <w:proofErr w:type="spellEnd"/>
      <w:r>
        <w:rPr>
          <w:rFonts w:ascii="Garamond" w:eastAsia="Garamond" w:hAnsi="Garamond" w:cs="Garamond"/>
          <w:sz w:val="22"/>
          <w:szCs w:val="22"/>
        </w:rPr>
        <w:t xml:space="preserve">.), </w:t>
      </w:r>
      <w:r>
        <w:rPr>
          <w:rFonts w:ascii="Garamond" w:eastAsia="Garamond" w:hAnsi="Garamond" w:cs="Garamond"/>
          <w:i/>
          <w:sz w:val="22"/>
          <w:szCs w:val="22"/>
        </w:rPr>
        <w:t xml:space="preserve">Le Théâtre du </w:t>
      </w:r>
      <w:r>
        <w:rPr>
          <w:rFonts w:ascii="Garamond" w:eastAsia="Garamond" w:hAnsi="Garamond" w:cs="Garamond"/>
          <w:i/>
        </w:rPr>
        <w:t>XVIII</w:t>
      </w:r>
      <w:r>
        <w:rPr>
          <w:rFonts w:ascii="Garamond" w:eastAsia="Garamond" w:hAnsi="Garamond" w:cs="Garamond"/>
          <w:i/>
          <w:vertAlign w:val="superscript"/>
        </w:rPr>
        <w:t>e</w:t>
      </w:r>
      <w:r>
        <w:rPr>
          <w:rFonts w:ascii="Garamond" w:eastAsia="Garamond" w:hAnsi="Garamond" w:cs="Garamond"/>
          <w:i/>
          <w:sz w:val="22"/>
          <w:szCs w:val="22"/>
        </w:rPr>
        <w:t xml:space="preserve"> siècle</w:t>
      </w:r>
      <w:r>
        <w:rPr>
          <w:rFonts w:ascii="Garamond" w:eastAsia="Garamond" w:hAnsi="Garamond" w:cs="Garamond"/>
          <w:sz w:val="22"/>
          <w:szCs w:val="22"/>
        </w:rPr>
        <w:t xml:space="preserve">, </w:t>
      </w:r>
      <w:r>
        <w:rPr>
          <w:rFonts w:ascii="Garamond" w:eastAsia="Garamond" w:hAnsi="Garamond" w:cs="Garamond"/>
          <w:sz w:val="22"/>
          <w:szCs w:val="22"/>
        </w:rPr>
        <w:t>L’Avant-scène Théâtre, 2009 : voir notamment p. 52-85 et p. 262-317.</w:t>
      </w:r>
      <w:r>
        <w:rPr>
          <w:rFonts w:ascii="Garamond" w:eastAsia="Garamond" w:hAnsi="Garamond" w:cs="Garamond"/>
        </w:rPr>
        <w:t xml:space="preserve"> </w:t>
      </w:r>
    </w:p>
    <w:p w14:paraId="064E72AB" w14:textId="77777777" w:rsidR="005460CB" w:rsidRDefault="00900A17">
      <w:pPr>
        <w:numPr>
          <w:ilvl w:val="0"/>
          <w:numId w:val="60"/>
        </w:numPr>
        <w:pBdr>
          <w:top w:val="nil"/>
          <w:left w:val="nil"/>
          <w:bottom w:val="nil"/>
          <w:right w:val="nil"/>
          <w:between w:val="nil"/>
        </w:pBdr>
        <w:jc w:val="both"/>
        <w:rPr>
          <w:rFonts w:ascii="Garamond" w:eastAsia="Garamond" w:hAnsi="Garamond" w:cs="Garamond"/>
        </w:rPr>
      </w:pPr>
      <w:r>
        <w:rPr>
          <w:rFonts w:ascii="Garamond" w:eastAsia="Garamond" w:hAnsi="Garamond" w:cs="Garamond"/>
          <w:smallCaps/>
        </w:rPr>
        <w:t>*</w:t>
      </w:r>
      <w:proofErr w:type="spellStart"/>
      <w:r>
        <w:rPr>
          <w:rFonts w:ascii="Garamond" w:eastAsia="Garamond" w:hAnsi="Garamond" w:cs="Garamond"/>
          <w:smallCaps/>
        </w:rPr>
        <w:t>Fontanier</w:t>
      </w:r>
      <w:proofErr w:type="spellEnd"/>
      <w:r>
        <w:rPr>
          <w:rFonts w:ascii="Garamond" w:eastAsia="Garamond" w:hAnsi="Garamond" w:cs="Garamond"/>
        </w:rPr>
        <w:t xml:space="preserve"> (P.), </w:t>
      </w:r>
      <w:r>
        <w:rPr>
          <w:rFonts w:ascii="Garamond" w:eastAsia="Garamond" w:hAnsi="Garamond" w:cs="Garamond"/>
          <w:i/>
        </w:rPr>
        <w:t>Les Figures du discours</w:t>
      </w:r>
      <w:r>
        <w:rPr>
          <w:rFonts w:ascii="Garamond" w:eastAsia="Garamond" w:hAnsi="Garamond" w:cs="Garamond"/>
        </w:rPr>
        <w:t>, Flammarion, coll. Champs.</w:t>
      </w:r>
    </w:p>
    <w:p w14:paraId="0A91ADB7" w14:textId="77777777" w:rsidR="005460CB" w:rsidRDefault="00900A17">
      <w:pPr>
        <w:numPr>
          <w:ilvl w:val="0"/>
          <w:numId w:val="60"/>
        </w:numPr>
        <w:pBdr>
          <w:top w:val="nil"/>
          <w:left w:val="nil"/>
          <w:bottom w:val="nil"/>
          <w:right w:val="nil"/>
          <w:between w:val="nil"/>
        </w:pBdr>
        <w:jc w:val="both"/>
        <w:rPr>
          <w:rFonts w:ascii="Garamond" w:eastAsia="Garamond" w:hAnsi="Garamond" w:cs="Garamond"/>
          <w:color w:val="000000"/>
        </w:rPr>
      </w:pPr>
      <w:proofErr w:type="spellStart"/>
      <w:r>
        <w:rPr>
          <w:rFonts w:ascii="Garamond" w:eastAsia="Garamond" w:hAnsi="Garamond" w:cs="Garamond"/>
          <w:smallCaps/>
          <w:color w:val="000000"/>
        </w:rPr>
        <w:t>Jarrety</w:t>
      </w:r>
      <w:proofErr w:type="spellEnd"/>
      <w:r>
        <w:rPr>
          <w:rFonts w:ascii="Garamond" w:eastAsia="Garamond" w:hAnsi="Garamond" w:cs="Garamond"/>
          <w:color w:val="000000"/>
        </w:rPr>
        <w:t xml:space="preserve"> (M.) (</w:t>
      </w:r>
      <w:proofErr w:type="spellStart"/>
      <w:r>
        <w:rPr>
          <w:rFonts w:ascii="Garamond" w:eastAsia="Garamond" w:hAnsi="Garamond" w:cs="Garamond"/>
          <w:color w:val="000000"/>
        </w:rPr>
        <w:t>dir</w:t>
      </w:r>
      <w:proofErr w:type="spellEnd"/>
      <w:r>
        <w:rPr>
          <w:rFonts w:ascii="Garamond" w:eastAsia="Garamond" w:hAnsi="Garamond" w:cs="Garamond"/>
          <w:color w:val="000000"/>
        </w:rPr>
        <w:t xml:space="preserve">.), </w:t>
      </w:r>
      <w:r>
        <w:rPr>
          <w:rFonts w:ascii="Garamond" w:eastAsia="Garamond" w:hAnsi="Garamond" w:cs="Garamond"/>
          <w:i/>
          <w:color w:val="000000"/>
        </w:rPr>
        <w:t>Lexique des termes littéraires</w:t>
      </w:r>
      <w:r>
        <w:rPr>
          <w:rFonts w:ascii="Garamond" w:eastAsia="Garamond" w:hAnsi="Garamond" w:cs="Garamond"/>
          <w:color w:val="000000"/>
        </w:rPr>
        <w:t>, Le Livre de Poche.</w:t>
      </w:r>
    </w:p>
    <w:p w14:paraId="11C203AD" w14:textId="77777777" w:rsidR="005460CB" w:rsidRDefault="00900A17">
      <w:pPr>
        <w:numPr>
          <w:ilvl w:val="0"/>
          <w:numId w:val="60"/>
        </w:numPr>
        <w:jc w:val="both"/>
        <w:rPr>
          <w:rFonts w:ascii="Garamond" w:eastAsia="Garamond" w:hAnsi="Garamond" w:cs="Garamond"/>
          <w:b/>
        </w:rPr>
      </w:pPr>
      <w:r>
        <w:rPr>
          <w:rFonts w:ascii="Garamond" w:eastAsia="Garamond" w:hAnsi="Garamond" w:cs="Garamond"/>
          <w:b/>
          <w:smallCaps/>
        </w:rPr>
        <w:t>** </w:t>
      </w:r>
      <w:proofErr w:type="spellStart"/>
      <w:r>
        <w:rPr>
          <w:rFonts w:ascii="Garamond" w:eastAsia="Garamond" w:hAnsi="Garamond" w:cs="Garamond"/>
          <w:b/>
          <w:smallCaps/>
        </w:rPr>
        <w:t>Lyraud</w:t>
      </w:r>
      <w:proofErr w:type="spellEnd"/>
      <w:r>
        <w:rPr>
          <w:rFonts w:ascii="Garamond" w:eastAsia="Garamond" w:hAnsi="Garamond" w:cs="Garamond"/>
          <w:b/>
        </w:rPr>
        <w:t xml:space="preserve"> (P.), </w:t>
      </w:r>
      <w:r>
        <w:rPr>
          <w:rFonts w:ascii="Garamond" w:eastAsia="Garamond" w:hAnsi="Garamond" w:cs="Garamond"/>
          <w:b/>
          <w:i/>
        </w:rPr>
        <w:t>L’Explication de texte orale</w:t>
      </w:r>
      <w:r>
        <w:rPr>
          <w:rFonts w:ascii="Garamond" w:eastAsia="Garamond" w:hAnsi="Garamond" w:cs="Garamond"/>
          <w:b/>
        </w:rPr>
        <w:t xml:space="preserve">, </w:t>
      </w:r>
      <w:r>
        <w:rPr>
          <w:rFonts w:ascii="Garamond" w:eastAsia="Garamond" w:hAnsi="Garamond" w:cs="Garamond"/>
          <w:b/>
        </w:rPr>
        <w:t>A. Colin, 2018.</w:t>
      </w:r>
    </w:p>
    <w:p w14:paraId="5B13AE2E" w14:textId="77777777" w:rsidR="005460CB" w:rsidRDefault="00900A17">
      <w:pPr>
        <w:numPr>
          <w:ilvl w:val="0"/>
          <w:numId w:val="60"/>
        </w:numPr>
        <w:jc w:val="both"/>
        <w:rPr>
          <w:rFonts w:ascii="Garamond" w:eastAsia="Garamond" w:hAnsi="Garamond" w:cs="Garamond"/>
        </w:rPr>
      </w:pPr>
      <w:r>
        <w:rPr>
          <w:rFonts w:ascii="Garamond" w:eastAsia="Garamond" w:hAnsi="Garamond" w:cs="Garamond"/>
          <w:smallCaps/>
        </w:rPr>
        <w:t>Maingueneau</w:t>
      </w:r>
      <w:r>
        <w:rPr>
          <w:rFonts w:ascii="Garamond" w:eastAsia="Garamond" w:hAnsi="Garamond" w:cs="Garamond"/>
        </w:rPr>
        <w:t xml:space="preserve"> (D.), </w:t>
      </w:r>
      <w:r>
        <w:rPr>
          <w:rFonts w:ascii="Garamond" w:eastAsia="Garamond" w:hAnsi="Garamond" w:cs="Garamond"/>
          <w:i/>
        </w:rPr>
        <w:t>Manuel de linguistique pour le texte littéraire</w:t>
      </w:r>
      <w:r>
        <w:rPr>
          <w:rFonts w:ascii="Garamond" w:eastAsia="Garamond" w:hAnsi="Garamond" w:cs="Garamond"/>
        </w:rPr>
        <w:t xml:space="preserve">, A. Colin, 2010, </w:t>
      </w:r>
      <w:proofErr w:type="spellStart"/>
      <w:r>
        <w:rPr>
          <w:rFonts w:ascii="Garamond" w:eastAsia="Garamond" w:hAnsi="Garamond" w:cs="Garamond"/>
        </w:rPr>
        <w:t>rééd</w:t>
      </w:r>
      <w:proofErr w:type="spellEnd"/>
      <w:r>
        <w:rPr>
          <w:rFonts w:ascii="Garamond" w:eastAsia="Garamond" w:hAnsi="Garamond" w:cs="Garamond"/>
        </w:rPr>
        <w:t>. 2020.</w:t>
      </w:r>
      <w:r>
        <w:rPr>
          <w:rFonts w:ascii="Garamond" w:eastAsia="Garamond" w:hAnsi="Garamond" w:cs="Garamond"/>
          <w:i/>
        </w:rPr>
        <w:t xml:space="preserve">  </w:t>
      </w:r>
    </w:p>
    <w:p w14:paraId="1D0E0C9B" w14:textId="77777777" w:rsidR="005460CB" w:rsidRDefault="00900A17">
      <w:pPr>
        <w:numPr>
          <w:ilvl w:val="0"/>
          <w:numId w:val="60"/>
        </w:num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smallCaps/>
          <w:color w:val="000000"/>
        </w:rPr>
        <w:t>Maingueneau</w:t>
      </w:r>
      <w:r>
        <w:rPr>
          <w:rFonts w:ascii="Garamond" w:eastAsia="Garamond" w:hAnsi="Garamond" w:cs="Garamond"/>
          <w:color w:val="000000"/>
        </w:rPr>
        <w:t xml:space="preserve"> (D.), </w:t>
      </w:r>
      <w:r>
        <w:rPr>
          <w:rFonts w:ascii="Garamond" w:eastAsia="Garamond" w:hAnsi="Garamond" w:cs="Garamond"/>
          <w:i/>
          <w:color w:val="000000"/>
        </w:rPr>
        <w:t>Pragmatique pour le discours littéraire</w:t>
      </w:r>
      <w:r>
        <w:rPr>
          <w:rFonts w:ascii="Garamond" w:eastAsia="Garamond" w:hAnsi="Garamond" w:cs="Garamond"/>
          <w:color w:val="000000"/>
        </w:rPr>
        <w:t xml:space="preserve"> et </w:t>
      </w:r>
      <w:r>
        <w:rPr>
          <w:rFonts w:ascii="Garamond" w:eastAsia="Garamond" w:hAnsi="Garamond" w:cs="Garamond"/>
          <w:i/>
          <w:color w:val="000000"/>
        </w:rPr>
        <w:t>Le Contexte de l’œuvre littéraire</w:t>
      </w:r>
      <w:r>
        <w:rPr>
          <w:rFonts w:ascii="Garamond" w:eastAsia="Garamond" w:hAnsi="Garamond" w:cs="Garamond"/>
          <w:color w:val="000000"/>
        </w:rPr>
        <w:t xml:space="preserve">, </w:t>
      </w:r>
      <w:proofErr w:type="gramStart"/>
      <w:r>
        <w:rPr>
          <w:rFonts w:ascii="Garamond" w:eastAsia="Garamond" w:hAnsi="Garamond" w:cs="Garamond"/>
          <w:color w:val="000000"/>
        </w:rPr>
        <w:t>Dunod .</w:t>
      </w:r>
      <w:proofErr w:type="gramEnd"/>
    </w:p>
    <w:p w14:paraId="3F064D62" w14:textId="77777777" w:rsidR="005460CB" w:rsidRDefault="00900A17">
      <w:pPr>
        <w:numPr>
          <w:ilvl w:val="0"/>
          <w:numId w:val="60"/>
        </w:numPr>
        <w:pBdr>
          <w:top w:val="nil"/>
          <w:left w:val="nil"/>
          <w:bottom w:val="nil"/>
          <w:right w:val="nil"/>
          <w:between w:val="nil"/>
        </w:pBdr>
        <w:jc w:val="both"/>
        <w:rPr>
          <w:rFonts w:ascii="Garamond" w:eastAsia="Garamond" w:hAnsi="Garamond" w:cs="Garamond"/>
          <w:color w:val="000000"/>
        </w:rPr>
      </w:pPr>
      <w:proofErr w:type="spellStart"/>
      <w:r>
        <w:rPr>
          <w:rFonts w:ascii="Garamond" w:eastAsia="Garamond" w:hAnsi="Garamond" w:cs="Garamond"/>
          <w:smallCaps/>
          <w:color w:val="000000"/>
        </w:rPr>
        <w:t>Pichois</w:t>
      </w:r>
      <w:proofErr w:type="spellEnd"/>
      <w:r>
        <w:rPr>
          <w:rFonts w:ascii="Garamond" w:eastAsia="Garamond" w:hAnsi="Garamond" w:cs="Garamond"/>
          <w:color w:val="000000"/>
        </w:rPr>
        <w:t xml:space="preserve"> (C.) (</w:t>
      </w:r>
      <w:proofErr w:type="spellStart"/>
      <w:r>
        <w:rPr>
          <w:rFonts w:ascii="Garamond" w:eastAsia="Garamond" w:hAnsi="Garamond" w:cs="Garamond"/>
          <w:color w:val="000000"/>
        </w:rPr>
        <w:t>dir</w:t>
      </w:r>
      <w:proofErr w:type="spellEnd"/>
      <w:r>
        <w:rPr>
          <w:rFonts w:ascii="Garamond" w:eastAsia="Garamond" w:hAnsi="Garamond" w:cs="Garamond"/>
          <w:color w:val="000000"/>
        </w:rPr>
        <w:t xml:space="preserve">.), </w:t>
      </w:r>
      <w:r>
        <w:rPr>
          <w:rFonts w:ascii="Garamond" w:eastAsia="Garamond" w:hAnsi="Garamond" w:cs="Garamond"/>
          <w:i/>
          <w:color w:val="000000"/>
        </w:rPr>
        <w:t xml:space="preserve">Histoire de la </w:t>
      </w:r>
      <w:r>
        <w:rPr>
          <w:rFonts w:ascii="Garamond" w:eastAsia="Garamond" w:hAnsi="Garamond" w:cs="Garamond"/>
          <w:i/>
          <w:color w:val="000000"/>
        </w:rPr>
        <w:t>littérature française</w:t>
      </w:r>
      <w:r>
        <w:rPr>
          <w:rFonts w:ascii="Garamond" w:eastAsia="Garamond" w:hAnsi="Garamond" w:cs="Garamond"/>
          <w:color w:val="000000"/>
        </w:rPr>
        <w:t xml:space="preserve">, GF-Flammarion, t. 2 à 5. </w:t>
      </w:r>
    </w:p>
    <w:p w14:paraId="6FD36F7B" w14:textId="77777777" w:rsidR="005460CB" w:rsidRDefault="005460CB">
      <w:pPr>
        <w:rPr>
          <w:rFonts w:ascii="Garamond" w:eastAsia="Garamond" w:hAnsi="Garamond" w:cs="Garamond"/>
        </w:rPr>
      </w:pPr>
    </w:p>
    <w:p w14:paraId="1D68BB72" w14:textId="77777777" w:rsidR="005460CB" w:rsidRDefault="00900A17">
      <w:pPr>
        <w:rPr>
          <w:rFonts w:ascii="Garamond" w:eastAsia="Garamond" w:hAnsi="Garamond" w:cs="Garamond"/>
        </w:rPr>
      </w:pPr>
      <w:r>
        <w:rPr>
          <w:rFonts w:ascii="Garamond" w:eastAsia="Garamond" w:hAnsi="Garamond" w:cs="Garamond"/>
          <w:b/>
        </w:rPr>
        <w:t>Modalités du contrôle des connaissances</w:t>
      </w:r>
      <w:r>
        <w:rPr>
          <w:rFonts w:ascii="Garamond" w:eastAsia="Garamond" w:hAnsi="Garamond" w:cs="Garamond"/>
        </w:rPr>
        <w:t> :</w:t>
      </w:r>
    </w:p>
    <w:p w14:paraId="55EBBE55" w14:textId="77777777" w:rsidR="005460CB" w:rsidRDefault="00900A17">
      <w:pPr>
        <w:rPr>
          <w:rFonts w:ascii="Garamond" w:eastAsia="Garamond" w:hAnsi="Garamond" w:cs="Garamond"/>
        </w:rPr>
      </w:pPr>
      <w:r>
        <w:rPr>
          <w:rFonts w:ascii="Garamond" w:eastAsia="Garamond" w:hAnsi="Garamond" w:cs="Garamond"/>
        </w:rPr>
        <w:t>¶ une explication de texte orale suivant la méthode dite linéaire</w:t>
      </w:r>
    </w:p>
    <w:p w14:paraId="4FF1AC61" w14:textId="77777777" w:rsidR="005460CB" w:rsidRDefault="00900A17">
      <w:pPr>
        <w:rPr>
          <w:rFonts w:ascii="Garamond" w:eastAsia="Garamond" w:hAnsi="Garamond" w:cs="Garamond"/>
        </w:rPr>
      </w:pPr>
      <w:r>
        <w:rPr>
          <w:rFonts w:ascii="Garamond" w:eastAsia="Garamond" w:hAnsi="Garamond" w:cs="Garamond"/>
        </w:rPr>
        <w:t>¶ une explication écrite sur table</w:t>
      </w:r>
    </w:p>
    <w:p w14:paraId="056ED57E" w14:textId="77777777" w:rsidR="005460CB" w:rsidRDefault="005460CB">
      <w:pPr>
        <w:rPr>
          <w:rFonts w:ascii="Garamond" w:eastAsia="Garamond" w:hAnsi="Garamond" w:cs="Garamond"/>
        </w:rPr>
      </w:pPr>
    </w:p>
    <w:p w14:paraId="0800E47F" w14:textId="77777777" w:rsidR="005460CB" w:rsidRDefault="00900A17">
      <w:pPr>
        <w:pBdr>
          <w:top w:val="single" w:sz="4" w:space="1" w:color="000000"/>
          <w:left w:val="single" w:sz="4" w:space="4" w:color="000000"/>
          <w:bottom w:val="single" w:sz="4" w:space="1" w:color="000000"/>
          <w:right w:val="single" w:sz="4" w:space="4" w:color="000000"/>
        </w:pBdr>
        <w:shd w:val="clear" w:color="auto" w:fill="D9D9D9"/>
        <w:rPr>
          <w:rFonts w:ascii="Garamond" w:eastAsia="Garamond" w:hAnsi="Garamond" w:cs="Garamond"/>
          <w:i/>
        </w:rPr>
      </w:pPr>
      <w:r>
        <w:rPr>
          <w:rFonts w:ascii="Garamond" w:eastAsia="Garamond" w:hAnsi="Garamond" w:cs="Garamond"/>
          <w:b/>
        </w:rPr>
        <w:t xml:space="preserve">Étudiants au SED – Mme Chiron &amp; M. </w:t>
      </w:r>
      <w:proofErr w:type="spellStart"/>
      <w:r>
        <w:rPr>
          <w:rFonts w:ascii="Garamond" w:eastAsia="Garamond" w:hAnsi="Garamond" w:cs="Garamond"/>
          <w:b/>
        </w:rPr>
        <w:t>Grosperrin</w:t>
      </w:r>
      <w:proofErr w:type="spellEnd"/>
      <w:r>
        <w:rPr>
          <w:rFonts w:ascii="Garamond" w:eastAsia="Garamond" w:hAnsi="Garamond" w:cs="Garamond"/>
          <w:b/>
        </w:rPr>
        <w:t xml:space="preserve"> : </w:t>
      </w:r>
      <w:r>
        <w:rPr>
          <w:rFonts w:ascii="Garamond" w:eastAsia="Garamond" w:hAnsi="Garamond" w:cs="Garamond"/>
          <w:b/>
          <w:i/>
        </w:rPr>
        <w:t>Le texte, la v</w:t>
      </w:r>
      <w:r>
        <w:rPr>
          <w:rFonts w:ascii="Garamond" w:eastAsia="Garamond" w:hAnsi="Garamond" w:cs="Garamond"/>
          <w:b/>
          <w:i/>
        </w:rPr>
        <w:t>oix, la scène</w:t>
      </w:r>
    </w:p>
    <w:p w14:paraId="254A8593" w14:textId="77777777" w:rsidR="005460CB" w:rsidRDefault="00900A17">
      <w:pPr>
        <w:pBdr>
          <w:top w:val="single" w:sz="4" w:space="1" w:color="000000"/>
          <w:left w:val="single" w:sz="4" w:space="4" w:color="000000"/>
          <w:bottom w:val="single" w:sz="4" w:space="1" w:color="000000"/>
          <w:right w:val="single" w:sz="4" w:space="4" w:color="000000"/>
        </w:pBdr>
        <w:shd w:val="clear" w:color="auto" w:fill="D9D9D9"/>
        <w:rPr>
          <w:rFonts w:ascii="Garamond" w:eastAsia="Garamond" w:hAnsi="Garamond" w:cs="Garamond"/>
        </w:rPr>
      </w:pPr>
      <w:r>
        <w:rPr>
          <w:rFonts w:ascii="Garamond" w:eastAsia="Garamond" w:hAnsi="Garamond" w:cs="Garamond"/>
        </w:rPr>
        <w:t>Les œuvres au programme sont les mêmes que pour les étudiants en contrôle continu.</w:t>
      </w:r>
    </w:p>
    <w:p w14:paraId="36F31D0A" w14:textId="77777777" w:rsidR="005460CB" w:rsidRDefault="00900A17">
      <w:pPr>
        <w:pBdr>
          <w:top w:val="single" w:sz="4" w:space="1" w:color="000000"/>
          <w:left w:val="single" w:sz="4" w:space="4" w:color="000000"/>
          <w:bottom w:val="single" w:sz="4" w:space="1" w:color="000000"/>
          <w:right w:val="single" w:sz="4" w:space="4" w:color="000000"/>
        </w:pBdr>
        <w:shd w:val="clear" w:color="auto" w:fill="D9D9D9"/>
        <w:rPr>
          <w:rFonts w:ascii="Garamond" w:eastAsia="Garamond" w:hAnsi="Garamond" w:cs="Garamond"/>
        </w:rPr>
      </w:pPr>
      <w:r>
        <w:rPr>
          <w:rFonts w:ascii="Garamond" w:eastAsia="Garamond" w:hAnsi="Garamond" w:cs="Garamond"/>
          <w:smallCaps/>
        </w:rPr>
        <w:t xml:space="preserve">* </w:t>
      </w:r>
      <w:r>
        <w:rPr>
          <w:rFonts w:ascii="Garamond" w:eastAsia="Garamond" w:hAnsi="Garamond" w:cs="Garamond"/>
        </w:rPr>
        <w:t xml:space="preserve">P. de </w:t>
      </w:r>
      <w:r>
        <w:rPr>
          <w:rFonts w:ascii="Garamond" w:eastAsia="Garamond" w:hAnsi="Garamond" w:cs="Garamond"/>
          <w:smallCaps/>
        </w:rPr>
        <w:t>Ronsard</w:t>
      </w:r>
      <w:r>
        <w:rPr>
          <w:rFonts w:ascii="Garamond" w:eastAsia="Garamond" w:hAnsi="Garamond" w:cs="Garamond"/>
        </w:rPr>
        <w:t xml:space="preserve">, </w:t>
      </w:r>
      <w:r>
        <w:rPr>
          <w:rFonts w:ascii="Garamond" w:eastAsia="Garamond" w:hAnsi="Garamond" w:cs="Garamond"/>
          <w:i/>
        </w:rPr>
        <w:t>Discours</w:t>
      </w:r>
      <w:r>
        <w:rPr>
          <w:rFonts w:ascii="Garamond" w:eastAsia="Garamond" w:hAnsi="Garamond" w:cs="Garamond"/>
        </w:rPr>
        <w:t xml:space="preserve"> (1560-1584</w:t>
      </w:r>
      <w:proofErr w:type="gramStart"/>
      <w:r>
        <w:rPr>
          <w:rFonts w:ascii="Garamond" w:eastAsia="Garamond" w:hAnsi="Garamond" w:cs="Garamond"/>
        </w:rPr>
        <w:t>) ,</w:t>
      </w:r>
      <w:proofErr w:type="gramEnd"/>
      <w:r>
        <w:rPr>
          <w:rFonts w:ascii="Garamond" w:eastAsia="Garamond" w:hAnsi="Garamond" w:cs="Garamond"/>
        </w:rPr>
        <w:t xml:space="preserve"> éd. Y. Bellenger, GF-Flammarion (n° 316) : p. 51-191.  </w:t>
      </w:r>
    </w:p>
    <w:p w14:paraId="27ADCACC" w14:textId="77777777" w:rsidR="005460CB" w:rsidRDefault="00900A17">
      <w:pPr>
        <w:pBdr>
          <w:top w:val="single" w:sz="4" w:space="1" w:color="000000"/>
          <w:left w:val="single" w:sz="4" w:space="4" w:color="000000"/>
          <w:bottom w:val="single" w:sz="4" w:space="1" w:color="000000"/>
          <w:right w:val="single" w:sz="4" w:space="4" w:color="000000"/>
        </w:pBdr>
        <w:shd w:val="clear" w:color="auto" w:fill="D9D9D9"/>
        <w:rPr>
          <w:rFonts w:ascii="Garamond" w:eastAsia="Garamond" w:hAnsi="Garamond" w:cs="Garamond"/>
        </w:rPr>
      </w:pPr>
      <w:r>
        <w:rPr>
          <w:rFonts w:ascii="Garamond" w:eastAsia="Garamond" w:hAnsi="Garamond" w:cs="Garamond"/>
        </w:rPr>
        <w:t xml:space="preserve">* J. de </w:t>
      </w:r>
      <w:r>
        <w:rPr>
          <w:rFonts w:ascii="Garamond" w:eastAsia="Garamond" w:hAnsi="Garamond" w:cs="Garamond"/>
          <w:smallCaps/>
        </w:rPr>
        <w:t>La Fontaine</w:t>
      </w:r>
      <w:r>
        <w:rPr>
          <w:rFonts w:ascii="Garamond" w:eastAsia="Garamond" w:hAnsi="Garamond" w:cs="Garamond"/>
        </w:rPr>
        <w:t xml:space="preserve">, </w:t>
      </w:r>
      <w:r>
        <w:rPr>
          <w:rFonts w:ascii="Garamond" w:eastAsia="Garamond" w:hAnsi="Garamond" w:cs="Garamond"/>
          <w:i/>
        </w:rPr>
        <w:t>Fables</w:t>
      </w:r>
      <w:r>
        <w:rPr>
          <w:rFonts w:ascii="Garamond" w:eastAsia="Garamond" w:hAnsi="Garamond" w:cs="Garamond"/>
        </w:rPr>
        <w:t>, Second recueil (livres VII à XI, 1</w:t>
      </w:r>
      <w:r>
        <w:rPr>
          <w:rFonts w:ascii="Garamond" w:eastAsia="Garamond" w:hAnsi="Garamond" w:cs="Garamond"/>
        </w:rPr>
        <w:t xml:space="preserve">678), éd. </w:t>
      </w:r>
      <w:proofErr w:type="spellStart"/>
      <w:r>
        <w:rPr>
          <w:rFonts w:ascii="Garamond" w:eastAsia="Garamond" w:hAnsi="Garamond" w:cs="Garamond"/>
        </w:rPr>
        <w:t>J.-Ch</w:t>
      </w:r>
      <w:proofErr w:type="spellEnd"/>
      <w:r>
        <w:rPr>
          <w:rFonts w:ascii="Garamond" w:eastAsia="Garamond" w:hAnsi="Garamond" w:cs="Garamond"/>
        </w:rPr>
        <w:t>. Darmon et S. </w:t>
      </w:r>
      <w:proofErr w:type="spellStart"/>
      <w:r>
        <w:rPr>
          <w:rFonts w:ascii="Garamond" w:eastAsia="Garamond" w:hAnsi="Garamond" w:cs="Garamond"/>
        </w:rPr>
        <w:t>Gruffat</w:t>
      </w:r>
      <w:proofErr w:type="spellEnd"/>
      <w:r>
        <w:rPr>
          <w:rFonts w:ascii="Garamond" w:eastAsia="Garamond" w:hAnsi="Garamond" w:cs="Garamond"/>
        </w:rPr>
        <w:t>, Le Livre de Poche (n° 1198).</w:t>
      </w:r>
    </w:p>
    <w:p w14:paraId="5149B67F" w14:textId="77777777" w:rsidR="005460CB" w:rsidRDefault="00900A17">
      <w:pPr>
        <w:pBdr>
          <w:top w:val="single" w:sz="4" w:space="1" w:color="000000"/>
          <w:left w:val="single" w:sz="4" w:space="4" w:color="000000"/>
          <w:bottom w:val="single" w:sz="4" w:space="1" w:color="000000"/>
          <w:right w:val="single" w:sz="4" w:space="4" w:color="000000"/>
        </w:pBdr>
        <w:shd w:val="clear" w:color="auto" w:fill="D9D9D9"/>
        <w:rPr>
          <w:rFonts w:ascii="Garamond" w:eastAsia="Garamond" w:hAnsi="Garamond" w:cs="Garamond"/>
        </w:rPr>
      </w:pPr>
      <w:r>
        <w:rPr>
          <w:rFonts w:ascii="Garamond" w:eastAsia="Garamond" w:hAnsi="Garamond" w:cs="Garamond"/>
        </w:rPr>
        <w:t xml:space="preserve">* </w:t>
      </w:r>
      <w:r>
        <w:rPr>
          <w:rFonts w:ascii="Garamond" w:eastAsia="Garamond" w:hAnsi="Garamond" w:cs="Garamond"/>
          <w:smallCaps/>
        </w:rPr>
        <w:t>Voltaire</w:t>
      </w:r>
      <w:r>
        <w:rPr>
          <w:rFonts w:ascii="Garamond" w:eastAsia="Garamond" w:hAnsi="Garamond" w:cs="Garamond"/>
        </w:rPr>
        <w:t xml:space="preserve">, </w:t>
      </w:r>
      <w:r>
        <w:rPr>
          <w:rFonts w:ascii="Garamond" w:eastAsia="Garamond" w:hAnsi="Garamond" w:cs="Garamond"/>
          <w:i/>
        </w:rPr>
        <w:t>Zaïre</w:t>
      </w:r>
      <w:r>
        <w:rPr>
          <w:rFonts w:ascii="Garamond" w:eastAsia="Garamond" w:hAnsi="Garamond" w:cs="Garamond"/>
        </w:rPr>
        <w:t>, éd. P. Frantz, Folio-Théâtre (n° 166). Ou à défaut : éd. J. </w:t>
      </w:r>
      <w:proofErr w:type="spellStart"/>
      <w:r>
        <w:rPr>
          <w:rFonts w:ascii="Garamond" w:eastAsia="Garamond" w:hAnsi="Garamond" w:cs="Garamond"/>
        </w:rPr>
        <w:t>Goldzink</w:t>
      </w:r>
      <w:proofErr w:type="spellEnd"/>
      <w:r>
        <w:rPr>
          <w:rFonts w:ascii="Garamond" w:eastAsia="Garamond" w:hAnsi="Garamond" w:cs="Garamond"/>
        </w:rPr>
        <w:t>, GF-Flammarion (n° 1184).</w:t>
      </w:r>
    </w:p>
    <w:p w14:paraId="13EAFD6E" w14:textId="77777777" w:rsidR="005460CB" w:rsidRDefault="00900A17">
      <w:pPr>
        <w:pBdr>
          <w:top w:val="single" w:sz="4" w:space="1" w:color="000000"/>
          <w:left w:val="single" w:sz="4" w:space="4" w:color="000000"/>
          <w:bottom w:val="single" w:sz="4" w:space="1" w:color="000000"/>
          <w:right w:val="single" w:sz="4" w:space="4" w:color="000000"/>
        </w:pBdr>
        <w:shd w:val="clear" w:color="auto" w:fill="D9D9D9"/>
        <w:rPr>
          <w:rFonts w:ascii="Garamond" w:eastAsia="Garamond" w:hAnsi="Garamond" w:cs="Garamond"/>
        </w:rPr>
      </w:pPr>
      <w:r>
        <w:rPr>
          <w:rFonts w:ascii="Garamond" w:eastAsia="Garamond" w:hAnsi="Garamond" w:cs="Garamond"/>
          <w:i/>
        </w:rPr>
        <w:t xml:space="preserve">N.B. </w:t>
      </w:r>
      <w:r>
        <w:rPr>
          <w:rFonts w:ascii="Garamond" w:eastAsia="Garamond" w:hAnsi="Garamond" w:cs="Garamond"/>
        </w:rPr>
        <w:t xml:space="preserve">Épreuve à l’examen : une explication de texte orale suivant la </w:t>
      </w:r>
      <w:r>
        <w:rPr>
          <w:rFonts w:ascii="Garamond" w:eastAsia="Garamond" w:hAnsi="Garamond" w:cs="Garamond"/>
        </w:rPr>
        <w:t>méthode dite linéaire</w:t>
      </w:r>
    </w:p>
    <w:p w14:paraId="39092FE4" w14:textId="77777777" w:rsidR="005460CB" w:rsidRDefault="005460CB">
      <w:pPr>
        <w:shd w:val="clear" w:color="auto" w:fill="F2F2F2"/>
        <w:jc w:val="both"/>
        <w:rPr>
          <w:rFonts w:ascii="Garamond" w:eastAsia="Garamond" w:hAnsi="Garamond" w:cs="Garamond"/>
        </w:rPr>
      </w:pPr>
    </w:p>
    <w:p w14:paraId="307F09E2" w14:textId="77777777" w:rsidR="005460CB" w:rsidRDefault="005460CB">
      <w:pPr>
        <w:jc w:val="both"/>
        <w:rPr>
          <w:rFonts w:ascii="Garamond" w:eastAsia="Garamond" w:hAnsi="Garamond" w:cs="Garamond"/>
        </w:rPr>
      </w:pPr>
    </w:p>
    <w:p w14:paraId="14AAE498" w14:textId="77777777" w:rsidR="005460CB" w:rsidRDefault="00900A17">
      <w:pPr>
        <w:keepNext/>
        <w:pBdr>
          <w:top w:val="single" w:sz="6" w:space="0" w:color="000000"/>
          <w:left w:val="single" w:sz="6" w:space="0" w:color="000000"/>
          <w:bottom w:val="single" w:sz="6" w:space="0" w:color="000000"/>
          <w:right w:val="single" w:sz="6" w:space="0" w:color="000000"/>
        </w:pBdr>
        <w:shd w:val="clear" w:color="auto" w:fill="00B0F0"/>
        <w:tabs>
          <w:tab w:val="left" w:pos="840"/>
          <w:tab w:val="left" w:pos="1400"/>
          <w:tab w:val="left" w:pos="2800"/>
          <w:tab w:val="left" w:pos="6800"/>
          <w:tab w:val="left" w:pos="8660"/>
        </w:tabs>
        <w:jc w:val="both"/>
        <w:rPr>
          <w:rFonts w:ascii="Garamond" w:eastAsia="Garamond" w:hAnsi="Garamond" w:cs="Garamond"/>
          <w:sz w:val="36"/>
          <w:szCs w:val="36"/>
        </w:rPr>
      </w:pPr>
      <w:r>
        <w:rPr>
          <w:rFonts w:ascii="Garamond" w:eastAsia="Garamond" w:hAnsi="Garamond" w:cs="Garamond"/>
          <w:b/>
          <w:sz w:val="36"/>
          <w:szCs w:val="36"/>
        </w:rPr>
        <w:t>UE 305 LM00305T Accompagnement Projet :</w:t>
      </w:r>
    </w:p>
    <w:p w14:paraId="7B104540" w14:textId="77777777" w:rsidR="005460CB" w:rsidRDefault="00900A17">
      <w:pPr>
        <w:keepNext/>
        <w:pBdr>
          <w:top w:val="single" w:sz="6" w:space="0" w:color="000000"/>
          <w:left w:val="single" w:sz="6" w:space="0" w:color="000000"/>
          <w:bottom w:val="single" w:sz="6" w:space="0" w:color="000000"/>
          <w:right w:val="single" w:sz="6" w:space="0" w:color="000000"/>
        </w:pBdr>
        <w:shd w:val="clear" w:color="auto" w:fill="00B0F0"/>
        <w:tabs>
          <w:tab w:val="left" w:pos="840"/>
          <w:tab w:val="left" w:pos="1400"/>
          <w:tab w:val="left" w:pos="2800"/>
          <w:tab w:val="left" w:pos="6800"/>
          <w:tab w:val="left" w:pos="8660"/>
        </w:tabs>
        <w:jc w:val="both"/>
        <w:rPr>
          <w:rFonts w:ascii="Garamond" w:eastAsia="Garamond" w:hAnsi="Garamond" w:cs="Garamond"/>
          <w:sz w:val="32"/>
          <w:szCs w:val="32"/>
        </w:rPr>
      </w:pPr>
      <w:r>
        <w:rPr>
          <w:rFonts w:ascii="Garamond" w:eastAsia="Garamond" w:hAnsi="Garamond" w:cs="Garamond"/>
          <w:i/>
          <w:sz w:val="32"/>
          <w:szCs w:val="32"/>
        </w:rPr>
        <w:t>48 h (dont 24 en autonomie) – 3ECTS – SED : oui</w:t>
      </w:r>
    </w:p>
    <w:p w14:paraId="3A3DA4A2" w14:textId="77777777" w:rsidR="005460CB" w:rsidRDefault="005460CB">
      <w:pPr>
        <w:jc w:val="both"/>
        <w:rPr>
          <w:rFonts w:ascii="Garamond" w:eastAsia="Garamond" w:hAnsi="Garamond" w:cs="Garamond"/>
          <w:b/>
          <w:sz w:val="22"/>
          <w:szCs w:val="22"/>
        </w:rPr>
      </w:pPr>
    </w:p>
    <w:p w14:paraId="69E1A268" w14:textId="77777777" w:rsidR="005460CB" w:rsidRDefault="00900A17">
      <w:pPr>
        <w:jc w:val="both"/>
        <w:rPr>
          <w:rFonts w:ascii="Garamond" w:eastAsia="Garamond" w:hAnsi="Garamond" w:cs="Garamond"/>
          <w:b/>
          <w:sz w:val="22"/>
          <w:szCs w:val="22"/>
        </w:rPr>
      </w:pPr>
      <w:r>
        <w:rPr>
          <w:rFonts w:ascii="Garamond" w:eastAsia="Garamond" w:hAnsi="Garamond" w:cs="Garamond"/>
          <w:b/>
          <w:sz w:val="22"/>
          <w:szCs w:val="22"/>
        </w:rPr>
        <w:t>Au choix :</w:t>
      </w:r>
    </w:p>
    <w:p w14:paraId="10205B88" w14:textId="77777777" w:rsidR="005460CB" w:rsidRDefault="00900A17">
      <w:pPr>
        <w:jc w:val="both"/>
        <w:rPr>
          <w:rFonts w:ascii="Garamond" w:eastAsia="Garamond" w:hAnsi="Garamond" w:cs="Garamond"/>
          <w:sz w:val="22"/>
          <w:szCs w:val="22"/>
        </w:rPr>
      </w:pPr>
      <w:r>
        <w:rPr>
          <w:rFonts w:ascii="Garamond" w:eastAsia="Garamond" w:hAnsi="Garamond" w:cs="Garamond"/>
          <w:sz w:val="22"/>
          <w:szCs w:val="22"/>
        </w:rPr>
        <w:lastRenderedPageBreak/>
        <w:t>1. Atelier d’écriture 1 (1 gr, 15 étudiants max)</w:t>
      </w:r>
    </w:p>
    <w:p w14:paraId="44642B86" w14:textId="77777777" w:rsidR="005460CB" w:rsidRDefault="00900A17">
      <w:pPr>
        <w:jc w:val="both"/>
        <w:rPr>
          <w:rFonts w:ascii="Garamond" w:eastAsia="Garamond" w:hAnsi="Garamond" w:cs="Garamond"/>
          <w:sz w:val="22"/>
          <w:szCs w:val="22"/>
        </w:rPr>
      </w:pPr>
      <w:r>
        <w:rPr>
          <w:rFonts w:ascii="Garamond" w:eastAsia="Garamond" w:hAnsi="Garamond" w:cs="Garamond"/>
          <w:sz w:val="22"/>
          <w:szCs w:val="22"/>
        </w:rPr>
        <w:t>2. Interpréter les textes de l’époque classique (1 gr)</w:t>
      </w:r>
    </w:p>
    <w:p w14:paraId="51E69995" w14:textId="77777777" w:rsidR="005460CB" w:rsidRDefault="00900A17">
      <w:pPr>
        <w:jc w:val="both"/>
        <w:rPr>
          <w:rFonts w:ascii="Garamond" w:eastAsia="Garamond" w:hAnsi="Garamond" w:cs="Garamond"/>
          <w:sz w:val="22"/>
          <w:szCs w:val="22"/>
        </w:rPr>
      </w:pPr>
      <w:r>
        <w:rPr>
          <w:rFonts w:ascii="Garamond" w:eastAsia="Garamond" w:hAnsi="Garamond" w:cs="Garamond"/>
          <w:sz w:val="22"/>
          <w:szCs w:val="22"/>
        </w:rPr>
        <w:t xml:space="preserve">3. Approches du </w:t>
      </w:r>
      <w:r>
        <w:rPr>
          <w:rFonts w:ascii="Garamond" w:eastAsia="Garamond" w:hAnsi="Garamond" w:cs="Garamond"/>
          <w:sz w:val="22"/>
          <w:szCs w:val="22"/>
        </w:rPr>
        <w:t>théâtre : du texte à la scène (1 gr, 20 étudiants max)</w:t>
      </w:r>
    </w:p>
    <w:p w14:paraId="169EC42B" w14:textId="77777777" w:rsidR="005460CB" w:rsidRDefault="005460CB">
      <w:pPr>
        <w:jc w:val="both"/>
        <w:rPr>
          <w:rFonts w:ascii="Garamond" w:eastAsia="Garamond" w:hAnsi="Garamond" w:cs="Garamond"/>
          <w:sz w:val="22"/>
          <w:szCs w:val="22"/>
        </w:rPr>
      </w:pPr>
    </w:p>
    <w:p w14:paraId="63D873B2" w14:textId="77777777" w:rsidR="005460CB" w:rsidRDefault="00900A17">
      <w:pPr>
        <w:jc w:val="both"/>
        <w:rPr>
          <w:rFonts w:ascii="Garamond" w:eastAsia="Garamond" w:hAnsi="Garamond" w:cs="Garamond"/>
        </w:rPr>
      </w:pPr>
      <w:r>
        <w:rPr>
          <w:rFonts w:ascii="Garamond" w:eastAsia="Garamond" w:hAnsi="Garamond" w:cs="Garamond"/>
        </w:rPr>
        <w:t>Un seul groupe à choisir parmi 3 possibilités. L’étudiant est libre de choisir le groupe qui lui convient, dans la mesure des places disponibles.</w:t>
      </w:r>
    </w:p>
    <w:p w14:paraId="01DB57D9" w14:textId="77777777" w:rsidR="005460CB" w:rsidRDefault="005460CB">
      <w:pPr>
        <w:jc w:val="both"/>
        <w:rPr>
          <w:rFonts w:ascii="Garamond" w:eastAsia="Garamond" w:hAnsi="Garamond" w:cs="Garamond"/>
          <w:i/>
        </w:rPr>
      </w:pPr>
    </w:p>
    <w:p w14:paraId="56C5CDB0" w14:textId="77777777" w:rsidR="005460CB" w:rsidRDefault="00900A17">
      <w:pPr>
        <w:shd w:val="clear" w:color="auto" w:fill="D9D9D9"/>
        <w:jc w:val="both"/>
        <w:rPr>
          <w:rFonts w:ascii="Garamond" w:eastAsia="Garamond" w:hAnsi="Garamond" w:cs="Garamond"/>
        </w:rPr>
      </w:pPr>
      <w:r>
        <w:rPr>
          <w:rFonts w:ascii="Garamond" w:eastAsia="Garamond" w:hAnsi="Garamond" w:cs="Garamond"/>
          <w:b/>
        </w:rPr>
        <w:t>1. Atelier d’écriture</w:t>
      </w:r>
    </w:p>
    <w:p w14:paraId="7D70B912" w14:textId="77777777" w:rsidR="005460CB" w:rsidRDefault="00900A17">
      <w:pPr>
        <w:ind w:left="284"/>
        <w:jc w:val="both"/>
        <w:rPr>
          <w:rFonts w:ascii="Garamond" w:eastAsia="Garamond" w:hAnsi="Garamond" w:cs="Garamond"/>
        </w:rPr>
      </w:pPr>
      <w:r>
        <w:rPr>
          <w:rFonts w:ascii="Garamond" w:eastAsia="Garamond" w:hAnsi="Garamond" w:cs="Garamond"/>
        </w:rPr>
        <w:t xml:space="preserve">Cet atelier </w:t>
      </w:r>
      <w:r>
        <w:rPr>
          <w:rFonts w:ascii="Garamond" w:eastAsia="Garamond" w:hAnsi="Garamond" w:cs="Garamond"/>
        </w:rPr>
        <w:t>d’écriture cherche à stimuler et valoriser la créativité de chacun. Il s’agit, par une approche non formaliste, de faire découvrir à l’étudiant son potentiel créatif et de le stimuler de manière appropriée. Il sera donc un lieu d’échanges et de partage des</w:t>
      </w:r>
      <w:r>
        <w:rPr>
          <w:rFonts w:ascii="Garamond" w:eastAsia="Garamond" w:hAnsi="Garamond" w:cs="Garamond"/>
        </w:rPr>
        <w:t xml:space="preserve"> textes écrits par chacun. Cette option est un complément de toute formation littéraire : elle aide chacun à construire sa propre pensée sur l’acte d’écrire et devrait permettre de mieux comprendre, de l’intérieur, comment un auteur a résolu un problème pr</w:t>
      </w:r>
      <w:r>
        <w:rPr>
          <w:rFonts w:ascii="Garamond" w:eastAsia="Garamond" w:hAnsi="Garamond" w:cs="Garamond"/>
        </w:rPr>
        <w:t>écis.</w:t>
      </w:r>
    </w:p>
    <w:p w14:paraId="6878DA1A" w14:textId="77777777" w:rsidR="005460CB" w:rsidRDefault="005460CB">
      <w:pPr>
        <w:ind w:left="284"/>
        <w:jc w:val="both"/>
        <w:rPr>
          <w:rFonts w:ascii="Garamond" w:eastAsia="Garamond" w:hAnsi="Garamond" w:cs="Garamond"/>
        </w:rPr>
      </w:pPr>
    </w:p>
    <w:p w14:paraId="7F540D4E" w14:textId="77777777" w:rsidR="005460CB" w:rsidRDefault="00900A17">
      <w:pPr>
        <w:shd w:val="clear" w:color="auto" w:fill="D9D9D9"/>
        <w:jc w:val="both"/>
        <w:rPr>
          <w:rFonts w:ascii="Garamond" w:eastAsia="Garamond" w:hAnsi="Garamond" w:cs="Garamond"/>
        </w:rPr>
      </w:pPr>
      <w:r>
        <w:rPr>
          <w:rFonts w:ascii="Garamond" w:eastAsia="Garamond" w:hAnsi="Garamond" w:cs="Garamond"/>
          <w:b/>
        </w:rPr>
        <w:t>2. Interpréter les textes de l’époque classique</w:t>
      </w:r>
    </w:p>
    <w:p w14:paraId="568F5ED3" w14:textId="77777777" w:rsidR="005460CB" w:rsidRDefault="00900A17">
      <w:pPr>
        <w:pBdr>
          <w:top w:val="nil"/>
          <w:left w:val="nil"/>
          <w:bottom w:val="nil"/>
          <w:right w:val="nil"/>
          <w:between w:val="nil"/>
        </w:pBdr>
        <w:rPr>
          <w:rFonts w:ascii="Garamond" w:eastAsia="Garamond" w:hAnsi="Garamond" w:cs="Garamond"/>
          <w:color w:val="000000"/>
        </w:rPr>
      </w:pPr>
      <w:r>
        <w:rPr>
          <w:rFonts w:ascii="Garamond" w:eastAsia="Garamond" w:hAnsi="Garamond" w:cs="Garamond"/>
          <w:b/>
          <w:color w:val="000000"/>
        </w:rPr>
        <w:t xml:space="preserve">Cours de M. </w:t>
      </w:r>
      <w:proofErr w:type="spellStart"/>
      <w:r>
        <w:rPr>
          <w:rFonts w:ascii="Garamond" w:eastAsia="Garamond" w:hAnsi="Garamond" w:cs="Garamond"/>
          <w:b/>
          <w:color w:val="000000"/>
        </w:rPr>
        <w:t>Grosperrin</w:t>
      </w:r>
      <w:proofErr w:type="spellEnd"/>
    </w:p>
    <w:p w14:paraId="5535974C" w14:textId="77777777" w:rsidR="005460CB" w:rsidRDefault="00900A17">
      <w:pPr>
        <w:pBdr>
          <w:top w:val="nil"/>
          <w:left w:val="nil"/>
          <w:bottom w:val="nil"/>
          <w:right w:val="nil"/>
          <w:between w:val="nil"/>
        </w:pBdr>
        <w:ind w:firstLine="283"/>
        <w:jc w:val="both"/>
        <w:rPr>
          <w:rFonts w:ascii="Garamond" w:eastAsia="Garamond" w:hAnsi="Garamond" w:cs="Garamond"/>
        </w:rPr>
      </w:pPr>
      <w:r>
        <w:rPr>
          <w:rFonts w:ascii="Garamond" w:eastAsia="Garamond" w:hAnsi="Garamond" w:cs="Garamond"/>
          <w:color w:val="000000"/>
        </w:rPr>
        <w:t>Le cours a pour objectif de mettre à disposition des étudiants les notions de base de la rh</w:t>
      </w:r>
      <w:r>
        <w:rPr>
          <w:rFonts w:ascii="Garamond" w:eastAsia="Garamond" w:hAnsi="Garamond" w:cs="Garamond"/>
        </w:rPr>
        <w:t>ét</w:t>
      </w:r>
      <w:r>
        <w:rPr>
          <w:rFonts w:ascii="Garamond" w:eastAsia="Garamond" w:hAnsi="Garamond" w:cs="Garamond"/>
          <w:color w:val="000000"/>
        </w:rPr>
        <w:t xml:space="preserve">orique classique </w:t>
      </w:r>
      <w:r>
        <w:rPr>
          <w:rFonts w:ascii="Garamond" w:eastAsia="Garamond" w:hAnsi="Garamond" w:cs="Garamond"/>
        </w:rPr>
        <w:t>– </w:t>
      </w:r>
      <w:r>
        <w:rPr>
          <w:rFonts w:ascii="Garamond" w:eastAsia="Garamond" w:hAnsi="Garamond" w:cs="Garamond"/>
          <w:color w:val="000000"/>
        </w:rPr>
        <w:t xml:space="preserve">non seulement les figures mais aussi </w:t>
      </w:r>
      <w:r>
        <w:rPr>
          <w:rFonts w:ascii="Garamond" w:eastAsia="Garamond" w:hAnsi="Garamond" w:cs="Garamond"/>
        </w:rPr>
        <w:t>l</w:t>
      </w:r>
      <w:r>
        <w:rPr>
          <w:rFonts w:ascii="Garamond" w:eastAsia="Garamond" w:hAnsi="Garamond" w:cs="Garamond"/>
          <w:color w:val="000000"/>
        </w:rPr>
        <w:t xml:space="preserve">es genres oratoires </w:t>
      </w:r>
      <w:r>
        <w:rPr>
          <w:rFonts w:ascii="Garamond" w:eastAsia="Garamond" w:hAnsi="Garamond" w:cs="Garamond"/>
        </w:rPr>
        <w:t xml:space="preserve">(judiciaire, délibératif, épidictique), la disposition du discours, les </w:t>
      </w:r>
      <w:r>
        <w:rPr>
          <w:rFonts w:ascii="Garamond" w:eastAsia="Garamond" w:hAnsi="Garamond" w:cs="Garamond"/>
          <w:color w:val="000000"/>
        </w:rPr>
        <w:t>preuves oratoires (</w:t>
      </w:r>
      <w:r>
        <w:rPr>
          <w:rFonts w:ascii="Garamond" w:eastAsia="Garamond" w:hAnsi="Garamond" w:cs="Garamond"/>
          <w:i/>
          <w:color w:val="000000"/>
        </w:rPr>
        <w:t>logos</w:t>
      </w:r>
      <w:r>
        <w:rPr>
          <w:rFonts w:ascii="Garamond" w:eastAsia="Garamond" w:hAnsi="Garamond" w:cs="Garamond"/>
          <w:color w:val="000000"/>
        </w:rPr>
        <w:t xml:space="preserve">, </w:t>
      </w:r>
      <w:r>
        <w:rPr>
          <w:rFonts w:ascii="Garamond" w:eastAsia="Garamond" w:hAnsi="Garamond" w:cs="Garamond"/>
          <w:i/>
          <w:color w:val="000000"/>
        </w:rPr>
        <w:t>pathos</w:t>
      </w:r>
      <w:r>
        <w:rPr>
          <w:rFonts w:ascii="Garamond" w:eastAsia="Garamond" w:hAnsi="Garamond" w:cs="Garamond"/>
          <w:color w:val="000000"/>
        </w:rPr>
        <w:t xml:space="preserve">, </w:t>
      </w:r>
      <w:r>
        <w:rPr>
          <w:rFonts w:ascii="Garamond" w:eastAsia="Garamond" w:hAnsi="Garamond" w:cs="Garamond"/>
          <w:i/>
          <w:color w:val="000000"/>
        </w:rPr>
        <w:t>ethos</w:t>
      </w:r>
      <w:r>
        <w:rPr>
          <w:rFonts w:ascii="Garamond" w:eastAsia="Garamond" w:hAnsi="Garamond" w:cs="Garamond"/>
          <w:color w:val="000000"/>
        </w:rPr>
        <w:t xml:space="preserve">) ou les </w:t>
      </w:r>
      <w:r>
        <w:rPr>
          <w:rFonts w:ascii="Garamond" w:eastAsia="Garamond" w:hAnsi="Garamond" w:cs="Garamond"/>
        </w:rPr>
        <w:t xml:space="preserve">« lieux » de l’indignation et de la pitié – </w:t>
      </w:r>
      <w:r>
        <w:rPr>
          <w:rFonts w:ascii="Garamond" w:eastAsia="Garamond" w:hAnsi="Garamond" w:cs="Garamond"/>
          <w:color w:val="000000"/>
        </w:rPr>
        <w:t xml:space="preserve">et </w:t>
      </w:r>
      <w:r>
        <w:rPr>
          <w:rFonts w:ascii="Garamond" w:eastAsia="Garamond" w:hAnsi="Garamond" w:cs="Garamond"/>
        </w:rPr>
        <w:t>la connaissance</w:t>
      </w:r>
      <w:r>
        <w:rPr>
          <w:rFonts w:ascii="Garamond" w:eastAsia="Garamond" w:hAnsi="Garamond" w:cs="Garamond"/>
          <w:color w:val="000000"/>
        </w:rPr>
        <w:t xml:space="preserve"> de cat</w:t>
      </w:r>
      <w:r>
        <w:rPr>
          <w:rFonts w:ascii="Garamond" w:eastAsia="Garamond" w:hAnsi="Garamond" w:cs="Garamond"/>
        </w:rPr>
        <w:t>é</w:t>
      </w:r>
      <w:r>
        <w:rPr>
          <w:rFonts w:ascii="Garamond" w:eastAsia="Garamond" w:hAnsi="Garamond" w:cs="Garamond"/>
          <w:color w:val="000000"/>
        </w:rPr>
        <w:t xml:space="preserve">gories </w:t>
      </w:r>
      <w:r>
        <w:rPr>
          <w:rFonts w:ascii="Garamond" w:eastAsia="Garamond" w:hAnsi="Garamond" w:cs="Garamond"/>
        </w:rPr>
        <w:t>l</w:t>
      </w:r>
      <w:r>
        <w:rPr>
          <w:rFonts w:ascii="Garamond" w:eastAsia="Garamond" w:hAnsi="Garamond" w:cs="Garamond"/>
        </w:rPr>
        <w:t>ittéraires</w:t>
      </w:r>
      <w:r>
        <w:rPr>
          <w:rFonts w:ascii="Garamond" w:eastAsia="Garamond" w:hAnsi="Garamond" w:cs="Garamond"/>
          <w:color w:val="000000"/>
        </w:rPr>
        <w:t xml:space="preserve"> liées à l</w:t>
      </w:r>
      <w:r>
        <w:rPr>
          <w:rFonts w:ascii="Garamond" w:eastAsia="Garamond" w:hAnsi="Garamond" w:cs="Garamond"/>
        </w:rPr>
        <w:t>’art</w:t>
      </w:r>
      <w:r>
        <w:rPr>
          <w:rFonts w:ascii="Garamond" w:eastAsia="Garamond" w:hAnsi="Garamond" w:cs="Garamond"/>
          <w:color w:val="000000"/>
        </w:rPr>
        <w:t xml:space="preserve"> rhétorique (le grand style, le ton lyrique, le sublime, </w:t>
      </w:r>
      <w:r>
        <w:rPr>
          <w:rFonts w:ascii="Garamond" w:eastAsia="Garamond" w:hAnsi="Garamond" w:cs="Garamond"/>
        </w:rPr>
        <w:t>l’ironie</w:t>
      </w:r>
      <w:r>
        <w:rPr>
          <w:rFonts w:ascii="Garamond" w:eastAsia="Garamond" w:hAnsi="Garamond" w:cs="Garamond"/>
          <w:color w:val="000000"/>
        </w:rPr>
        <w:t>, l</w:t>
      </w:r>
      <w:r>
        <w:rPr>
          <w:rFonts w:ascii="Garamond" w:eastAsia="Garamond" w:hAnsi="Garamond" w:cs="Garamond"/>
        </w:rPr>
        <w:t xml:space="preserve">’éloge paradoxal, </w:t>
      </w:r>
      <w:r>
        <w:rPr>
          <w:rFonts w:ascii="Garamond" w:eastAsia="Garamond" w:hAnsi="Garamond" w:cs="Garamond"/>
          <w:color w:val="000000"/>
        </w:rPr>
        <w:t>etc.) qui permettent de mieux lire les textes du XVI</w:t>
      </w:r>
      <w:r>
        <w:rPr>
          <w:rFonts w:ascii="Garamond" w:eastAsia="Garamond" w:hAnsi="Garamond" w:cs="Garamond"/>
          <w:color w:val="000000"/>
          <w:vertAlign w:val="superscript"/>
        </w:rPr>
        <w:t>e</w:t>
      </w:r>
      <w:r>
        <w:rPr>
          <w:rFonts w:ascii="Garamond" w:eastAsia="Garamond" w:hAnsi="Garamond" w:cs="Garamond"/>
          <w:color w:val="000000"/>
        </w:rPr>
        <w:t xml:space="preserve"> au XVIII</w:t>
      </w:r>
      <w:r>
        <w:rPr>
          <w:rFonts w:ascii="Garamond" w:eastAsia="Garamond" w:hAnsi="Garamond" w:cs="Garamond"/>
          <w:color w:val="000000"/>
          <w:vertAlign w:val="superscript"/>
        </w:rPr>
        <w:t>e</w:t>
      </w:r>
      <w:r>
        <w:rPr>
          <w:rFonts w:ascii="Garamond" w:eastAsia="Garamond" w:hAnsi="Garamond" w:cs="Garamond"/>
          <w:color w:val="000000"/>
        </w:rPr>
        <w:t xml:space="preserve"> si</w:t>
      </w:r>
      <w:r>
        <w:rPr>
          <w:rFonts w:ascii="Garamond" w:eastAsia="Garamond" w:hAnsi="Garamond" w:cs="Garamond"/>
        </w:rPr>
        <w:t>è</w:t>
      </w:r>
      <w:r>
        <w:rPr>
          <w:rFonts w:ascii="Garamond" w:eastAsia="Garamond" w:hAnsi="Garamond" w:cs="Garamond"/>
          <w:color w:val="000000"/>
        </w:rPr>
        <w:t xml:space="preserve">cle. </w:t>
      </w:r>
      <w:r>
        <w:rPr>
          <w:rFonts w:ascii="Garamond" w:eastAsia="Garamond" w:hAnsi="Garamond" w:cs="Garamond"/>
        </w:rPr>
        <w:t>On aborde par là des</w:t>
      </w:r>
      <w:r>
        <w:rPr>
          <w:rFonts w:ascii="Garamond" w:eastAsia="Garamond" w:hAnsi="Garamond" w:cs="Garamond"/>
          <w:color w:val="000000"/>
        </w:rPr>
        <w:t xml:space="preserve"> </w:t>
      </w:r>
      <w:r>
        <w:rPr>
          <w:rFonts w:ascii="Garamond" w:eastAsia="Garamond" w:hAnsi="Garamond" w:cs="Garamond"/>
        </w:rPr>
        <w:t>élé</w:t>
      </w:r>
      <w:r>
        <w:rPr>
          <w:rFonts w:ascii="Garamond" w:eastAsia="Garamond" w:hAnsi="Garamond" w:cs="Garamond"/>
          <w:color w:val="000000"/>
        </w:rPr>
        <w:t>ments de pragmatique utiles pour l’analyse de text</w:t>
      </w:r>
      <w:r>
        <w:rPr>
          <w:rFonts w:ascii="Garamond" w:eastAsia="Garamond" w:hAnsi="Garamond" w:cs="Garamond"/>
          <w:color w:val="000000"/>
        </w:rPr>
        <w:t xml:space="preserve">es où la situation de communication est capitale. </w:t>
      </w:r>
    </w:p>
    <w:p w14:paraId="03FA25DD" w14:textId="77777777" w:rsidR="005460CB" w:rsidRDefault="00900A17">
      <w:pPr>
        <w:pBdr>
          <w:top w:val="nil"/>
          <w:left w:val="nil"/>
          <w:bottom w:val="nil"/>
          <w:right w:val="nil"/>
          <w:between w:val="nil"/>
        </w:pBdr>
        <w:ind w:firstLine="283"/>
        <w:jc w:val="both"/>
        <w:rPr>
          <w:rFonts w:ascii="Garamond" w:eastAsia="Garamond" w:hAnsi="Garamond" w:cs="Garamond"/>
        </w:rPr>
      </w:pPr>
      <w:r>
        <w:rPr>
          <w:rFonts w:ascii="Garamond" w:eastAsia="Garamond" w:hAnsi="Garamond" w:cs="Garamond"/>
          <w:color w:val="000000"/>
        </w:rPr>
        <w:t>Le cours s’appuiera sur trois sortes de textes :</w:t>
      </w:r>
      <w:r>
        <w:rPr>
          <w:rFonts w:ascii="Garamond" w:eastAsia="Garamond" w:hAnsi="Garamond" w:cs="Garamond"/>
        </w:rPr>
        <w:t xml:space="preserve"> 1) </w:t>
      </w:r>
      <w:r>
        <w:rPr>
          <w:rFonts w:ascii="Garamond" w:eastAsia="Garamond" w:hAnsi="Garamond" w:cs="Garamond"/>
          <w:color w:val="000000"/>
        </w:rPr>
        <w:t xml:space="preserve">des extraits d’œuvres de </w:t>
      </w:r>
      <w:r>
        <w:rPr>
          <w:rFonts w:ascii="Garamond" w:eastAsia="Garamond" w:hAnsi="Garamond" w:cs="Garamond"/>
        </w:rPr>
        <w:t>la période</w:t>
      </w:r>
      <w:r>
        <w:rPr>
          <w:rFonts w:ascii="Garamond" w:eastAsia="Garamond" w:hAnsi="Garamond" w:cs="Garamond"/>
          <w:color w:val="000000"/>
        </w:rPr>
        <w:t> </w:t>
      </w:r>
      <w:r>
        <w:rPr>
          <w:rFonts w:ascii="Garamond" w:eastAsia="Garamond" w:hAnsi="Garamond" w:cs="Garamond"/>
        </w:rPr>
        <w:t>(</w:t>
      </w:r>
      <w:r>
        <w:rPr>
          <w:rFonts w:ascii="Garamond" w:eastAsia="Garamond" w:hAnsi="Garamond" w:cs="Garamond"/>
          <w:color w:val="000000"/>
        </w:rPr>
        <w:t>voir le programme ci-dessous)</w:t>
      </w:r>
      <w:r>
        <w:rPr>
          <w:rFonts w:ascii="Garamond" w:eastAsia="Garamond" w:hAnsi="Garamond" w:cs="Garamond"/>
        </w:rPr>
        <w:t xml:space="preserve"> ; 2) </w:t>
      </w:r>
      <w:r>
        <w:rPr>
          <w:rFonts w:ascii="Garamond" w:eastAsia="Garamond" w:hAnsi="Garamond" w:cs="Garamond"/>
          <w:color w:val="000000"/>
        </w:rPr>
        <w:t xml:space="preserve">des extraits de sources antiques qui </w:t>
      </w:r>
      <w:r>
        <w:rPr>
          <w:rFonts w:ascii="Garamond" w:eastAsia="Garamond" w:hAnsi="Garamond" w:cs="Garamond"/>
        </w:rPr>
        <w:t>fondent</w:t>
      </w:r>
      <w:r>
        <w:rPr>
          <w:rFonts w:ascii="Garamond" w:eastAsia="Garamond" w:hAnsi="Garamond" w:cs="Garamond"/>
          <w:color w:val="000000"/>
        </w:rPr>
        <w:t xml:space="preserve"> les catégories de la rhétorique clas</w:t>
      </w:r>
      <w:r>
        <w:rPr>
          <w:rFonts w:ascii="Garamond" w:eastAsia="Garamond" w:hAnsi="Garamond" w:cs="Garamond"/>
          <w:color w:val="000000"/>
        </w:rPr>
        <w:t>sique (Aristote, Cic</w:t>
      </w:r>
      <w:r>
        <w:rPr>
          <w:rFonts w:ascii="Garamond" w:eastAsia="Garamond" w:hAnsi="Garamond" w:cs="Garamond"/>
        </w:rPr>
        <w:t>é</w:t>
      </w:r>
      <w:r>
        <w:rPr>
          <w:rFonts w:ascii="Garamond" w:eastAsia="Garamond" w:hAnsi="Garamond" w:cs="Garamond"/>
          <w:color w:val="000000"/>
        </w:rPr>
        <w:t>ron, Quintilien, etc.)</w:t>
      </w:r>
      <w:r>
        <w:rPr>
          <w:rFonts w:ascii="Garamond" w:eastAsia="Garamond" w:hAnsi="Garamond" w:cs="Garamond"/>
        </w:rPr>
        <w:t xml:space="preserve"> ; 3) </w:t>
      </w:r>
      <w:r>
        <w:rPr>
          <w:rFonts w:ascii="Garamond" w:eastAsia="Garamond" w:hAnsi="Garamond" w:cs="Garamond"/>
          <w:color w:val="000000"/>
        </w:rPr>
        <w:t>des extraits des traités de po</w:t>
      </w:r>
      <w:r>
        <w:rPr>
          <w:rFonts w:ascii="Garamond" w:eastAsia="Garamond" w:hAnsi="Garamond" w:cs="Garamond"/>
        </w:rPr>
        <w:t>é</w:t>
      </w:r>
      <w:r>
        <w:rPr>
          <w:rFonts w:ascii="Garamond" w:eastAsia="Garamond" w:hAnsi="Garamond" w:cs="Garamond"/>
          <w:color w:val="000000"/>
        </w:rPr>
        <w:t xml:space="preserve">tique et de rhétorique propres </w:t>
      </w:r>
      <w:r>
        <w:rPr>
          <w:rFonts w:ascii="Garamond" w:eastAsia="Garamond" w:hAnsi="Garamond" w:cs="Garamond"/>
        </w:rPr>
        <w:t xml:space="preserve">à </w:t>
      </w:r>
      <w:r>
        <w:rPr>
          <w:rFonts w:ascii="Garamond" w:eastAsia="Garamond" w:hAnsi="Garamond" w:cs="Garamond"/>
          <w:color w:val="000000"/>
        </w:rPr>
        <w:t>l’âge classique (XVII</w:t>
      </w:r>
      <w:r>
        <w:rPr>
          <w:rFonts w:ascii="Garamond" w:eastAsia="Garamond" w:hAnsi="Garamond" w:cs="Garamond"/>
          <w:color w:val="000000"/>
          <w:vertAlign w:val="superscript"/>
        </w:rPr>
        <w:t>e</w:t>
      </w:r>
      <w:r>
        <w:rPr>
          <w:rFonts w:ascii="Garamond" w:eastAsia="Garamond" w:hAnsi="Garamond" w:cs="Garamond"/>
          <w:color w:val="000000"/>
        </w:rPr>
        <w:t>-XVIII</w:t>
      </w:r>
      <w:r>
        <w:rPr>
          <w:rFonts w:ascii="Garamond" w:eastAsia="Garamond" w:hAnsi="Garamond" w:cs="Garamond"/>
          <w:color w:val="000000"/>
          <w:vertAlign w:val="superscript"/>
        </w:rPr>
        <w:t>e</w:t>
      </w:r>
      <w:r>
        <w:rPr>
          <w:rFonts w:ascii="Garamond" w:eastAsia="Garamond" w:hAnsi="Garamond" w:cs="Garamond"/>
          <w:color w:val="000000"/>
        </w:rPr>
        <w:t xml:space="preserve"> s.)</w:t>
      </w:r>
    </w:p>
    <w:p w14:paraId="2E8B4E4D" w14:textId="77777777" w:rsidR="005460CB" w:rsidRDefault="00900A17">
      <w:pPr>
        <w:pBdr>
          <w:top w:val="nil"/>
          <w:left w:val="nil"/>
          <w:bottom w:val="nil"/>
          <w:right w:val="nil"/>
          <w:between w:val="nil"/>
        </w:pBdr>
        <w:ind w:firstLine="283"/>
        <w:jc w:val="both"/>
        <w:rPr>
          <w:rFonts w:ascii="Garamond" w:eastAsia="Garamond" w:hAnsi="Garamond" w:cs="Garamond"/>
          <w:color w:val="000000"/>
        </w:rPr>
      </w:pPr>
      <w:r>
        <w:rPr>
          <w:rFonts w:ascii="Garamond" w:eastAsia="Garamond" w:hAnsi="Garamond" w:cs="Garamond"/>
          <w:color w:val="000000"/>
        </w:rPr>
        <w:t>Pratiquer</w:t>
      </w:r>
      <w:r>
        <w:rPr>
          <w:rFonts w:ascii="Garamond" w:eastAsia="Garamond" w:hAnsi="Garamond" w:cs="Garamond"/>
        </w:rPr>
        <w:t xml:space="preserve">, </w:t>
      </w:r>
      <w:r>
        <w:rPr>
          <w:rFonts w:ascii="Garamond" w:eastAsia="Garamond" w:hAnsi="Garamond" w:cs="Garamond"/>
          <w:color w:val="000000"/>
        </w:rPr>
        <w:t xml:space="preserve">manier et analyser ces textes sera utile </w:t>
      </w:r>
      <w:r>
        <w:rPr>
          <w:rFonts w:ascii="Garamond" w:eastAsia="Garamond" w:hAnsi="Garamond" w:cs="Garamond"/>
        </w:rPr>
        <w:t xml:space="preserve">à </w:t>
      </w:r>
      <w:r>
        <w:rPr>
          <w:rFonts w:ascii="Garamond" w:eastAsia="Garamond" w:hAnsi="Garamond" w:cs="Garamond"/>
          <w:color w:val="000000"/>
        </w:rPr>
        <w:t xml:space="preserve">tous ceux qui se destinent à l’étude de la </w:t>
      </w:r>
      <w:r>
        <w:rPr>
          <w:rFonts w:ascii="Garamond" w:eastAsia="Garamond" w:hAnsi="Garamond" w:cs="Garamond"/>
          <w:color w:val="000000"/>
        </w:rPr>
        <w:t>littérature, que ce soit dans les</w:t>
      </w:r>
      <w:r>
        <w:rPr>
          <w:rFonts w:ascii="Garamond" w:eastAsia="Garamond" w:hAnsi="Garamond" w:cs="Garamond"/>
        </w:rPr>
        <w:t xml:space="preserve"> mé</w:t>
      </w:r>
      <w:r>
        <w:rPr>
          <w:rFonts w:ascii="Garamond" w:eastAsia="Garamond" w:hAnsi="Garamond" w:cs="Garamond"/>
          <w:color w:val="000000"/>
        </w:rPr>
        <w:t xml:space="preserve">tiers de l’enseignement, de la recherche, ou du livre. Ce cours fournit également un appui utile </w:t>
      </w:r>
      <w:r>
        <w:rPr>
          <w:rFonts w:ascii="Garamond" w:eastAsia="Garamond" w:hAnsi="Garamond" w:cs="Garamond"/>
        </w:rPr>
        <w:t>au cours et aux épreuves de l’</w:t>
      </w:r>
      <w:r>
        <w:rPr>
          <w:rFonts w:ascii="Garamond" w:eastAsia="Garamond" w:hAnsi="Garamond" w:cs="Garamond"/>
          <w:color w:val="000000"/>
        </w:rPr>
        <w:t>UE 304 (</w:t>
      </w:r>
      <w:r>
        <w:rPr>
          <w:rFonts w:ascii="Garamond" w:eastAsia="Garamond" w:hAnsi="Garamond" w:cs="Garamond"/>
          <w:i/>
          <w:color w:val="000000"/>
        </w:rPr>
        <w:t>Le texte, la voix, la scène</w:t>
      </w:r>
      <w:r>
        <w:rPr>
          <w:rFonts w:ascii="Garamond" w:eastAsia="Garamond" w:hAnsi="Garamond" w:cs="Garamond"/>
          <w:color w:val="000000"/>
        </w:rPr>
        <w:t xml:space="preserve">). </w:t>
      </w:r>
    </w:p>
    <w:p w14:paraId="3147B099" w14:textId="77777777" w:rsidR="005460CB" w:rsidRDefault="005460CB">
      <w:pPr>
        <w:pBdr>
          <w:top w:val="nil"/>
          <w:left w:val="nil"/>
          <w:bottom w:val="nil"/>
          <w:right w:val="nil"/>
          <w:between w:val="nil"/>
        </w:pBdr>
        <w:jc w:val="both"/>
        <w:rPr>
          <w:rFonts w:ascii="Garamond" w:eastAsia="Garamond" w:hAnsi="Garamond" w:cs="Garamond"/>
        </w:rPr>
      </w:pPr>
    </w:p>
    <w:p w14:paraId="264EA225" w14:textId="77777777" w:rsidR="005460CB" w:rsidRDefault="00900A17">
      <w:pPr>
        <w:rPr>
          <w:rFonts w:ascii="Garamond" w:eastAsia="Garamond" w:hAnsi="Garamond" w:cs="Garamond"/>
        </w:rPr>
      </w:pPr>
      <w:r>
        <w:rPr>
          <w:rFonts w:ascii="Garamond" w:eastAsia="Garamond" w:hAnsi="Garamond" w:cs="Garamond"/>
          <w:b/>
        </w:rPr>
        <w:t>Œuvres au programme</w:t>
      </w:r>
      <w:r>
        <w:rPr>
          <w:rFonts w:ascii="Garamond" w:eastAsia="Garamond" w:hAnsi="Garamond" w:cs="Garamond"/>
        </w:rPr>
        <w:t> :</w:t>
      </w:r>
    </w:p>
    <w:p w14:paraId="31AF20A3" w14:textId="77777777" w:rsidR="005460CB" w:rsidRDefault="00900A17">
      <w:pPr>
        <w:numPr>
          <w:ilvl w:val="0"/>
          <w:numId w:val="4"/>
        </w:numPr>
        <w:rPr>
          <w:rFonts w:ascii="Garamond" w:eastAsia="Garamond" w:hAnsi="Garamond" w:cs="Garamond"/>
          <w:b/>
          <w:i/>
        </w:rPr>
      </w:pPr>
      <w:r>
        <w:rPr>
          <w:rFonts w:ascii="Garamond" w:eastAsia="Garamond" w:hAnsi="Garamond" w:cs="Garamond"/>
          <w:b/>
          <w:i/>
        </w:rPr>
        <w:t>Œuvres oratoires</w:t>
      </w:r>
    </w:p>
    <w:p w14:paraId="2683D3B9" w14:textId="77777777" w:rsidR="005460CB" w:rsidRDefault="00900A17">
      <w:pPr>
        <w:numPr>
          <w:ilvl w:val="0"/>
          <w:numId w:val="30"/>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b/>
        </w:rPr>
        <w:t xml:space="preserve">Jacques-Bénigne </w:t>
      </w:r>
      <w:r>
        <w:rPr>
          <w:rFonts w:ascii="Garamond" w:eastAsia="Garamond" w:hAnsi="Garamond" w:cs="Garamond"/>
          <w:b/>
          <w:smallCaps/>
        </w:rPr>
        <w:t>Bossuet</w:t>
      </w:r>
      <w:r>
        <w:rPr>
          <w:rFonts w:ascii="Garamond" w:eastAsia="Garamond" w:hAnsi="Garamond" w:cs="Garamond"/>
          <w:b/>
          <w:color w:val="000000"/>
        </w:rPr>
        <w:t xml:space="preserve">, </w:t>
      </w:r>
      <w:r>
        <w:rPr>
          <w:rFonts w:ascii="Garamond" w:eastAsia="Garamond" w:hAnsi="Garamond" w:cs="Garamond"/>
          <w:b/>
          <w:i/>
        </w:rPr>
        <w:t xml:space="preserve">Oraison funèbre de Henriette de France, reine de la Grande-Bretagne </w:t>
      </w:r>
      <w:r>
        <w:rPr>
          <w:rFonts w:ascii="Garamond" w:eastAsia="Garamond" w:hAnsi="Garamond" w:cs="Garamond"/>
          <w:b/>
        </w:rPr>
        <w:t>(1669) et</w:t>
      </w:r>
      <w:r>
        <w:rPr>
          <w:rFonts w:ascii="Garamond" w:eastAsia="Garamond" w:hAnsi="Garamond" w:cs="Garamond"/>
          <w:b/>
          <w:i/>
        </w:rPr>
        <w:t xml:space="preserve"> Oraison funèbre de Henriette d’Angleterre, duchesse d’Orléans</w:t>
      </w:r>
      <w:r>
        <w:rPr>
          <w:rFonts w:ascii="Garamond" w:eastAsia="Garamond" w:hAnsi="Garamond" w:cs="Garamond"/>
          <w:b/>
        </w:rPr>
        <w:t xml:space="preserve"> (1670) </w:t>
      </w:r>
      <w:sdt>
        <w:sdtPr>
          <w:tag w:val="goog_rdk_0"/>
          <w:id w:val="-952389294"/>
        </w:sdtPr>
        <w:sdtEndPr/>
        <w:sdtContent>
          <w:r>
            <w:rPr>
              <w:rFonts w:ascii="Cardo" w:eastAsia="Cardo" w:hAnsi="Cardo" w:cs="Cardo"/>
            </w:rPr>
            <w:t xml:space="preserve">: les deux textes seront fournis sur la plate-forme Iris. Les </w:t>
          </w:r>
          <w:proofErr w:type="spellStart"/>
          <w:r>
            <w:rPr>
              <w:rFonts w:ascii="Cardo" w:eastAsia="Cardo" w:hAnsi="Cardo" w:cs="Cardo"/>
            </w:rPr>
            <w:t>étudiants</w:t>
          </w:r>
          <w:proofErr w:type="spellEnd"/>
          <w:r>
            <w:rPr>
              <w:rFonts w:ascii="Cardo" w:eastAsia="Cardo" w:hAnsi="Cardo" w:cs="Cardo"/>
            </w:rPr>
            <w:t xml:space="preserve"> peuvent aus</w:t>
          </w:r>
          <w:r>
            <w:rPr>
              <w:rFonts w:ascii="Cardo" w:eastAsia="Cardo" w:hAnsi="Cardo" w:cs="Cardo"/>
            </w:rPr>
            <w:t xml:space="preserve">si utiliser l’édition des </w:t>
          </w:r>
        </w:sdtContent>
      </w:sdt>
      <w:r>
        <w:rPr>
          <w:rFonts w:ascii="Garamond" w:eastAsia="Garamond" w:hAnsi="Garamond" w:cs="Garamond"/>
          <w:i/>
        </w:rPr>
        <w:t xml:space="preserve">Oraisons funèbres </w:t>
      </w:r>
      <w:r>
        <w:rPr>
          <w:rFonts w:ascii="Garamond" w:eastAsia="Garamond" w:hAnsi="Garamond" w:cs="Garamond"/>
        </w:rPr>
        <w:t xml:space="preserve">de Bossuet par J. Truchet, Classiques Garnier ; </w:t>
      </w:r>
      <w:proofErr w:type="spellStart"/>
      <w:r>
        <w:rPr>
          <w:rFonts w:ascii="Garamond" w:eastAsia="Garamond" w:hAnsi="Garamond" w:cs="Garamond"/>
        </w:rPr>
        <w:t>rééd</w:t>
      </w:r>
      <w:proofErr w:type="spellEnd"/>
      <w:r>
        <w:rPr>
          <w:rFonts w:ascii="Garamond" w:eastAsia="Garamond" w:hAnsi="Garamond" w:cs="Garamond"/>
        </w:rPr>
        <w:t xml:space="preserve">. </w:t>
      </w:r>
      <w:proofErr w:type="gramStart"/>
      <w:r>
        <w:rPr>
          <w:rFonts w:ascii="Garamond" w:eastAsia="Garamond" w:hAnsi="Garamond" w:cs="Garamond"/>
        </w:rPr>
        <w:t>chez</w:t>
      </w:r>
      <w:proofErr w:type="gramEnd"/>
      <w:r>
        <w:rPr>
          <w:rFonts w:ascii="Garamond" w:eastAsia="Garamond" w:hAnsi="Garamond" w:cs="Garamond"/>
        </w:rPr>
        <w:t xml:space="preserve"> Gallimard, coll. de poche Folio. Trouvables aussi en livre d’occasion, deux éditions scolaires (Classiques Larousse) : celle due à </w:t>
      </w:r>
      <w:r>
        <w:rPr>
          <w:rFonts w:ascii="Garamond" w:eastAsia="Garamond" w:hAnsi="Garamond" w:cs="Garamond"/>
        </w:rPr>
        <w:t>Ph. Sellier (1974) et celle, plus récente, d’A. Régent (2004).</w:t>
      </w:r>
    </w:p>
    <w:p w14:paraId="2A5E3720" w14:textId="77777777" w:rsidR="005460CB" w:rsidRDefault="00900A17">
      <w:pPr>
        <w:numPr>
          <w:ilvl w:val="0"/>
          <w:numId w:val="30"/>
        </w:numPr>
        <w:pBdr>
          <w:top w:val="nil"/>
          <w:left w:val="nil"/>
          <w:bottom w:val="nil"/>
          <w:right w:val="nil"/>
          <w:between w:val="nil"/>
        </w:pBdr>
        <w:jc w:val="both"/>
        <w:rPr>
          <w:rFonts w:ascii="Garamond" w:eastAsia="Garamond" w:hAnsi="Garamond" w:cs="Garamond"/>
        </w:rPr>
      </w:pPr>
      <w:r>
        <w:rPr>
          <w:rFonts w:ascii="Garamond" w:eastAsia="Garamond" w:hAnsi="Garamond" w:cs="Garamond"/>
          <w:b/>
        </w:rPr>
        <w:t xml:space="preserve">Donatien Alphonse François de </w:t>
      </w:r>
      <w:r>
        <w:rPr>
          <w:rFonts w:ascii="Garamond" w:eastAsia="Garamond" w:hAnsi="Garamond" w:cs="Garamond"/>
          <w:b/>
          <w:smallCaps/>
        </w:rPr>
        <w:t>Sade</w:t>
      </w:r>
      <w:r>
        <w:rPr>
          <w:rFonts w:ascii="Garamond" w:eastAsia="Garamond" w:hAnsi="Garamond" w:cs="Garamond"/>
          <w:b/>
        </w:rPr>
        <w:t xml:space="preserve">, </w:t>
      </w:r>
      <w:r>
        <w:rPr>
          <w:rFonts w:ascii="Garamond" w:eastAsia="Garamond" w:hAnsi="Garamond" w:cs="Garamond"/>
          <w:b/>
          <w:i/>
        </w:rPr>
        <w:t>Adresse d’un citoyen de Paris au roi des Français</w:t>
      </w:r>
      <w:r>
        <w:rPr>
          <w:rFonts w:ascii="Garamond" w:eastAsia="Garamond" w:hAnsi="Garamond" w:cs="Garamond"/>
          <w:b/>
        </w:rPr>
        <w:t xml:space="preserve"> (1791) </w:t>
      </w:r>
      <w:r>
        <w:rPr>
          <w:rFonts w:ascii="Garamond" w:eastAsia="Garamond" w:hAnsi="Garamond" w:cs="Garamond"/>
        </w:rPr>
        <w:t xml:space="preserve">et </w:t>
      </w:r>
      <w:r>
        <w:rPr>
          <w:rFonts w:ascii="Garamond" w:eastAsia="Garamond" w:hAnsi="Garamond" w:cs="Garamond"/>
          <w:b/>
          <w:i/>
        </w:rPr>
        <w:t xml:space="preserve">Discours aux mânes de Marat et de Le Peletier </w:t>
      </w:r>
      <w:r>
        <w:rPr>
          <w:rFonts w:ascii="Garamond" w:eastAsia="Garamond" w:hAnsi="Garamond" w:cs="Garamond"/>
          <w:b/>
        </w:rPr>
        <w:t xml:space="preserve">(1793) </w:t>
      </w:r>
      <w:r>
        <w:rPr>
          <w:rFonts w:ascii="Garamond" w:eastAsia="Garamond" w:hAnsi="Garamond" w:cs="Garamond"/>
        </w:rPr>
        <w:t>: textes fournis en cours.</w:t>
      </w:r>
    </w:p>
    <w:p w14:paraId="7B759512" w14:textId="77777777" w:rsidR="005460CB" w:rsidRDefault="00900A17">
      <w:pPr>
        <w:numPr>
          <w:ilvl w:val="0"/>
          <w:numId w:val="4"/>
        </w:numPr>
        <w:pBdr>
          <w:top w:val="nil"/>
          <w:left w:val="nil"/>
          <w:bottom w:val="nil"/>
          <w:right w:val="nil"/>
          <w:between w:val="nil"/>
        </w:pBdr>
        <w:jc w:val="both"/>
        <w:rPr>
          <w:rFonts w:ascii="Garamond" w:eastAsia="Garamond" w:hAnsi="Garamond" w:cs="Garamond"/>
          <w:b/>
          <w:i/>
        </w:rPr>
      </w:pPr>
      <w:r>
        <w:rPr>
          <w:rFonts w:ascii="Garamond" w:eastAsia="Garamond" w:hAnsi="Garamond" w:cs="Garamond"/>
          <w:b/>
          <w:i/>
        </w:rPr>
        <w:t>Œuvres théâtrales</w:t>
      </w:r>
    </w:p>
    <w:p w14:paraId="68E4DA8F" w14:textId="77777777" w:rsidR="005460CB" w:rsidRDefault="00900A17">
      <w:pPr>
        <w:numPr>
          <w:ilvl w:val="0"/>
          <w:numId w:val="30"/>
        </w:numPr>
        <w:jc w:val="both"/>
        <w:rPr>
          <w:rFonts w:ascii="Garamond" w:eastAsia="Garamond" w:hAnsi="Garamond" w:cs="Garamond"/>
        </w:rPr>
      </w:pPr>
      <w:r>
        <w:rPr>
          <w:rFonts w:ascii="Garamond" w:eastAsia="Garamond" w:hAnsi="Garamond" w:cs="Garamond"/>
          <w:b/>
        </w:rPr>
        <w:t xml:space="preserve">Jean </w:t>
      </w:r>
      <w:r>
        <w:rPr>
          <w:rFonts w:ascii="Garamond" w:eastAsia="Garamond" w:hAnsi="Garamond" w:cs="Garamond"/>
          <w:b/>
          <w:smallCaps/>
        </w:rPr>
        <w:t>Racine</w:t>
      </w:r>
      <w:r>
        <w:rPr>
          <w:rFonts w:ascii="Garamond" w:eastAsia="Garamond" w:hAnsi="Garamond" w:cs="Garamond"/>
          <w:b/>
        </w:rPr>
        <w:t xml:space="preserve">, </w:t>
      </w:r>
      <w:r>
        <w:rPr>
          <w:rFonts w:ascii="Garamond" w:eastAsia="Garamond" w:hAnsi="Garamond" w:cs="Garamond"/>
          <w:b/>
          <w:i/>
        </w:rPr>
        <w:t>Andromaque</w:t>
      </w:r>
      <w:r>
        <w:rPr>
          <w:rFonts w:ascii="Garamond" w:eastAsia="Garamond" w:hAnsi="Garamond" w:cs="Garamond"/>
        </w:rPr>
        <w:t xml:space="preserve"> </w:t>
      </w:r>
      <w:r>
        <w:rPr>
          <w:rFonts w:ascii="Garamond" w:eastAsia="Garamond" w:hAnsi="Garamond" w:cs="Garamond"/>
          <w:b/>
        </w:rPr>
        <w:t>(1668)</w:t>
      </w:r>
      <w:r>
        <w:rPr>
          <w:rFonts w:ascii="Garamond" w:eastAsia="Garamond" w:hAnsi="Garamond" w:cs="Garamond"/>
        </w:rPr>
        <w:t>, éd. A. </w:t>
      </w:r>
      <w:proofErr w:type="spellStart"/>
      <w:r>
        <w:rPr>
          <w:rFonts w:ascii="Garamond" w:eastAsia="Garamond" w:hAnsi="Garamond" w:cs="Garamond"/>
        </w:rPr>
        <w:t>Welfringer</w:t>
      </w:r>
      <w:proofErr w:type="spellEnd"/>
      <w:r>
        <w:rPr>
          <w:rFonts w:ascii="Garamond" w:eastAsia="Garamond" w:hAnsi="Garamond" w:cs="Garamond"/>
        </w:rPr>
        <w:t>, GF-Flammarion (n° 1555).</w:t>
      </w:r>
    </w:p>
    <w:p w14:paraId="2EA185EE" w14:textId="77777777" w:rsidR="005460CB" w:rsidRDefault="00900A17">
      <w:pPr>
        <w:numPr>
          <w:ilvl w:val="0"/>
          <w:numId w:val="30"/>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b/>
          <w:color w:val="000000"/>
        </w:rPr>
        <w:t>J</w:t>
      </w:r>
      <w:r>
        <w:rPr>
          <w:rFonts w:ascii="Garamond" w:eastAsia="Garamond" w:hAnsi="Garamond" w:cs="Garamond"/>
          <w:b/>
        </w:rPr>
        <w:t>ean</w:t>
      </w:r>
      <w:r>
        <w:rPr>
          <w:rFonts w:ascii="Garamond" w:eastAsia="Garamond" w:hAnsi="Garamond" w:cs="Garamond"/>
          <w:b/>
          <w:color w:val="000000"/>
        </w:rPr>
        <w:t xml:space="preserve"> </w:t>
      </w:r>
      <w:r>
        <w:rPr>
          <w:rFonts w:ascii="Garamond" w:eastAsia="Garamond" w:hAnsi="Garamond" w:cs="Garamond"/>
          <w:b/>
          <w:smallCaps/>
          <w:color w:val="000000"/>
        </w:rPr>
        <w:t>Racine</w:t>
      </w:r>
      <w:r>
        <w:rPr>
          <w:rFonts w:ascii="Garamond" w:eastAsia="Garamond" w:hAnsi="Garamond" w:cs="Garamond"/>
          <w:b/>
          <w:color w:val="000000"/>
        </w:rPr>
        <w:t xml:space="preserve">, </w:t>
      </w:r>
      <w:r>
        <w:rPr>
          <w:rFonts w:ascii="Garamond" w:eastAsia="Garamond" w:hAnsi="Garamond" w:cs="Garamond"/>
          <w:b/>
          <w:i/>
        </w:rPr>
        <w:t>Iphigénie</w:t>
      </w:r>
      <w:r>
        <w:rPr>
          <w:rFonts w:ascii="Garamond" w:eastAsia="Garamond" w:hAnsi="Garamond" w:cs="Garamond"/>
        </w:rPr>
        <w:t xml:space="preserve"> </w:t>
      </w:r>
      <w:r>
        <w:rPr>
          <w:rFonts w:ascii="Garamond" w:eastAsia="Garamond" w:hAnsi="Garamond" w:cs="Garamond"/>
          <w:b/>
        </w:rPr>
        <w:t>(1674)</w:t>
      </w:r>
      <w:r>
        <w:rPr>
          <w:rFonts w:ascii="Garamond" w:eastAsia="Garamond" w:hAnsi="Garamond" w:cs="Garamond"/>
        </w:rPr>
        <w:t>, éd. M. Escola, GF-Flammarion (n° 1022).</w:t>
      </w:r>
    </w:p>
    <w:p w14:paraId="059BB71C" w14:textId="77777777" w:rsidR="005460CB" w:rsidRDefault="00900A17">
      <w:pPr>
        <w:jc w:val="both"/>
        <w:rPr>
          <w:rFonts w:ascii="Garamond" w:eastAsia="Garamond" w:hAnsi="Garamond" w:cs="Garamond"/>
        </w:rPr>
      </w:pPr>
      <w:r>
        <w:rPr>
          <w:rFonts w:ascii="Garamond" w:eastAsia="Garamond" w:hAnsi="Garamond" w:cs="Garamond"/>
          <w:i/>
        </w:rPr>
        <w:t xml:space="preserve">N.B. </w:t>
      </w:r>
      <w:r>
        <w:rPr>
          <w:rFonts w:ascii="Garamond" w:eastAsia="Garamond" w:hAnsi="Garamond" w:cs="Garamond"/>
        </w:rPr>
        <w:t>Il convient d’utiliser les éditions spécifiquement indiquées, qui offrent une présentation, des notes e</w:t>
      </w:r>
      <w:r>
        <w:rPr>
          <w:rFonts w:ascii="Garamond" w:eastAsia="Garamond" w:hAnsi="Garamond" w:cs="Garamond"/>
        </w:rPr>
        <w:t xml:space="preserve">t </w:t>
      </w:r>
      <w:proofErr w:type="gramStart"/>
      <w:r>
        <w:rPr>
          <w:rFonts w:ascii="Garamond" w:eastAsia="Garamond" w:hAnsi="Garamond" w:cs="Garamond"/>
        </w:rPr>
        <w:t>un dossier profitables</w:t>
      </w:r>
      <w:proofErr w:type="gramEnd"/>
      <w:r>
        <w:rPr>
          <w:rFonts w:ascii="Garamond" w:eastAsia="Garamond" w:hAnsi="Garamond" w:cs="Garamond"/>
        </w:rPr>
        <w:t xml:space="preserve"> au travail sur les textes.</w:t>
      </w:r>
    </w:p>
    <w:p w14:paraId="41CC50C3" w14:textId="77777777" w:rsidR="005460CB" w:rsidRDefault="005460CB">
      <w:pPr>
        <w:pBdr>
          <w:top w:val="nil"/>
          <w:left w:val="nil"/>
          <w:bottom w:val="nil"/>
          <w:right w:val="nil"/>
          <w:between w:val="nil"/>
        </w:pBdr>
        <w:ind w:left="720"/>
        <w:rPr>
          <w:rFonts w:ascii="Garamond" w:eastAsia="Garamond" w:hAnsi="Garamond" w:cs="Garamond"/>
          <w:color w:val="000000"/>
        </w:rPr>
      </w:pPr>
    </w:p>
    <w:p w14:paraId="56432D64" w14:textId="77777777" w:rsidR="005460CB" w:rsidRDefault="00900A17">
      <w:pPr>
        <w:rPr>
          <w:rFonts w:ascii="Garamond" w:eastAsia="Garamond" w:hAnsi="Garamond" w:cs="Garamond"/>
          <w:b/>
        </w:rPr>
      </w:pPr>
      <w:r>
        <w:rPr>
          <w:rFonts w:ascii="Garamond" w:eastAsia="Garamond" w:hAnsi="Garamond" w:cs="Garamond"/>
          <w:b/>
        </w:rPr>
        <w:t>Instruments de travail :</w:t>
      </w:r>
    </w:p>
    <w:p w14:paraId="6A314C63" w14:textId="77777777" w:rsidR="005460CB" w:rsidRDefault="00900A17">
      <w:pPr>
        <w:rPr>
          <w:rFonts w:ascii="Garamond" w:eastAsia="Garamond" w:hAnsi="Garamond" w:cs="Garamond"/>
        </w:rPr>
      </w:pPr>
      <w:r>
        <w:rPr>
          <w:rFonts w:ascii="Garamond" w:eastAsia="Garamond" w:hAnsi="Garamond" w:cs="Garamond"/>
        </w:rPr>
        <w:t>On donnera la priorité aux ouvrages signalés par un ou deux astérisques (** = indispensable).</w:t>
      </w:r>
    </w:p>
    <w:p w14:paraId="004C63DC" w14:textId="77777777" w:rsidR="005460CB" w:rsidRDefault="00900A17">
      <w:pPr>
        <w:numPr>
          <w:ilvl w:val="0"/>
          <w:numId w:val="45"/>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smallCaps/>
        </w:rPr>
        <w:t xml:space="preserve">Cicéron, Quintilien, saint Augustin, </w:t>
      </w:r>
      <w:r>
        <w:rPr>
          <w:rFonts w:ascii="Garamond" w:eastAsia="Garamond" w:hAnsi="Garamond" w:cs="Garamond"/>
          <w:i/>
        </w:rPr>
        <w:t>L’Invention de l’orateur</w:t>
      </w:r>
      <w:r>
        <w:rPr>
          <w:rFonts w:ascii="Garamond" w:eastAsia="Garamond" w:hAnsi="Garamond" w:cs="Garamond"/>
        </w:rPr>
        <w:t xml:space="preserve">, textes </w:t>
      </w:r>
      <w:r>
        <w:rPr>
          <w:rFonts w:ascii="Garamond" w:eastAsia="Garamond" w:hAnsi="Garamond" w:cs="Garamond"/>
        </w:rPr>
        <w:t>traduits et présentés par P. Soler, Gallimard, coll. Tel, 2021.</w:t>
      </w:r>
    </w:p>
    <w:p w14:paraId="0D9FA5FF" w14:textId="77777777" w:rsidR="005460CB" w:rsidRDefault="00900A17">
      <w:pPr>
        <w:numPr>
          <w:ilvl w:val="0"/>
          <w:numId w:val="45"/>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smallCaps/>
          <w:color w:val="000000"/>
        </w:rPr>
        <w:t xml:space="preserve">Darmon (J.-C.) </w:t>
      </w:r>
      <w:r>
        <w:rPr>
          <w:rFonts w:ascii="Garamond" w:eastAsia="Garamond" w:hAnsi="Garamond" w:cs="Garamond"/>
          <w:color w:val="000000"/>
        </w:rPr>
        <w:t>et</w:t>
      </w:r>
      <w:r>
        <w:rPr>
          <w:rFonts w:ascii="Garamond" w:eastAsia="Garamond" w:hAnsi="Garamond" w:cs="Garamond"/>
          <w:smallCaps/>
          <w:color w:val="000000"/>
        </w:rPr>
        <w:t xml:space="preserve"> Delon</w:t>
      </w:r>
      <w:r>
        <w:rPr>
          <w:rFonts w:ascii="Garamond" w:eastAsia="Garamond" w:hAnsi="Garamond" w:cs="Garamond"/>
          <w:color w:val="000000"/>
        </w:rPr>
        <w:t xml:space="preserve"> (M.) (</w:t>
      </w:r>
      <w:proofErr w:type="spellStart"/>
      <w:r>
        <w:rPr>
          <w:rFonts w:ascii="Garamond" w:eastAsia="Garamond" w:hAnsi="Garamond" w:cs="Garamond"/>
          <w:color w:val="000000"/>
        </w:rPr>
        <w:t>dir</w:t>
      </w:r>
      <w:proofErr w:type="spellEnd"/>
      <w:r>
        <w:rPr>
          <w:rFonts w:ascii="Garamond" w:eastAsia="Garamond" w:hAnsi="Garamond" w:cs="Garamond"/>
          <w:color w:val="000000"/>
        </w:rPr>
        <w:t xml:space="preserve">.), </w:t>
      </w:r>
      <w:r>
        <w:rPr>
          <w:rFonts w:ascii="Garamond" w:eastAsia="Garamond" w:hAnsi="Garamond" w:cs="Garamond"/>
          <w:i/>
          <w:color w:val="000000"/>
        </w:rPr>
        <w:t>Classicismes (</w:t>
      </w:r>
      <w:r>
        <w:rPr>
          <w:rFonts w:ascii="Garamond" w:eastAsia="Garamond" w:hAnsi="Garamond" w:cs="Garamond"/>
          <w:i/>
        </w:rPr>
        <w:t>XVII</w:t>
      </w:r>
      <w:r>
        <w:rPr>
          <w:rFonts w:ascii="Garamond" w:eastAsia="Garamond" w:hAnsi="Garamond" w:cs="Garamond"/>
          <w:i/>
          <w:vertAlign w:val="superscript"/>
        </w:rPr>
        <w:t>e</w:t>
      </w:r>
      <w:r>
        <w:rPr>
          <w:rFonts w:ascii="Garamond" w:eastAsia="Garamond" w:hAnsi="Garamond" w:cs="Garamond"/>
          <w:i/>
          <w:color w:val="000000"/>
        </w:rPr>
        <w:t>-</w:t>
      </w:r>
      <w:r>
        <w:rPr>
          <w:rFonts w:ascii="Garamond" w:eastAsia="Garamond" w:hAnsi="Garamond" w:cs="Garamond"/>
          <w:i/>
        </w:rPr>
        <w:t>XVIII</w:t>
      </w:r>
      <w:r>
        <w:rPr>
          <w:rFonts w:ascii="Garamond" w:eastAsia="Garamond" w:hAnsi="Garamond" w:cs="Garamond"/>
          <w:vertAlign w:val="superscript"/>
        </w:rPr>
        <w:t>e</w:t>
      </w:r>
      <w:r>
        <w:rPr>
          <w:rFonts w:ascii="Garamond" w:eastAsia="Garamond" w:hAnsi="Garamond" w:cs="Garamond"/>
          <w:i/>
          <w:color w:val="000000"/>
        </w:rPr>
        <w:t xml:space="preserve"> s.)</w:t>
      </w:r>
      <w:r>
        <w:rPr>
          <w:rFonts w:ascii="Garamond" w:eastAsia="Garamond" w:hAnsi="Garamond" w:cs="Garamond"/>
          <w:color w:val="000000"/>
        </w:rPr>
        <w:t>, P</w:t>
      </w:r>
      <w:r>
        <w:rPr>
          <w:rFonts w:ascii="Garamond" w:eastAsia="Garamond" w:hAnsi="Garamond" w:cs="Garamond"/>
        </w:rPr>
        <w:t>UF,</w:t>
      </w:r>
      <w:r>
        <w:rPr>
          <w:rFonts w:ascii="Garamond" w:eastAsia="Garamond" w:hAnsi="Garamond" w:cs="Garamond"/>
          <w:color w:val="000000"/>
        </w:rPr>
        <w:t xml:space="preserve"> 2006 : </w:t>
      </w:r>
      <w:r>
        <w:rPr>
          <w:rFonts w:ascii="Garamond" w:eastAsia="Garamond" w:hAnsi="Garamond" w:cs="Garamond"/>
        </w:rPr>
        <w:t xml:space="preserve">voir </w:t>
      </w:r>
      <w:r>
        <w:rPr>
          <w:rFonts w:ascii="Garamond" w:eastAsia="Garamond" w:hAnsi="Garamond" w:cs="Garamond"/>
          <w:color w:val="000000"/>
        </w:rPr>
        <w:t>« Éloquence et rhétorique » (p. 453-492).</w:t>
      </w:r>
    </w:p>
    <w:p w14:paraId="40AFEE85" w14:textId="77777777" w:rsidR="005460CB" w:rsidRDefault="00900A17">
      <w:pPr>
        <w:numPr>
          <w:ilvl w:val="0"/>
          <w:numId w:val="45"/>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smallCaps/>
        </w:rPr>
        <w:lastRenderedPageBreak/>
        <w:t>* </w:t>
      </w:r>
      <w:r>
        <w:rPr>
          <w:rFonts w:ascii="Garamond" w:eastAsia="Garamond" w:hAnsi="Garamond" w:cs="Garamond"/>
          <w:smallCaps/>
          <w:color w:val="000000"/>
        </w:rPr>
        <w:t>Declercq</w:t>
      </w:r>
      <w:r>
        <w:rPr>
          <w:rFonts w:ascii="Garamond" w:eastAsia="Garamond" w:hAnsi="Garamond" w:cs="Garamond"/>
          <w:color w:val="000000"/>
        </w:rPr>
        <w:t xml:space="preserve"> (G.), </w:t>
      </w:r>
      <w:r>
        <w:rPr>
          <w:rFonts w:ascii="Garamond" w:eastAsia="Garamond" w:hAnsi="Garamond" w:cs="Garamond"/>
          <w:i/>
          <w:color w:val="000000"/>
        </w:rPr>
        <w:t>L’Art d’argumenter. Structures rhétoriques et l</w:t>
      </w:r>
      <w:r>
        <w:rPr>
          <w:rFonts w:ascii="Garamond" w:eastAsia="Garamond" w:hAnsi="Garamond" w:cs="Garamond"/>
          <w:i/>
          <w:color w:val="000000"/>
        </w:rPr>
        <w:t>ittéraires</w:t>
      </w:r>
      <w:r>
        <w:rPr>
          <w:rFonts w:ascii="Garamond" w:eastAsia="Garamond" w:hAnsi="Garamond" w:cs="Garamond"/>
          <w:color w:val="000000"/>
        </w:rPr>
        <w:t>, Éditions Universitaires, 1993.</w:t>
      </w:r>
    </w:p>
    <w:p w14:paraId="385E4614" w14:textId="77777777" w:rsidR="005460CB" w:rsidRDefault="00900A17">
      <w:pPr>
        <w:numPr>
          <w:ilvl w:val="0"/>
          <w:numId w:val="45"/>
        </w:numPr>
        <w:pBdr>
          <w:top w:val="nil"/>
          <w:left w:val="nil"/>
          <w:bottom w:val="nil"/>
          <w:right w:val="nil"/>
          <w:between w:val="nil"/>
        </w:pBdr>
        <w:jc w:val="both"/>
        <w:rPr>
          <w:rFonts w:ascii="Garamond" w:eastAsia="Garamond" w:hAnsi="Garamond" w:cs="Garamond"/>
          <w:b/>
          <w:color w:val="000000"/>
        </w:rPr>
      </w:pPr>
      <w:r>
        <w:rPr>
          <w:rFonts w:ascii="Garamond" w:eastAsia="Garamond" w:hAnsi="Garamond" w:cs="Garamond"/>
          <w:b/>
          <w:smallCaps/>
        </w:rPr>
        <w:t>** </w:t>
      </w:r>
      <w:proofErr w:type="spellStart"/>
      <w:r>
        <w:rPr>
          <w:rFonts w:ascii="Garamond" w:eastAsia="Garamond" w:hAnsi="Garamond" w:cs="Garamond"/>
          <w:b/>
          <w:smallCaps/>
          <w:color w:val="000000"/>
        </w:rPr>
        <w:t>Fontanier</w:t>
      </w:r>
      <w:proofErr w:type="spellEnd"/>
      <w:r>
        <w:rPr>
          <w:rFonts w:ascii="Garamond" w:eastAsia="Garamond" w:hAnsi="Garamond" w:cs="Garamond"/>
          <w:b/>
          <w:smallCaps/>
          <w:color w:val="000000"/>
        </w:rPr>
        <w:t xml:space="preserve"> (P.)</w:t>
      </w:r>
      <w:r>
        <w:rPr>
          <w:rFonts w:ascii="Garamond" w:eastAsia="Garamond" w:hAnsi="Garamond" w:cs="Garamond"/>
          <w:b/>
          <w:color w:val="000000"/>
        </w:rPr>
        <w:t xml:space="preserve">, </w:t>
      </w:r>
      <w:r>
        <w:rPr>
          <w:rFonts w:ascii="Garamond" w:eastAsia="Garamond" w:hAnsi="Garamond" w:cs="Garamond"/>
          <w:b/>
          <w:i/>
          <w:color w:val="000000"/>
        </w:rPr>
        <w:t>Les Figures du discours</w:t>
      </w:r>
      <w:r>
        <w:rPr>
          <w:rFonts w:ascii="Garamond" w:eastAsia="Garamond" w:hAnsi="Garamond" w:cs="Garamond"/>
          <w:b/>
          <w:color w:val="000000"/>
        </w:rPr>
        <w:t>, Flammarion, coll. Champs.</w:t>
      </w:r>
    </w:p>
    <w:p w14:paraId="13B3508C" w14:textId="77777777" w:rsidR="005460CB" w:rsidRDefault="00900A17">
      <w:pPr>
        <w:numPr>
          <w:ilvl w:val="0"/>
          <w:numId w:val="45"/>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smallCaps/>
          <w:color w:val="000000"/>
        </w:rPr>
        <w:t>Forestier</w:t>
      </w:r>
      <w:r>
        <w:rPr>
          <w:rFonts w:ascii="Garamond" w:eastAsia="Garamond" w:hAnsi="Garamond" w:cs="Garamond"/>
          <w:color w:val="000000"/>
        </w:rPr>
        <w:t xml:space="preserve"> (G.), </w:t>
      </w:r>
      <w:r>
        <w:rPr>
          <w:rFonts w:ascii="Garamond" w:eastAsia="Garamond" w:hAnsi="Garamond" w:cs="Garamond"/>
          <w:i/>
          <w:color w:val="000000"/>
        </w:rPr>
        <w:t>Introduction à l’analyse des textes classiques</w:t>
      </w:r>
      <w:r>
        <w:rPr>
          <w:rFonts w:ascii="Garamond" w:eastAsia="Garamond" w:hAnsi="Garamond" w:cs="Garamond"/>
          <w:color w:val="000000"/>
        </w:rPr>
        <w:t xml:space="preserve">, </w:t>
      </w:r>
      <w:r>
        <w:rPr>
          <w:rFonts w:ascii="Garamond" w:eastAsia="Garamond" w:hAnsi="Garamond" w:cs="Garamond"/>
        </w:rPr>
        <w:t>Nathan</w:t>
      </w:r>
      <w:r>
        <w:rPr>
          <w:rFonts w:ascii="Garamond" w:eastAsia="Garamond" w:hAnsi="Garamond" w:cs="Garamond"/>
          <w:color w:val="000000"/>
        </w:rPr>
        <w:t xml:space="preserve">, </w:t>
      </w:r>
      <w:r>
        <w:rPr>
          <w:rFonts w:ascii="Garamond" w:eastAsia="Garamond" w:hAnsi="Garamond" w:cs="Garamond"/>
        </w:rPr>
        <w:t xml:space="preserve">1993 ; </w:t>
      </w:r>
      <w:proofErr w:type="spellStart"/>
      <w:r>
        <w:rPr>
          <w:rFonts w:ascii="Garamond" w:eastAsia="Garamond" w:hAnsi="Garamond" w:cs="Garamond"/>
        </w:rPr>
        <w:t>rééd</w:t>
      </w:r>
      <w:proofErr w:type="spellEnd"/>
      <w:r>
        <w:rPr>
          <w:rFonts w:ascii="Garamond" w:eastAsia="Garamond" w:hAnsi="Garamond" w:cs="Garamond"/>
        </w:rPr>
        <w:t xml:space="preserve">. A. Colin, 2017. </w:t>
      </w:r>
    </w:p>
    <w:p w14:paraId="6125D82F" w14:textId="77777777" w:rsidR="005460CB" w:rsidRDefault="00900A17">
      <w:pPr>
        <w:numPr>
          <w:ilvl w:val="0"/>
          <w:numId w:val="45"/>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smallCaps/>
        </w:rPr>
        <w:t>* </w:t>
      </w:r>
      <w:proofErr w:type="spellStart"/>
      <w:r>
        <w:rPr>
          <w:rFonts w:ascii="Garamond" w:eastAsia="Garamond" w:hAnsi="Garamond" w:cs="Garamond"/>
          <w:smallCaps/>
          <w:color w:val="000000"/>
        </w:rPr>
        <w:t>Molinié</w:t>
      </w:r>
      <w:proofErr w:type="spellEnd"/>
      <w:r>
        <w:rPr>
          <w:rFonts w:ascii="Garamond" w:eastAsia="Garamond" w:hAnsi="Garamond" w:cs="Garamond"/>
          <w:smallCaps/>
          <w:color w:val="000000"/>
        </w:rPr>
        <w:t xml:space="preserve"> (G.), </w:t>
      </w:r>
      <w:r>
        <w:rPr>
          <w:rFonts w:ascii="Garamond" w:eastAsia="Garamond" w:hAnsi="Garamond" w:cs="Garamond"/>
          <w:i/>
          <w:color w:val="000000"/>
        </w:rPr>
        <w:t xml:space="preserve">Dictionnaire de </w:t>
      </w:r>
      <w:r>
        <w:rPr>
          <w:rFonts w:ascii="Garamond" w:eastAsia="Garamond" w:hAnsi="Garamond" w:cs="Garamond"/>
          <w:i/>
          <w:color w:val="000000"/>
        </w:rPr>
        <w:t>rhétorique</w:t>
      </w:r>
      <w:r>
        <w:rPr>
          <w:rFonts w:ascii="Garamond" w:eastAsia="Garamond" w:hAnsi="Garamond" w:cs="Garamond"/>
          <w:color w:val="000000"/>
        </w:rPr>
        <w:t>, Le Livre de Poche.</w:t>
      </w:r>
    </w:p>
    <w:p w14:paraId="03E36E4D" w14:textId="77777777" w:rsidR="005460CB" w:rsidRDefault="00900A17">
      <w:pPr>
        <w:numPr>
          <w:ilvl w:val="0"/>
          <w:numId w:val="45"/>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smallCaps/>
        </w:rPr>
        <w:t>*</w:t>
      </w:r>
      <w:r>
        <w:rPr>
          <w:rFonts w:ascii="Garamond" w:eastAsia="Garamond" w:hAnsi="Garamond" w:cs="Garamond"/>
          <w:smallCaps/>
          <w:color w:val="000000"/>
        </w:rPr>
        <w:t xml:space="preserve">Reboul (O.), </w:t>
      </w:r>
      <w:r>
        <w:rPr>
          <w:rFonts w:ascii="Garamond" w:eastAsia="Garamond" w:hAnsi="Garamond" w:cs="Garamond"/>
          <w:i/>
          <w:color w:val="000000"/>
        </w:rPr>
        <w:t>Introduction à la rhétorique</w:t>
      </w:r>
      <w:r>
        <w:rPr>
          <w:rFonts w:ascii="Garamond" w:eastAsia="Garamond" w:hAnsi="Garamond" w:cs="Garamond"/>
          <w:color w:val="000000"/>
        </w:rPr>
        <w:t xml:space="preserve">, </w:t>
      </w:r>
      <w:proofErr w:type="spellStart"/>
      <w:r>
        <w:rPr>
          <w:rFonts w:ascii="Garamond" w:eastAsia="Garamond" w:hAnsi="Garamond" w:cs="Garamond"/>
          <w:color w:val="000000"/>
        </w:rPr>
        <w:t>Puf</w:t>
      </w:r>
      <w:proofErr w:type="spellEnd"/>
      <w:r>
        <w:rPr>
          <w:rFonts w:ascii="Garamond" w:eastAsia="Garamond" w:hAnsi="Garamond" w:cs="Garamond"/>
          <w:color w:val="000000"/>
        </w:rPr>
        <w:t>.</w:t>
      </w:r>
    </w:p>
    <w:p w14:paraId="470B30AD" w14:textId="77777777" w:rsidR="005460CB" w:rsidRDefault="00900A17">
      <w:pPr>
        <w:numPr>
          <w:ilvl w:val="0"/>
          <w:numId w:val="45"/>
        </w:numPr>
        <w:pBdr>
          <w:top w:val="nil"/>
          <w:left w:val="nil"/>
          <w:bottom w:val="nil"/>
          <w:right w:val="nil"/>
          <w:between w:val="nil"/>
        </w:pBdr>
        <w:jc w:val="both"/>
        <w:rPr>
          <w:rFonts w:ascii="Garamond" w:eastAsia="Garamond" w:hAnsi="Garamond" w:cs="Garamond"/>
        </w:rPr>
      </w:pPr>
      <w:r>
        <w:rPr>
          <w:rFonts w:ascii="Garamond" w:eastAsia="Garamond" w:hAnsi="Garamond" w:cs="Garamond"/>
          <w:b/>
        </w:rPr>
        <w:t>** </w:t>
      </w:r>
      <w:proofErr w:type="spellStart"/>
      <w:r>
        <w:rPr>
          <w:rFonts w:ascii="Garamond" w:eastAsia="Garamond" w:hAnsi="Garamond" w:cs="Garamond"/>
          <w:b/>
          <w:smallCaps/>
        </w:rPr>
        <w:t>Robrieux</w:t>
      </w:r>
      <w:proofErr w:type="spellEnd"/>
      <w:r>
        <w:rPr>
          <w:rFonts w:ascii="Garamond" w:eastAsia="Garamond" w:hAnsi="Garamond" w:cs="Garamond"/>
          <w:b/>
          <w:smallCaps/>
        </w:rPr>
        <w:t xml:space="preserve"> (J.-J.), </w:t>
      </w:r>
      <w:r>
        <w:rPr>
          <w:rFonts w:ascii="Garamond" w:eastAsia="Garamond" w:hAnsi="Garamond" w:cs="Garamond"/>
          <w:b/>
          <w:i/>
        </w:rPr>
        <w:t>Rhétorique et argumentation</w:t>
      </w:r>
      <w:r>
        <w:rPr>
          <w:rFonts w:ascii="Garamond" w:eastAsia="Garamond" w:hAnsi="Garamond" w:cs="Garamond"/>
          <w:b/>
        </w:rPr>
        <w:t xml:space="preserve">, A. Colin, coll. « Cursus », 2015, </w:t>
      </w:r>
      <w:proofErr w:type="spellStart"/>
      <w:r>
        <w:rPr>
          <w:rFonts w:ascii="Garamond" w:eastAsia="Garamond" w:hAnsi="Garamond" w:cs="Garamond"/>
          <w:b/>
        </w:rPr>
        <w:t>rééd</w:t>
      </w:r>
      <w:proofErr w:type="spellEnd"/>
      <w:r>
        <w:rPr>
          <w:rFonts w:ascii="Garamond" w:eastAsia="Garamond" w:hAnsi="Garamond" w:cs="Garamond"/>
          <w:b/>
        </w:rPr>
        <w:t>. 2021</w:t>
      </w:r>
      <w:r>
        <w:rPr>
          <w:rFonts w:ascii="Garamond" w:eastAsia="Garamond" w:hAnsi="Garamond" w:cs="Garamond"/>
        </w:rPr>
        <w:t>. Cet ouvrage est accessible sous forme numérique par le site de la Bibliothèque U</w:t>
      </w:r>
      <w:r>
        <w:rPr>
          <w:rFonts w:ascii="Garamond" w:eastAsia="Garamond" w:hAnsi="Garamond" w:cs="Garamond"/>
        </w:rPr>
        <w:t xml:space="preserve">niversitaire https://catalogue-archipel.univ-toulouse.fr/primo-explore/search?vid=33UT2_VU1. </w:t>
      </w:r>
    </w:p>
    <w:p w14:paraId="1357393D" w14:textId="77777777" w:rsidR="005460CB" w:rsidRDefault="005460CB">
      <w:pPr>
        <w:pBdr>
          <w:top w:val="nil"/>
          <w:left w:val="nil"/>
          <w:bottom w:val="nil"/>
          <w:right w:val="nil"/>
          <w:between w:val="nil"/>
        </w:pBdr>
        <w:jc w:val="both"/>
        <w:rPr>
          <w:rFonts w:ascii="Garamond" w:eastAsia="Garamond" w:hAnsi="Garamond" w:cs="Garamond"/>
        </w:rPr>
      </w:pPr>
    </w:p>
    <w:p w14:paraId="143B8B37" w14:textId="77777777" w:rsidR="005460CB" w:rsidRDefault="00900A17">
      <w:pPr>
        <w:pBdr>
          <w:top w:val="nil"/>
          <w:left w:val="nil"/>
          <w:bottom w:val="nil"/>
          <w:right w:val="nil"/>
          <w:between w:val="nil"/>
        </w:pBdr>
        <w:jc w:val="both"/>
        <w:rPr>
          <w:rFonts w:ascii="Garamond" w:eastAsia="Garamond" w:hAnsi="Garamond" w:cs="Garamond"/>
          <w:b/>
        </w:rPr>
      </w:pPr>
      <w:r>
        <w:rPr>
          <w:rFonts w:ascii="Garamond" w:eastAsia="Garamond" w:hAnsi="Garamond" w:cs="Garamond"/>
          <w:b/>
        </w:rPr>
        <w:t>Modalités du contrôle des connaissances</w:t>
      </w:r>
    </w:p>
    <w:p w14:paraId="4B587D58" w14:textId="77777777" w:rsidR="005460CB" w:rsidRDefault="00900A17">
      <w:pPr>
        <w:pBdr>
          <w:top w:val="nil"/>
          <w:left w:val="nil"/>
          <w:bottom w:val="nil"/>
          <w:right w:val="nil"/>
          <w:between w:val="nil"/>
        </w:pBdr>
        <w:jc w:val="both"/>
        <w:rPr>
          <w:rFonts w:ascii="Garamond" w:eastAsia="Garamond" w:hAnsi="Garamond" w:cs="Garamond"/>
        </w:rPr>
      </w:pPr>
      <w:r>
        <w:rPr>
          <w:rFonts w:ascii="Garamond" w:eastAsia="Garamond" w:hAnsi="Garamond" w:cs="Garamond"/>
        </w:rPr>
        <w:t>¶ un commentaire écrit, centré sur les enjeux rhétoriques, d’un extrait des œuvres au programme (devoir à la maison)</w:t>
      </w:r>
    </w:p>
    <w:p w14:paraId="1CCD73EF" w14:textId="77777777" w:rsidR="005460CB" w:rsidRDefault="00900A17">
      <w:pPr>
        <w:pBdr>
          <w:top w:val="nil"/>
          <w:left w:val="nil"/>
          <w:bottom w:val="nil"/>
          <w:right w:val="nil"/>
          <w:between w:val="nil"/>
        </w:pBdr>
        <w:jc w:val="both"/>
        <w:rPr>
          <w:rFonts w:ascii="Garamond" w:eastAsia="Garamond" w:hAnsi="Garamond" w:cs="Garamond"/>
        </w:rPr>
      </w:pPr>
      <w:r>
        <w:rPr>
          <w:rFonts w:ascii="Garamond" w:eastAsia="Garamond" w:hAnsi="Garamond" w:cs="Garamond"/>
        </w:rPr>
        <w:t>¶ un</w:t>
      </w:r>
      <w:r>
        <w:rPr>
          <w:rFonts w:ascii="Garamond" w:eastAsia="Garamond" w:hAnsi="Garamond" w:cs="Garamond"/>
        </w:rPr>
        <w:t xml:space="preserve"> commentaire écrit, de même nature, mais sur table en 2 heures</w:t>
      </w:r>
    </w:p>
    <w:p w14:paraId="10E55EEF" w14:textId="77777777" w:rsidR="005460CB" w:rsidRDefault="005460CB">
      <w:pPr>
        <w:pBdr>
          <w:top w:val="nil"/>
          <w:left w:val="nil"/>
          <w:bottom w:val="nil"/>
          <w:right w:val="nil"/>
          <w:between w:val="nil"/>
        </w:pBdr>
        <w:jc w:val="both"/>
        <w:rPr>
          <w:rFonts w:ascii="Garamond" w:eastAsia="Garamond" w:hAnsi="Garamond" w:cs="Garamond"/>
        </w:rPr>
      </w:pPr>
    </w:p>
    <w:p w14:paraId="4A77B8C3" w14:textId="77777777" w:rsidR="005460CB" w:rsidRDefault="00900A17">
      <w:pPr>
        <w:pBdr>
          <w:top w:val="nil"/>
          <w:left w:val="nil"/>
          <w:bottom w:val="nil"/>
          <w:right w:val="nil"/>
          <w:between w:val="nil"/>
        </w:pBdr>
        <w:jc w:val="both"/>
        <w:rPr>
          <w:rFonts w:ascii="Garamond" w:eastAsia="Garamond" w:hAnsi="Garamond" w:cs="Garamond"/>
        </w:rPr>
      </w:pPr>
      <w:r>
        <w:rPr>
          <w:rFonts w:ascii="Garamond" w:eastAsia="Garamond" w:hAnsi="Garamond" w:cs="Garamond"/>
        </w:rPr>
        <w:t>Ce cours est également proposé aux étudiants du SED.</w:t>
      </w:r>
    </w:p>
    <w:p w14:paraId="6DF7E4AF" w14:textId="77777777" w:rsidR="005460CB" w:rsidRDefault="005460CB">
      <w:pPr>
        <w:jc w:val="both"/>
        <w:rPr>
          <w:rFonts w:ascii="Garamond" w:eastAsia="Garamond" w:hAnsi="Garamond" w:cs="Garamond"/>
        </w:rPr>
      </w:pPr>
    </w:p>
    <w:p w14:paraId="5A0CF13A" w14:textId="77777777" w:rsidR="005460CB" w:rsidRDefault="005460CB">
      <w:pPr>
        <w:ind w:left="284"/>
        <w:jc w:val="both"/>
        <w:rPr>
          <w:rFonts w:ascii="Garamond" w:eastAsia="Garamond" w:hAnsi="Garamond" w:cs="Garamond"/>
        </w:rPr>
      </w:pPr>
    </w:p>
    <w:p w14:paraId="3D8F2E3D" w14:textId="77777777" w:rsidR="005460CB" w:rsidRDefault="00900A17">
      <w:pPr>
        <w:shd w:val="clear" w:color="auto" w:fill="D9D9D9"/>
        <w:jc w:val="both"/>
        <w:rPr>
          <w:rFonts w:ascii="Garamond" w:eastAsia="Garamond" w:hAnsi="Garamond" w:cs="Garamond"/>
        </w:rPr>
      </w:pPr>
      <w:r>
        <w:rPr>
          <w:rFonts w:ascii="Garamond" w:eastAsia="Garamond" w:hAnsi="Garamond" w:cs="Garamond"/>
          <w:b/>
        </w:rPr>
        <w:t>3. Approches du théâtre : du texte à la scène</w:t>
      </w:r>
    </w:p>
    <w:p w14:paraId="38EDB0C7" w14:textId="77777777" w:rsidR="005460CB" w:rsidRDefault="00900A17">
      <w:pPr>
        <w:jc w:val="both"/>
        <w:rPr>
          <w:rFonts w:ascii="Garamond" w:eastAsia="Garamond" w:hAnsi="Garamond" w:cs="Garamond"/>
        </w:rPr>
      </w:pPr>
      <w:r>
        <w:rPr>
          <w:rFonts w:ascii="Garamond" w:eastAsia="Garamond" w:hAnsi="Garamond" w:cs="Garamond"/>
          <w:b/>
        </w:rPr>
        <w:t>Cours de</w:t>
      </w:r>
      <w:r>
        <w:rPr>
          <w:rFonts w:ascii="Garamond" w:eastAsia="Garamond" w:hAnsi="Garamond" w:cs="Garamond"/>
        </w:rPr>
        <w:t xml:space="preserve"> </w:t>
      </w:r>
      <w:r>
        <w:rPr>
          <w:rFonts w:ascii="Garamond" w:eastAsia="Garamond" w:hAnsi="Garamond" w:cs="Garamond"/>
          <w:b/>
        </w:rPr>
        <w:t>Mme Chiron</w:t>
      </w:r>
    </w:p>
    <w:p w14:paraId="11A39B3C" w14:textId="77777777" w:rsidR="005460CB" w:rsidRDefault="005460CB">
      <w:pPr>
        <w:jc w:val="both"/>
        <w:rPr>
          <w:rFonts w:ascii="Garamond" w:eastAsia="Garamond" w:hAnsi="Garamond" w:cs="Garamond"/>
          <w:b/>
        </w:rPr>
      </w:pPr>
    </w:p>
    <w:p w14:paraId="4C871793" w14:textId="77777777" w:rsidR="005460CB" w:rsidRDefault="00900A17">
      <w:pPr>
        <w:ind w:left="284"/>
        <w:jc w:val="both"/>
        <w:rPr>
          <w:rFonts w:ascii="Garamond" w:eastAsia="Garamond" w:hAnsi="Garamond" w:cs="Garamond"/>
          <w:b/>
        </w:rPr>
      </w:pPr>
      <w:r>
        <w:rPr>
          <w:rFonts w:ascii="Garamond" w:eastAsia="Garamond" w:hAnsi="Garamond" w:cs="Garamond"/>
          <w:b/>
        </w:rPr>
        <w:t>En cours : 24 heures</w:t>
      </w:r>
    </w:p>
    <w:p w14:paraId="75A046E1" w14:textId="77777777" w:rsidR="005460CB" w:rsidRDefault="00900A17">
      <w:pPr>
        <w:ind w:left="284"/>
        <w:jc w:val="both"/>
        <w:rPr>
          <w:rFonts w:ascii="Garamond" w:eastAsia="Garamond" w:hAnsi="Garamond" w:cs="Garamond"/>
        </w:rPr>
      </w:pPr>
      <w:r>
        <w:rPr>
          <w:rFonts w:ascii="Garamond" w:eastAsia="Garamond" w:hAnsi="Garamond" w:cs="Garamond"/>
        </w:rPr>
        <w:t xml:space="preserve">Cet atelier a un triple </w:t>
      </w:r>
      <w:proofErr w:type="gramStart"/>
      <w:r>
        <w:rPr>
          <w:rFonts w:ascii="Garamond" w:eastAsia="Garamond" w:hAnsi="Garamond" w:cs="Garamond"/>
        </w:rPr>
        <w:t>objectif:</w:t>
      </w:r>
      <w:proofErr w:type="gramEnd"/>
      <w:r>
        <w:rPr>
          <w:rFonts w:ascii="Garamond" w:eastAsia="Garamond" w:hAnsi="Garamond" w:cs="Garamond"/>
        </w:rPr>
        <w:t xml:space="preserve"> </w:t>
      </w:r>
      <w:r>
        <w:rPr>
          <w:rFonts w:ascii="Garamond" w:eastAsia="Garamond" w:hAnsi="Garamond" w:cs="Garamond"/>
        </w:rPr>
        <w:t>parcourir l’histoire du théâtre à travers des textes clés, du Moyen Age à nos jours, redécouvrir la troisième dimension, proprement scénique, des textes de théâtre. Analyser des choix de mises en scène contemporaines de textes de la littérature française.</w:t>
      </w:r>
    </w:p>
    <w:p w14:paraId="20CC15D5" w14:textId="77777777" w:rsidR="005460CB" w:rsidRDefault="005460CB">
      <w:pPr>
        <w:ind w:left="284"/>
        <w:jc w:val="both"/>
        <w:rPr>
          <w:rFonts w:ascii="Garamond" w:eastAsia="Garamond" w:hAnsi="Garamond" w:cs="Garamond"/>
        </w:rPr>
      </w:pPr>
    </w:p>
    <w:p w14:paraId="506E5C07" w14:textId="77777777" w:rsidR="005460CB" w:rsidRDefault="00900A17">
      <w:pPr>
        <w:ind w:left="284"/>
        <w:jc w:val="both"/>
        <w:rPr>
          <w:rFonts w:ascii="Garamond" w:eastAsia="Garamond" w:hAnsi="Garamond" w:cs="Garamond"/>
          <w:b/>
        </w:rPr>
      </w:pPr>
      <w:r>
        <w:rPr>
          <w:rFonts w:ascii="Garamond" w:eastAsia="Garamond" w:hAnsi="Garamond" w:cs="Garamond"/>
          <w:b/>
        </w:rPr>
        <w:t>Bibliographie minimale :</w:t>
      </w:r>
    </w:p>
    <w:p w14:paraId="34CD559B" w14:textId="77777777" w:rsidR="005460CB" w:rsidRDefault="00900A17">
      <w:pPr>
        <w:numPr>
          <w:ilvl w:val="0"/>
          <w:numId w:val="46"/>
        </w:numPr>
        <w:pBdr>
          <w:top w:val="nil"/>
          <w:left w:val="nil"/>
          <w:bottom w:val="nil"/>
          <w:right w:val="nil"/>
          <w:between w:val="nil"/>
        </w:pBdr>
        <w:spacing w:line="276" w:lineRule="auto"/>
        <w:jc w:val="both"/>
        <w:rPr>
          <w:rFonts w:ascii="Garamond" w:eastAsia="Garamond" w:hAnsi="Garamond" w:cs="Garamond"/>
          <w:color w:val="000000"/>
        </w:rPr>
      </w:pPr>
      <w:r>
        <w:rPr>
          <w:rFonts w:ascii="Garamond" w:eastAsia="Garamond" w:hAnsi="Garamond" w:cs="Garamond"/>
          <w:color w:val="000000"/>
        </w:rPr>
        <w:t xml:space="preserve">Bénédicte Boisson, Alice </w:t>
      </w:r>
      <w:proofErr w:type="spellStart"/>
      <w:r>
        <w:rPr>
          <w:rFonts w:ascii="Garamond" w:eastAsia="Garamond" w:hAnsi="Garamond" w:cs="Garamond"/>
          <w:color w:val="000000"/>
        </w:rPr>
        <w:t>Floco</w:t>
      </w:r>
      <w:proofErr w:type="spellEnd"/>
      <w:r>
        <w:rPr>
          <w:rFonts w:ascii="Garamond" w:eastAsia="Garamond" w:hAnsi="Garamond" w:cs="Garamond"/>
          <w:color w:val="000000"/>
        </w:rPr>
        <w:t xml:space="preserve"> et Ariane Martinez, </w:t>
      </w:r>
      <w:r>
        <w:rPr>
          <w:rFonts w:ascii="Garamond" w:eastAsia="Garamond" w:hAnsi="Garamond" w:cs="Garamond"/>
          <w:i/>
          <w:color w:val="000000"/>
        </w:rPr>
        <w:t xml:space="preserve">Histoire de la mise en scène théâtrale, de 1800 à nos jours, </w:t>
      </w:r>
      <w:r>
        <w:rPr>
          <w:rFonts w:ascii="Garamond" w:eastAsia="Garamond" w:hAnsi="Garamond" w:cs="Garamond"/>
          <w:color w:val="000000"/>
        </w:rPr>
        <w:t>PUF, 2010.</w:t>
      </w:r>
    </w:p>
    <w:p w14:paraId="4459E5B6" w14:textId="77777777" w:rsidR="005460CB" w:rsidRDefault="00900A17">
      <w:pPr>
        <w:numPr>
          <w:ilvl w:val="0"/>
          <w:numId w:val="46"/>
        </w:numPr>
        <w:pBdr>
          <w:top w:val="nil"/>
          <w:left w:val="nil"/>
          <w:bottom w:val="nil"/>
          <w:right w:val="nil"/>
          <w:between w:val="nil"/>
        </w:pBdr>
        <w:spacing w:line="276" w:lineRule="auto"/>
        <w:jc w:val="both"/>
        <w:rPr>
          <w:rFonts w:ascii="Garamond" w:eastAsia="Garamond" w:hAnsi="Garamond" w:cs="Garamond"/>
          <w:color w:val="000000"/>
        </w:rPr>
      </w:pPr>
      <w:r>
        <w:rPr>
          <w:rFonts w:ascii="Garamond" w:eastAsia="Garamond" w:hAnsi="Garamond" w:cs="Garamond"/>
          <w:color w:val="000000"/>
        </w:rPr>
        <w:t xml:space="preserve">Anne </w:t>
      </w:r>
      <w:proofErr w:type="spellStart"/>
      <w:r>
        <w:rPr>
          <w:rFonts w:ascii="Garamond" w:eastAsia="Garamond" w:hAnsi="Garamond" w:cs="Garamond"/>
          <w:color w:val="000000"/>
        </w:rPr>
        <w:t>Surgers</w:t>
      </w:r>
      <w:proofErr w:type="spellEnd"/>
      <w:r>
        <w:rPr>
          <w:rFonts w:ascii="Garamond" w:eastAsia="Garamond" w:hAnsi="Garamond" w:cs="Garamond"/>
          <w:color w:val="000000"/>
        </w:rPr>
        <w:t xml:space="preserve">, </w:t>
      </w:r>
      <w:r>
        <w:rPr>
          <w:rFonts w:ascii="Garamond" w:eastAsia="Garamond" w:hAnsi="Garamond" w:cs="Garamond"/>
          <w:i/>
          <w:color w:val="000000"/>
        </w:rPr>
        <w:t>Scénographies du théâtre occidental</w:t>
      </w:r>
      <w:r>
        <w:rPr>
          <w:rFonts w:ascii="Garamond" w:eastAsia="Garamond" w:hAnsi="Garamond" w:cs="Garamond"/>
          <w:color w:val="000000"/>
        </w:rPr>
        <w:t>, Armand Colin, collection U, 2017.</w:t>
      </w:r>
    </w:p>
    <w:p w14:paraId="47CE5F1E" w14:textId="77777777" w:rsidR="005460CB" w:rsidRDefault="00900A17">
      <w:pPr>
        <w:numPr>
          <w:ilvl w:val="0"/>
          <w:numId w:val="46"/>
        </w:numPr>
        <w:pBdr>
          <w:top w:val="nil"/>
          <w:left w:val="nil"/>
          <w:bottom w:val="nil"/>
          <w:right w:val="nil"/>
          <w:between w:val="nil"/>
        </w:pBdr>
        <w:spacing w:line="276" w:lineRule="auto"/>
        <w:jc w:val="both"/>
        <w:rPr>
          <w:rFonts w:ascii="Garamond" w:eastAsia="Garamond" w:hAnsi="Garamond" w:cs="Garamond"/>
          <w:color w:val="000000"/>
        </w:rPr>
      </w:pPr>
      <w:r>
        <w:rPr>
          <w:rFonts w:ascii="Garamond" w:eastAsia="Garamond" w:hAnsi="Garamond" w:cs="Garamond"/>
          <w:color w:val="000000"/>
        </w:rPr>
        <w:t xml:space="preserve">Alain Viala, </w:t>
      </w:r>
      <w:r>
        <w:rPr>
          <w:rFonts w:ascii="Garamond" w:eastAsia="Garamond" w:hAnsi="Garamond" w:cs="Garamond"/>
          <w:i/>
          <w:color w:val="000000"/>
        </w:rPr>
        <w:t xml:space="preserve">Histoire </w:t>
      </w:r>
      <w:r>
        <w:rPr>
          <w:rFonts w:ascii="Garamond" w:eastAsia="Garamond" w:hAnsi="Garamond" w:cs="Garamond"/>
          <w:i/>
          <w:color w:val="000000"/>
        </w:rPr>
        <w:t>du théâtre</w:t>
      </w:r>
      <w:r>
        <w:rPr>
          <w:rFonts w:ascii="Garamond" w:eastAsia="Garamond" w:hAnsi="Garamond" w:cs="Garamond"/>
          <w:color w:val="000000"/>
        </w:rPr>
        <w:t>, Presses universitaires de France, Que sais-</w:t>
      </w:r>
      <w:proofErr w:type="gramStart"/>
      <w:r>
        <w:rPr>
          <w:rFonts w:ascii="Garamond" w:eastAsia="Garamond" w:hAnsi="Garamond" w:cs="Garamond"/>
          <w:color w:val="000000"/>
        </w:rPr>
        <w:t>je ?,</w:t>
      </w:r>
      <w:proofErr w:type="gramEnd"/>
      <w:r>
        <w:rPr>
          <w:rFonts w:ascii="Garamond" w:eastAsia="Garamond" w:hAnsi="Garamond" w:cs="Garamond"/>
          <w:color w:val="000000"/>
        </w:rPr>
        <w:t xml:space="preserve"> 2010.</w:t>
      </w:r>
    </w:p>
    <w:p w14:paraId="5323E03B" w14:textId="77777777" w:rsidR="005460CB" w:rsidRDefault="005460CB">
      <w:pPr>
        <w:jc w:val="both"/>
        <w:rPr>
          <w:rFonts w:ascii="Garamond" w:eastAsia="Garamond" w:hAnsi="Garamond" w:cs="Garamond"/>
        </w:rPr>
      </w:pPr>
    </w:p>
    <w:p w14:paraId="225E2B93" w14:textId="77777777" w:rsidR="005460CB" w:rsidRDefault="00900A17">
      <w:pPr>
        <w:ind w:left="284"/>
        <w:jc w:val="both"/>
        <w:rPr>
          <w:rFonts w:ascii="Garamond" w:eastAsia="Garamond" w:hAnsi="Garamond" w:cs="Garamond"/>
          <w:b/>
        </w:rPr>
      </w:pPr>
      <w:r>
        <w:rPr>
          <w:rFonts w:ascii="Garamond" w:eastAsia="Garamond" w:hAnsi="Garamond" w:cs="Garamond"/>
          <w:b/>
        </w:rPr>
        <w:t>En autonomie :</w:t>
      </w:r>
    </w:p>
    <w:p w14:paraId="11BA6EB6" w14:textId="77777777" w:rsidR="005460CB" w:rsidRDefault="00900A17">
      <w:pPr>
        <w:ind w:left="284"/>
        <w:jc w:val="both"/>
        <w:rPr>
          <w:rFonts w:ascii="Garamond" w:eastAsia="Garamond" w:hAnsi="Garamond" w:cs="Garamond"/>
        </w:rPr>
      </w:pPr>
      <w:r>
        <w:rPr>
          <w:rFonts w:ascii="Garamond" w:eastAsia="Garamond" w:hAnsi="Garamond" w:cs="Garamond"/>
        </w:rPr>
        <w:t xml:space="preserve">Se tenir au courant de la programmation théâtrale des différents lieux de théâtre toulousains pour l’année en cours. Assister à au moins 2 spectacles de théâtre au cours du </w:t>
      </w:r>
      <w:proofErr w:type="gramStart"/>
      <w:r>
        <w:rPr>
          <w:rFonts w:ascii="Garamond" w:eastAsia="Garamond" w:hAnsi="Garamond" w:cs="Garamond"/>
        </w:rPr>
        <w:t>semestre;</w:t>
      </w:r>
      <w:proofErr w:type="gramEnd"/>
      <w:r>
        <w:rPr>
          <w:rFonts w:ascii="Garamond" w:eastAsia="Garamond" w:hAnsi="Garamond" w:cs="Garamond"/>
        </w:rPr>
        <w:t xml:space="preserve"> faire une analyse de ces spectacles selon des critères choisis précisés en cours.</w:t>
      </w:r>
    </w:p>
    <w:p w14:paraId="3835FA75" w14:textId="77777777" w:rsidR="005460CB" w:rsidRDefault="005460CB">
      <w:pPr>
        <w:jc w:val="both"/>
        <w:rPr>
          <w:rFonts w:ascii="Garamond" w:eastAsia="Garamond" w:hAnsi="Garamond" w:cs="Garamond"/>
        </w:rPr>
      </w:pPr>
    </w:p>
    <w:p w14:paraId="09D63924" w14:textId="77777777" w:rsidR="005460CB" w:rsidRDefault="005460CB">
      <w:pPr>
        <w:jc w:val="both"/>
        <w:rPr>
          <w:rFonts w:ascii="Garamond" w:eastAsia="Garamond" w:hAnsi="Garamond" w:cs="Garamond"/>
        </w:rPr>
      </w:pPr>
    </w:p>
    <w:tbl>
      <w:tblPr>
        <w:tblStyle w:val="affffffff7"/>
        <w:tblW w:w="9498" w:type="dxa"/>
        <w:tblInd w:w="0" w:type="dxa"/>
        <w:tblLayout w:type="fixed"/>
        <w:tblLook w:val="0000" w:firstRow="0" w:lastRow="0" w:firstColumn="0" w:lastColumn="0" w:noHBand="0" w:noVBand="0"/>
      </w:tblPr>
      <w:tblGrid>
        <w:gridCol w:w="9498"/>
      </w:tblGrid>
      <w:tr w:rsidR="005460CB" w14:paraId="0AEB16F9" w14:textId="77777777">
        <w:tc>
          <w:tcPr>
            <w:tcW w:w="9498" w:type="dxa"/>
            <w:tcBorders>
              <w:top w:val="single" w:sz="4" w:space="0" w:color="000000"/>
              <w:left w:val="single" w:sz="4" w:space="0" w:color="000000"/>
              <w:bottom w:val="single" w:sz="4" w:space="0" w:color="000000"/>
              <w:right w:val="single" w:sz="4" w:space="0" w:color="000000"/>
            </w:tcBorders>
            <w:shd w:val="clear" w:color="auto" w:fill="EEECE1"/>
          </w:tcPr>
          <w:p w14:paraId="7A5ADD5C" w14:textId="77777777" w:rsidR="005460CB" w:rsidRDefault="00900A17">
            <w:pPr>
              <w:rPr>
                <w:rFonts w:ascii="Garamond" w:eastAsia="Garamond" w:hAnsi="Garamond" w:cs="Garamond"/>
                <w:b/>
              </w:rPr>
            </w:pPr>
            <w:r>
              <w:rPr>
                <w:rFonts w:ascii="Garamond" w:eastAsia="Garamond" w:hAnsi="Garamond" w:cs="Garamond"/>
                <w:b/>
              </w:rPr>
              <w:t xml:space="preserve">Étudiants au SED – Cours de M. </w:t>
            </w:r>
            <w:proofErr w:type="spellStart"/>
            <w:r>
              <w:rPr>
                <w:rFonts w:ascii="Garamond" w:eastAsia="Garamond" w:hAnsi="Garamond" w:cs="Garamond"/>
                <w:b/>
              </w:rPr>
              <w:t>Grosperrin</w:t>
            </w:r>
            <w:proofErr w:type="spellEnd"/>
            <w:r>
              <w:rPr>
                <w:rFonts w:ascii="Garamond" w:eastAsia="Garamond" w:hAnsi="Garamond" w:cs="Garamond"/>
                <w:b/>
              </w:rPr>
              <w:t> : Interpréter les textes classiques</w:t>
            </w:r>
          </w:p>
        </w:tc>
      </w:tr>
    </w:tbl>
    <w:p w14:paraId="77DD0E5E" w14:textId="77777777" w:rsidR="005460CB" w:rsidRDefault="005460CB">
      <w:pPr>
        <w:ind w:left="284"/>
        <w:jc w:val="both"/>
        <w:rPr>
          <w:rFonts w:ascii="Garamond" w:eastAsia="Garamond" w:hAnsi="Garamond" w:cs="Garamond"/>
        </w:rPr>
      </w:pPr>
    </w:p>
    <w:p w14:paraId="767D2A06" w14:textId="77777777" w:rsidR="005460CB" w:rsidRDefault="005460CB">
      <w:pPr>
        <w:ind w:left="284"/>
        <w:jc w:val="both"/>
        <w:rPr>
          <w:rFonts w:ascii="Garamond" w:eastAsia="Garamond" w:hAnsi="Garamond" w:cs="Garamond"/>
        </w:rPr>
      </w:pPr>
    </w:p>
    <w:p w14:paraId="3AC22E60" w14:textId="77777777" w:rsidR="005460CB" w:rsidRDefault="00900A17">
      <w:pPr>
        <w:keepNext/>
        <w:pBdr>
          <w:top w:val="single" w:sz="6" w:space="0" w:color="000000"/>
          <w:left w:val="single" w:sz="6" w:space="0" w:color="000000"/>
          <w:bottom w:val="single" w:sz="6" w:space="0" w:color="000000"/>
          <w:right w:val="single" w:sz="6" w:space="0" w:color="000000"/>
        </w:pBdr>
        <w:shd w:val="clear" w:color="auto" w:fill="CCC0D9"/>
        <w:tabs>
          <w:tab w:val="left" w:pos="840"/>
          <w:tab w:val="left" w:pos="1400"/>
          <w:tab w:val="left" w:pos="2800"/>
          <w:tab w:val="left" w:pos="6800"/>
          <w:tab w:val="left" w:pos="8660"/>
        </w:tabs>
        <w:jc w:val="both"/>
        <w:rPr>
          <w:rFonts w:ascii="Garamond" w:eastAsia="Garamond" w:hAnsi="Garamond" w:cs="Garamond"/>
          <w:sz w:val="36"/>
          <w:szCs w:val="36"/>
        </w:rPr>
      </w:pPr>
      <w:r>
        <w:rPr>
          <w:rFonts w:ascii="Garamond" w:eastAsia="Garamond" w:hAnsi="Garamond" w:cs="Garamond"/>
          <w:b/>
          <w:sz w:val="36"/>
          <w:szCs w:val="36"/>
        </w:rPr>
        <w:t>UE 306 Langue vivante, Latin ou Option (hors Mineure)</w:t>
      </w:r>
    </w:p>
    <w:p w14:paraId="4679FF01" w14:textId="77777777" w:rsidR="005460CB" w:rsidRDefault="00900A17">
      <w:pPr>
        <w:keepNext/>
        <w:pBdr>
          <w:top w:val="single" w:sz="6" w:space="0" w:color="000000"/>
          <w:left w:val="single" w:sz="6" w:space="0" w:color="000000"/>
          <w:bottom w:val="single" w:sz="6" w:space="0" w:color="000000"/>
          <w:right w:val="single" w:sz="6" w:space="0" w:color="000000"/>
        </w:pBdr>
        <w:shd w:val="clear" w:color="auto" w:fill="CCC0D9"/>
        <w:tabs>
          <w:tab w:val="left" w:pos="840"/>
          <w:tab w:val="left" w:pos="1400"/>
          <w:tab w:val="left" w:pos="2800"/>
          <w:tab w:val="left" w:pos="6800"/>
          <w:tab w:val="left" w:pos="8660"/>
        </w:tabs>
        <w:jc w:val="both"/>
        <w:rPr>
          <w:rFonts w:ascii="Garamond" w:eastAsia="Garamond" w:hAnsi="Garamond" w:cs="Garamond"/>
          <w:sz w:val="32"/>
          <w:szCs w:val="32"/>
        </w:rPr>
      </w:pPr>
      <w:r>
        <w:rPr>
          <w:rFonts w:ascii="Garamond" w:eastAsia="Garamond" w:hAnsi="Garamond" w:cs="Garamond"/>
          <w:i/>
          <w:sz w:val="32"/>
          <w:szCs w:val="32"/>
        </w:rPr>
        <w:t>24 heures – 3ECTS</w:t>
      </w:r>
    </w:p>
    <w:p w14:paraId="513892F1" w14:textId="77777777" w:rsidR="005460CB" w:rsidRDefault="005460CB">
      <w:pPr>
        <w:keepNext/>
        <w:jc w:val="both"/>
        <w:rPr>
          <w:rFonts w:ascii="Garamond" w:eastAsia="Garamond" w:hAnsi="Garamond" w:cs="Garamond"/>
          <w:sz w:val="18"/>
          <w:szCs w:val="18"/>
        </w:rPr>
      </w:pPr>
    </w:p>
    <w:p w14:paraId="026A0FA1" w14:textId="77777777" w:rsidR="005460CB" w:rsidRDefault="00900A17">
      <w:pPr>
        <w:keepNext/>
        <w:jc w:val="both"/>
        <w:rPr>
          <w:rFonts w:ascii="Garamond" w:eastAsia="Garamond" w:hAnsi="Garamond" w:cs="Garamond"/>
        </w:rPr>
      </w:pPr>
      <w:r>
        <w:rPr>
          <w:rFonts w:ascii="Garamond" w:eastAsia="Garamond" w:hAnsi="Garamond" w:cs="Garamond"/>
        </w:rPr>
        <w:t>Ces options, totalement complémentaires, visent à étoffer les connaissances de l’étudiant abordées dans les UE obligatoires. L’étudiant y trouvera des enseignements de langue, de littérature, d’art et de civilisation de l’Espagne, de l’Amérique latine, etc</w:t>
      </w:r>
      <w:r>
        <w:rPr>
          <w:rFonts w:ascii="Garamond" w:eastAsia="Garamond" w:hAnsi="Garamond" w:cs="Garamond"/>
        </w:rPr>
        <w:t xml:space="preserve">. Ces options sont indispensables pour tous les étudiants qui envisagent de préparer les concours de recrutement de l’enseignement (CAPES, </w:t>
      </w:r>
      <w:r>
        <w:rPr>
          <w:rFonts w:ascii="Garamond" w:eastAsia="Garamond" w:hAnsi="Garamond" w:cs="Garamond"/>
        </w:rPr>
        <w:lastRenderedPageBreak/>
        <w:t>Agrégation) ou toute activité professionnelle dans l’international. L’étudiant pourra, en fonction de ses besoins cho</w:t>
      </w:r>
      <w:r>
        <w:rPr>
          <w:rFonts w:ascii="Garamond" w:eastAsia="Garamond" w:hAnsi="Garamond" w:cs="Garamond"/>
        </w:rPr>
        <w:t>isir l’une et/ou l’autre de ces options (hors Disciplines Principale et Associée).</w:t>
      </w:r>
    </w:p>
    <w:p w14:paraId="39E6526E" w14:textId="77777777" w:rsidR="005460CB" w:rsidRDefault="005460CB">
      <w:pPr>
        <w:keepNext/>
        <w:jc w:val="both"/>
        <w:rPr>
          <w:rFonts w:ascii="Garamond" w:eastAsia="Garamond" w:hAnsi="Garamond" w:cs="Garamond"/>
        </w:rPr>
      </w:pPr>
    </w:p>
    <w:p w14:paraId="53F50F9E" w14:textId="77777777" w:rsidR="005460CB" w:rsidRDefault="00900A17">
      <w:pPr>
        <w:jc w:val="both"/>
        <w:rPr>
          <w:rFonts w:ascii="Garamond" w:eastAsia="Garamond" w:hAnsi="Garamond" w:cs="Garamond"/>
          <w:sz w:val="20"/>
          <w:szCs w:val="20"/>
        </w:rPr>
      </w:pPr>
      <w:r>
        <w:rPr>
          <w:rFonts w:ascii="Garamond" w:eastAsia="Garamond" w:hAnsi="Garamond" w:cs="Garamond"/>
        </w:rPr>
        <w:t xml:space="preserve">Toutes les options sont </w:t>
      </w:r>
      <w:r>
        <w:rPr>
          <w:rFonts w:ascii="Garamond" w:eastAsia="Garamond" w:hAnsi="Garamond" w:cs="Garamond"/>
          <w:b/>
        </w:rPr>
        <w:t>semestrielles</w:t>
      </w:r>
      <w:r>
        <w:rPr>
          <w:rFonts w:ascii="Garamond" w:eastAsia="Garamond" w:hAnsi="Garamond" w:cs="Garamond"/>
        </w:rPr>
        <w:t xml:space="preserve">. </w:t>
      </w:r>
      <w:r>
        <w:rPr>
          <w:rFonts w:ascii="Garamond" w:eastAsia="Garamond" w:hAnsi="Garamond" w:cs="Garamond"/>
          <w:b/>
        </w:rPr>
        <w:t>Une seule option</w:t>
      </w:r>
      <w:r>
        <w:rPr>
          <w:rFonts w:ascii="Garamond" w:eastAsia="Garamond" w:hAnsi="Garamond" w:cs="Garamond"/>
        </w:rPr>
        <w:t xml:space="preserve"> peut être choisie par semestre au titre des UE suivantes :</w:t>
      </w:r>
    </w:p>
    <w:p w14:paraId="7B650014" w14:textId="77777777" w:rsidR="005460CB" w:rsidRDefault="00900A17">
      <w:pPr>
        <w:ind w:left="284"/>
        <w:jc w:val="both"/>
        <w:rPr>
          <w:rFonts w:ascii="Garamond" w:eastAsia="Garamond" w:hAnsi="Garamond" w:cs="Garamond"/>
          <w:sz w:val="22"/>
          <w:szCs w:val="22"/>
        </w:rPr>
      </w:pPr>
      <w:proofErr w:type="gramStart"/>
      <w:r>
        <w:rPr>
          <w:rFonts w:ascii="Garamond" w:eastAsia="Garamond" w:hAnsi="Garamond" w:cs="Garamond"/>
          <w:sz w:val="22"/>
          <w:szCs w:val="22"/>
        </w:rPr>
        <w:t>en</w:t>
      </w:r>
      <w:proofErr w:type="gramEnd"/>
      <w:r>
        <w:rPr>
          <w:rFonts w:ascii="Garamond" w:eastAsia="Garamond" w:hAnsi="Garamond" w:cs="Garamond"/>
          <w:sz w:val="22"/>
          <w:szCs w:val="22"/>
        </w:rPr>
        <w:t xml:space="preserve"> 1</w:t>
      </w:r>
      <w:r>
        <w:rPr>
          <w:rFonts w:ascii="Garamond" w:eastAsia="Garamond" w:hAnsi="Garamond" w:cs="Garamond"/>
          <w:sz w:val="22"/>
          <w:szCs w:val="22"/>
          <w:vertAlign w:val="superscript"/>
        </w:rPr>
        <w:t>re</w:t>
      </w:r>
      <w:r>
        <w:rPr>
          <w:rFonts w:ascii="Garamond" w:eastAsia="Garamond" w:hAnsi="Garamond" w:cs="Garamond"/>
          <w:sz w:val="22"/>
          <w:szCs w:val="22"/>
        </w:rPr>
        <w:t> année : UE 106 (S1), UE 206 (S2)</w:t>
      </w:r>
    </w:p>
    <w:p w14:paraId="6CC0FDBE" w14:textId="77777777" w:rsidR="005460CB" w:rsidRDefault="00900A17">
      <w:pPr>
        <w:ind w:left="284"/>
        <w:jc w:val="both"/>
        <w:rPr>
          <w:rFonts w:ascii="Garamond" w:eastAsia="Garamond" w:hAnsi="Garamond" w:cs="Garamond"/>
          <w:sz w:val="22"/>
          <w:szCs w:val="22"/>
        </w:rPr>
      </w:pPr>
      <w:proofErr w:type="gramStart"/>
      <w:r>
        <w:rPr>
          <w:rFonts w:ascii="Garamond" w:eastAsia="Garamond" w:hAnsi="Garamond" w:cs="Garamond"/>
          <w:sz w:val="22"/>
          <w:szCs w:val="22"/>
        </w:rPr>
        <w:t>en</w:t>
      </w:r>
      <w:proofErr w:type="gramEnd"/>
      <w:r>
        <w:rPr>
          <w:rFonts w:ascii="Garamond" w:eastAsia="Garamond" w:hAnsi="Garamond" w:cs="Garamond"/>
          <w:sz w:val="22"/>
          <w:szCs w:val="22"/>
        </w:rPr>
        <w:t xml:space="preserve"> 2</w:t>
      </w:r>
      <w:r>
        <w:rPr>
          <w:rFonts w:ascii="Garamond" w:eastAsia="Garamond" w:hAnsi="Garamond" w:cs="Garamond"/>
          <w:sz w:val="22"/>
          <w:szCs w:val="22"/>
          <w:vertAlign w:val="superscript"/>
        </w:rPr>
        <w:t>e</w:t>
      </w:r>
      <w:r>
        <w:rPr>
          <w:rFonts w:ascii="Garamond" w:eastAsia="Garamond" w:hAnsi="Garamond" w:cs="Garamond"/>
          <w:sz w:val="22"/>
          <w:szCs w:val="22"/>
        </w:rPr>
        <w:t> année : UE </w:t>
      </w:r>
      <w:r>
        <w:rPr>
          <w:rFonts w:ascii="Garamond" w:eastAsia="Garamond" w:hAnsi="Garamond" w:cs="Garamond"/>
          <w:sz w:val="22"/>
          <w:szCs w:val="22"/>
        </w:rPr>
        <w:t>306 (S3), UE 406 (S4)</w:t>
      </w:r>
    </w:p>
    <w:p w14:paraId="42D3533E" w14:textId="77777777" w:rsidR="005460CB" w:rsidRDefault="00900A17">
      <w:pPr>
        <w:ind w:left="284"/>
        <w:jc w:val="both"/>
        <w:rPr>
          <w:rFonts w:ascii="Garamond" w:eastAsia="Garamond" w:hAnsi="Garamond" w:cs="Garamond"/>
          <w:sz w:val="22"/>
          <w:szCs w:val="22"/>
        </w:rPr>
      </w:pPr>
      <w:proofErr w:type="gramStart"/>
      <w:r>
        <w:rPr>
          <w:rFonts w:ascii="Garamond" w:eastAsia="Garamond" w:hAnsi="Garamond" w:cs="Garamond"/>
          <w:sz w:val="22"/>
          <w:szCs w:val="22"/>
        </w:rPr>
        <w:t>en</w:t>
      </w:r>
      <w:proofErr w:type="gramEnd"/>
      <w:r>
        <w:rPr>
          <w:rFonts w:ascii="Garamond" w:eastAsia="Garamond" w:hAnsi="Garamond" w:cs="Garamond"/>
          <w:sz w:val="22"/>
          <w:szCs w:val="22"/>
        </w:rPr>
        <w:t xml:space="preserve"> 3</w:t>
      </w:r>
      <w:r>
        <w:rPr>
          <w:rFonts w:ascii="Garamond" w:eastAsia="Garamond" w:hAnsi="Garamond" w:cs="Garamond"/>
          <w:sz w:val="22"/>
          <w:szCs w:val="22"/>
          <w:vertAlign w:val="superscript"/>
        </w:rPr>
        <w:t>e</w:t>
      </w:r>
      <w:r>
        <w:rPr>
          <w:rFonts w:ascii="Garamond" w:eastAsia="Garamond" w:hAnsi="Garamond" w:cs="Garamond"/>
          <w:sz w:val="22"/>
          <w:szCs w:val="22"/>
        </w:rPr>
        <w:t> année : UE 506 (S5), UE 606 (S6)</w:t>
      </w:r>
    </w:p>
    <w:p w14:paraId="402D36AF" w14:textId="77777777" w:rsidR="005460CB" w:rsidRDefault="00900A17">
      <w:pPr>
        <w:jc w:val="both"/>
        <w:rPr>
          <w:rFonts w:ascii="Garamond" w:eastAsia="Garamond" w:hAnsi="Garamond" w:cs="Garamond"/>
        </w:rPr>
      </w:pPr>
      <w:r>
        <w:rPr>
          <w:rFonts w:ascii="Garamond" w:eastAsia="Garamond" w:hAnsi="Garamond" w:cs="Garamond"/>
        </w:rPr>
        <w:t>L’étudiant peut diversifier le choix des options au cours de ses études ; il peut choisir, par exemple, une UE de sport en UE 106, puis une UE de civilisation en UE 206, puis une langue amérindie</w:t>
      </w:r>
      <w:r>
        <w:rPr>
          <w:rFonts w:ascii="Garamond" w:eastAsia="Garamond" w:hAnsi="Garamond" w:cs="Garamond"/>
        </w:rPr>
        <w:t>nne en UE 306, etc.</w:t>
      </w:r>
    </w:p>
    <w:p w14:paraId="2197A427" w14:textId="77777777" w:rsidR="005460CB" w:rsidRDefault="005460CB">
      <w:pPr>
        <w:jc w:val="both"/>
        <w:rPr>
          <w:rFonts w:ascii="Garamond" w:eastAsia="Garamond" w:hAnsi="Garamond" w:cs="Garamond"/>
        </w:rPr>
      </w:pPr>
    </w:p>
    <w:p w14:paraId="51813812" w14:textId="77777777" w:rsidR="005460CB" w:rsidRDefault="005460CB">
      <w:pPr>
        <w:keepNext/>
        <w:jc w:val="both"/>
        <w:rPr>
          <w:rFonts w:ascii="Garamond" w:eastAsia="Garamond" w:hAnsi="Garamond" w:cs="Garamond"/>
        </w:rPr>
      </w:pPr>
    </w:p>
    <w:p w14:paraId="6550E473" w14:textId="73413246" w:rsidR="005460CB" w:rsidRDefault="00900A17">
      <w:pPr>
        <w:shd w:val="clear" w:color="auto" w:fill="E6E6E6"/>
        <w:jc w:val="both"/>
        <w:rPr>
          <w:rFonts w:ascii="Garamond" w:eastAsia="Garamond" w:hAnsi="Garamond" w:cs="Garamond"/>
          <w:b/>
          <w:sz w:val="36"/>
          <w:szCs w:val="36"/>
        </w:rPr>
      </w:pPr>
      <w:r>
        <w:rPr>
          <w:rFonts w:ascii="Garamond" w:eastAsia="Garamond" w:hAnsi="Garamond" w:cs="Garamond"/>
          <w:b/>
          <w:sz w:val="36"/>
          <w:szCs w:val="36"/>
        </w:rPr>
        <w:t>LM01OP3T – Approches linguistiques du français parlé</w:t>
      </w:r>
      <w:r w:rsidR="00FA4063">
        <w:rPr>
          <w:rFonts w:ascii="Garamond" w:eastAsia="Garamond" w:hAnsi="Garamond" w:cs="Garamond"/>
          <w:b/>
          <w:sz w:val="36"/>
          <w:szCs w:val="36"/>
        </w:rPr>
        <w:t> : aux marges de la phrase</w:t>
      </w:r>
    </w:p>
    <w:p w14:paraId="6B590EC7" w14:textId="77777777" w:rsidR="005460CB" w:rsidRDefault="00900A17">
      <w:pPr>
        <w:shd w:val="clear" w:color="auto" w:fill="E6E6E6"/>
        <w:jc w:val="both"/>
        <w:rPr>
          <w:rFonts w:ascii="Garamond" w:eastAsia="Garamond" w:hAnsi="Garamond" w:cs="Garamond"/>
          <w:i/>
          <w:sz w:val="32"/>
          <w:szCs w:val="32"/>
        </w:rPr>
      </w:pPr>
      <w:r>
        <w:rPr>
          <w:rFonts w:ascii="Garamond" w:eastAsia="Garamond" w:hAnsi="Garamond" w:cs="Garamond"/>
          <w:b/>
          <w:sz w:val="36"/>
          <w:szCs w:val="36"/>
        </w:rPr>
        <w:t xml:space="preserve"> </w:t>
      </w:r>
      <w:r>
        <w:rPr>
          <w:rFonts w:ascii="Garamond" w:eastAsia="Garamond" w:hAnsi="Garamond" w:cs="Garamond"/>
          <w:i/>
          <w:sz w:val="32"/>
          <w:szCs w:val="32"/>
        </w:rPr>
        <w:t>24 heures – 3 ECTS – SED : non</w:t>
      </w:r>
    </w:p>
    <w:p w14:paraId="5298E3ED" w14:textId="77777777" w:rsidR="005460CB" w:rsidRDefault="00900A17">
      <w:pPr>
        <w:spacing w:before="280" w:after="280"/>
        <w:jc w:val="both"/>
        <w:rPr>
          <w:rFonts w:ascii="Garamond" w:eastAsia="Garamond" w:hAnsi="Garamond" w:cs="Garamond"/>
          <w:b/>
        </w:rPr>
      </w:pPr>
      <w:r>
        <w:rPr>
          <w:rFonts w:ascii="Garamond" w:eastAsia="Garamond" w:hAnsi="Garamond" w:cs="Garamond"/>
          <w:b/>
        </w:rPr>
        <w:t>Option proposée par le Département des Lettres Modernes.</w:t>
      </w:r>
    </w:p>
    <w:p w14:paraId="4E6CC9B2" w14:textId="325744AC" w:rsidR="005460CB" w:rsidRDefault="00900A17">
      <w:pPr>
        <w:spacing w:before="280" w:after="280"/>
        <w:jc w:val="both"/>
        <w:rPr>
          <w:rFonts w:ascii="Garamond" w:eastAsia="Garamond" w:hAnsi="Garamond" w:cs="Garamond"/>
        </w:rPr>
      </w:pPr>
      <w:r>
        <w:rPr>
          <w:rFonts w:ascii="Garamond" w:eastAsia="Garamond" w:hAnsi="Garamond" w:cs="Garamond"/>
        </w:rPr>
        <w:t xml:space="preserve">Intervenante : </w:t>
      </w:r>
      <w:r w:rsidR="00FA4063">
        <w:rPr>
          <w:rFonts w:ascii="Garamond" w:eastAsia="Garamond" w:hAnsi="Garamond" w:cs="Garamond"/>
        </w:rPr>
        <w:t>Céline Vaguer</w:t>
      </w:r>
    </w:p>
    <w:p w14:paraId="195E766D" w14:textId="216260C1" w:rsidR="00FA4063" w:rsidRPr="00FA4063" w:rsidRDefault="00FA4063" w:rsidP="00FA4063">
      <w:pPr>
        <w:spacing w:before="280" w:after="280"/>
        <w:jc w:val="both"/>
        <w:rPr>
          <w:rFonts w:ascii="Garamond" w:eastAsia="Garamond" w:hAnsi="Garamond" w:cs="Garamond"/>
          <w:color w:val="000000"/>
          <w:lang w:val="fr-FR"/>
        </w:rPr>
      </w:pPr>
      <w:proofErr w:type="gramStart"/>
      <w:r>
        <w:rPr>
          <w:rFonts w:ascii="Garamond" w:eastAsia="Garamond" w:hAnsi="Garamond" w:cs="Garamond"/>
          <w:color w:val="000000"/>
          <w:lang w:val="fr-FR"/>
        </w:rPr>
        <w:t>O</w:t>
      </w:r>
      <w:r w:rsidRPr="00FA4063">
        <w:rPr>
          <w:rFonts w:ascii="Garamond" w:eastAsia="Garamond" w:hAnsi="Garamond" w:cs="Garamond"/>
          <w:color w:val="000000"/>
          <w:lang w:val="fr-FR"/>
        </w:rPr>
        <w:t>bjectif:</w:t>
      </w:r>
      <w:proofErr w:type="gramEnd"/>
      <w:r w:rsidRPr="00FA4063">
        <w:rPr>
          <w:rFonts w:ascii="Garamond" w:eastAsia="Garamond" w:hAnsi="Garamond" w:cs="Garamond"/>
          <w:color w:val="000000"/>
          <w:lang w:val="fr-FR"/>
        </w:rPr>
        <w:t xml:space="preserve"> étudier les constructions qui se trouvent aux marges de la phrase comme "</w:t>
      </w:r>
      <w:r w:rsidRPr="00FA4063">
        <w:rPr>
          <w:rFonts w:ascii="Garamond" w:eastAsia="Garamond" w:hAnsi="Garamond" w:cs="Garamond"/>
          <w:i/>
          <w:iCs/>
          <w:color w:val="000000"/>
          <w:lang w:val="fr-FR"/>
        </w:rPr>
        <w:t>En même temps</w:t>
      </w:r>
      <w:r w:rsidRPr="00FA4063">
        <w:rPr>
          <w:rFonts w:ascii="Garamond" w:eastAsia="Garamond" w:hAnsi="Garamond" w:cs="Garamond"/>
          <w:color w:val="000000"/>
          <w:lang w:val="fr-FR"/>
        </w:rPr>
        <w:t>, je ne suis pas tout à fait d'accord avec toi" ou "</w:t>
      </w:r>
      <w:r w:rsidRPr="00FA4063">
        <w:rPr>
          <w:rFonts w:ascii="Garamond" w:eastAsia="Garamond" w:hAnsi="Garamond" w:cs="Garamond"/>
          <w:i/>
          <w:iCs/>
          <w:color w:val="000000"/>
          <w:lang w:val="fr-FR"/>
        </w:rPr>
        <w:t>Ben</w:t>
      </w:r>
      <w:r w:rsidRPr="00FA4063">
        <w:rPr>
          <w:rFonts w:ascii="Garamond" w:eastAsia="Garamond" w:hAnsi="Garamond" w:cs="Garamond"/>
          <w:color w:val="000000"/>
          <w:lang w:val="fr-FR"/>
        </w:rPr>
        <w:t xml:space="preserve">, il avait raison, non?". Comment les </w:t>
      </w:r>
      <w:proofErr w:type="gramStart"/>
      <w:r w:rsidRPr="00FA4063">
        <w:rPr>
          <w:rFonts w:ascii="Garamond" w:eastAsia="Garamond" w:hAnsi="Garamond" w:cs="Garamond"/>
          <w:color w:val="000000"/>
          <w:lang w:val="fr-FR"/>
        </w:rPr>
        <w:t>classer?</w:t>
      </w:r>
      <w:proofErr w:type="gramEnd"/>
      <w:r w:rsidRPr="00FA4063">
        <w:rPr>
          <w:rFonts w:ascii="Garamond" w:eastAsia="Garamond" w:hAnsi="Garamond" w:cs="Garamond"/>
          <w:color w:val="000000"/>
          <w:lang w:val="fr-FR"/>
        </w:rPr>
        <w:t xml:space="preserve"> Qu'apportent-elles à la </w:t>
      </w:r>
      <w:proofErr w:type="gramStart"/>
      <w:r w:rsidRPr="00FA4063">
        <w:rPr>
          <w:rFonts w:ascii="Garamond" w:eastAsia="Garamond" w:hAnsi="Garamond" w:cs="Garamond"/>
          <w:color w:val="000000"/>
          <w:lang w:val="fr-FR"/>
        </w:rPr>
        <w:t>langue?</w:t>
      </w:r>
      <w:proofErr w:type="gramEnd"/>
      <w:r w:rsidRPr="00FA4063">
        <w:rPr>
          <w:rFonts w:ascii="Garamond" w:eastAsia="Garamond" w:hAnsi="Garamond" w:cs="Garamond"/>
          <w:color w:val="000000"/>
          <w:lang w:val="fr-FR"/>
        </w:rPr>
        <w:t xml:space="preserve"> au discours? On sera peut-être invités à remettre en cause les classements proposés par les grammaires. </w:t>
      </w:r>
    </w:p>
    <w:p w14:paraId="344AE1B7" w14:textId="77777777" w:rsidR="005460CB" w:rsidRDefault="00900A17">
      <w:pPr>
        <w:shd w:val="clear" w:color="auto" w:fill="E6E6E6"/>
        <w:jc w:val="both"/>
        <w:rPr>
          <w:rFonts w:ascii="Garamond" w:eastAsia="Garamond" w:hAnsi="Garamond" w:cs="Garamond"/>
          <w:b/>
          <w:sz w:val="36"/>
          <w:szCs w:val="36"/>
        </w:rPr>
      </w:pPr>
      <w:r>
        <w:rPr>
          <w:rFonts w:ascii="Garamond" w:eastAsia="Garamond" w:hAnsi="Garamond" w:cs="Garamond"/>
          <w:b/>
          <w:sz w:val="36"/>
          <w:szCs w:val="36"/>
        </w:rPr>
        <w:t>LM02OP3T – Le récit de voyage du Moyen Âge à nos jours</w:t>
      </w:r>
    </w:p>
    <w:p w14:paraId="37C1E5E0" w14:textId="77777777" w:rsidR="005460CB" w:rsidRDefault="00900A17">
      <w:pPr>
        <w:shd w:val="clear" w:color="auto" w:fill="E6E6E6"/>
        <w:jc w:val="both"/>
        <w:rPr>
          <w:rFonts w:ascii="Garamond" w:eastAsia="Garamond" w:hAnsi="Garamond" w:cs="Garamond"/>
          <w:i/>
          <w:sz w:val="32"/>
          <w:szCs w:val="32"/>
        </w:rPr>
      </w:pPr>
      <w:r>
        <w:rPr>
          <w:rFonts w:ascii="Garamond" w:eastAsia="Garamond" w:hAnsi="Garamond" w:cs="Garamond"/>
          <w:b/>
          <w:sz w:val="32"/>
          <w:szCs w:val="32"/>
        </w:rPr>
        <w:t xml:space="preserve"> </w:t>
      </w:r>
      <w:r>
        <w:rPr>
          <w:rFonts w:ascii="Garamond" w:eastAsia="Garamond" w:hAnsi="Garamond" w:cs="Garamond"/>
          <w:i/>
          <w:sz w:val="32"/>
          <w:szCs w:val="32"/>
        </w:rPr>
        <w:t>24 heures – 3 ECTS – SED : non</w:t>
      </w:r>
    </w:p>
    <w:p w14:paraId="249C854A" w14:textId="77777777" w:rsidR="005460CB" w:rsidRDefault="00900A17">
      <w:pPr>
        <w:spacing w:before="280" w:after="280"/>
        <w:jc w:val="both"/>
        <w:rPr>
          <w:rFonts w:ascii="Garamond" w:eastAsia="Garamond" w:hAnsi="Garamond" w:cs="Garamond"/>
          <w:b/>
        </w:rPr>
      </w:pPr>
      <w:r>
        <w:rPr>
          <w:rFonts w:ascii="Garamond" w:eastAsia="Garamond" w:hAnsi="Garamond" w:cs="Garamond"/>
          <w:b/>
        </w:rPr>
        <w:t>Option proposée par le Département des Lettres Modernes.</w:t>
      </w:r>
    </w:p>
    <w:p w14:paraId="23B2233A" w14:textId="77777777" w:rsidR="005460CB" w:rsidRDefault="00900A17">
      <w:pPr>
        <w:spacing w:before="240" w:after="240"/>
        <w:jc w:val="both"/>
        <w:rPr>
          <w:rFonts w:ascii="Garamond" w:eastAsia="Garamond" w:hAnsi="Garamond" w:cs="Garamond"/>
        </w:rPr>
      </w:pPr>
      <w:r>
        <w:rPr>
          <w:rFonts w:ascii="Garamond" w:eastAsia="Garamond" w:hAnsi="Garamond" w:cs="Garamond"/>
          <w:b/>
        </w:rPr>
        <w:t>Responsable</w:t>
      </w:r>
      <w:r>
        <w:rPr>
          <w:rFonts w:ascii="Garamond" w:eastAsia="Garamond" w:hAnsi="Garamond" w:cs="Garamond"/>
        </w:rPr>
        <w:t xml:space="preserve"> : </w:t>
      </w:r>
      <w:r>
        <w:rPr>
          <w:rFonts w:ascii="Garamond" w:eastAsia="Garamond" w:hAnsi="Garamond" w:cs="Garamond"/>
          <w:b/>
        </w:rPr>
        <w:t xml:space="preserve">Cristina </w:t>
      </w:r>
      <w:proofErr w:type="spellStart"/>
      <w:r>
        <w:rPr>
          <w:rFonts w:ascii="Garamond" w:eastAsia="Garamond" w:hAnsi="Garamond" w:cs="Garamond"/>
          <w:b/>
        </w:rPr>
        <w:t>Noacco</w:t>
      </w:r>
      <w:proofErr w:type="spellEnd"/>
      <w:r>
        <w:rPr>
          <w:rFonts w:ascii="Garamond" w:eastAsia="Garamond" w:hAnsi="Garamond" w:cs="Garamond"/>
        </w:rPr>
        <w:t xml:space="preserve"> </w:t>
      </w:r>
    </w:p>
    <w:p w14:paraId="03FE3C85" w14:textId="77777777" w:rsidR="005460CB" w:rsidRDefault="00900A17">
      <w:pPr>
        <w:jc w:val="both"/>
        <w:rPr>
          <w:rFonts w:ascii="Garamond" w:eastAsia="Garamond" w:hAnsi="Garamond" w:cs="Garamond"/>
        </w:rPr>
      </w:pPr>
      <w:r>
        <w:rPr>
          <w:rFonts w:ascii="Garamond" w:eastAsia="Garamond" w:hAnsi="Garamond" w:cs="Garamond"/>
          <w:b/>
        </w:rPr>
        <w:t>Descriptif</w:t>
      </w:r>
      <w:r>
        <w:rPr>
          <w:rFonts w:ascii="Garamond" w:eastAsia="Garamond" w:hAnsi="Garamond" w:cs="Garamond"/>
        </w:rPr>
        <w:t xml:space="preserve"> : </w:t>
      </w:r>
    </w:p>
    <w:p w14:paraId="4B6462A1" w14:textId="77777777" w:rsidR="005460CB" w:rsidRDefault="00900A17">
      <w:pPr>
        <w:jc w:val="both"/>
        <w:rPr>
          <w:rFonts w:ascii="Garamond" w:eastAsia="Garamond" w:hAnsi="Garamond" w:cs="Garamond"/>
        </w:rPr>
      </w:pPr>
      <w:r>
        <w:rPr>
          <w:rFonts w:ascii="Garamond" w:eastAsia="Garamond" w:hAnsi="Garamond" w:cs="Garamond"/>
        </w:rPr>
        <w:t xml:space="preserve">Des récits de voyage rédigés en ancien français au Moyen Âge tels que </w:t>
      </w:r>
      <w:r>
        <w:rPr>
          <w:rFonts w:ascii="Garamond" w:eastAsia="Garamond" w:hAnsi="Garamond" w:cs="Garamond"/>
          <w:i/>
        </w:rPr>
        <w:t xml:space="preserve">Le </w:t>
      </w:r>
      <w:proofErr w:type="spellStart"/>
      <w:r>
        <w:rPr>
          <w:rFonts w:ascii="Garamond" w:eastAsia="Garamond" w:hAnsi="Garamond" w:cs="Garamond"/>
          <w:i/>
        </w:rPr>
        <w:t>devisement</w:t>
      </w:r>
      <w:proofErr w:type="spellEnd"/>
      <w:r>
        <w:rPr>
          <w:rFonts w:ascii="Garamond" w:eastAsia="Garamond" w:hAnsi="Garamond" w:cs="Garamond"/>
          <w:i/>
        </w:rPr>
        <w:t xml:space="preserve"> du monde </w:t>
      </w:r>
      <w:r>
        <w:rPr>
          <w:rFonts w:ascii="Garamond" w:eastAsia="Garamond" w:hAnsi="Garamond" w:cs="Garamond"/>
        </w:rPr>
        <w:t>(</w:t>
      </w:r>
      <w:r>
        <w:rPr>
          <w:rFonts w:ascii="Garamond" w:eastAsia="Garamond" w:hAnsi="Garamond" w:cs="Garamond"/>
          <w:i/>
        </w:rPr>
        <w:t>La description du monde</w:t>
      </w:r>
      <w:r>
        <w:rPr>
          <w:rFonts w:ascii="Garamond" w:eastAsia="Garamond" w:hAnsi="Garamond" w:cs="Garamond"/>
        </w:rPr>
        <w:t>)</w:t>
      </w:r>
      <w:r>
        <w:rPr>
          <w:rFonts w:ascii="Garamond" w:eastAsia="Garamond" w:hAnsi="Garamond" w:cs="Garamond"/>
          <w:i/>
        </w:rPr>
        <w:t xml:space="preserve"> </w:t>
      </w:r>
      <w:r>
        <w:rPr>
          <w:rFonts w:ascii="Garamond" w:eastAsia="Garamond" w:hAnsi="Garamond" w:cs="Garamond"/>
        </w:rPr>
        <w:t xml:space="preserve">de Marco Polo jusqu’aux récits contemporains comme </w:t>
      </w:r>
      <w:r>
        <w:rPr>
          <w:rFonts w:ascii="Garamond" w:eastAsia="Garamond" w:hAnsi="Garamond" w:cs="Garamond"/>
          <w:i/>
        </w:rPr>
        <w:t xml:space="preserve">Bérézina </w:t>
      </w:r>
      <w:r>
        <w:rPr>
          <w:rFonts w:ascii="Garamond" w:eastAsia="Garamond" w:hAnsi="Garamond" w:cs="Garamond"/>
        </w:rPr>
        <w:t>de Sylvain Tesson, en passant par les souvenirs de voyage vers le nouveau mon</w:t>
      </w:r>
      <w:r>
        <w:rPr>
          <w:rFonts w:ascii="Garamond" w:eastAsia="Garamond" w:hAnsi="Garamond" w:cs="Garamond"/>
        </w:rPr>
        <w:t xml:space="preserve">de (Christophe Colomb) ou sillonnant le vieux continent (Goethe), ce vaste domaine permettra de réfléchir à l’évolution, aux enjeux et aux styles du récit de voyage dans la longue durée. Quel rapport à l’autre, quelle altérité le récit de voyage permet-il </w:t>
      </w:r>
      <w:r>
        <w:rPr>
          <w:rFonts w:ascii="Garamond" w:eastAsia="Garamond" w:hAnsi="Garamond" w:cs="Garamond"/>
        </w:rPr>
        <w:t>de mettre en scène, et dans quel but ?</w:t>
      </w:r>
    </w:p>
    <w:p w14:paraId="652889AF" w14:textId="77777777" w:rsidR="005460CB" w:rsidRDefault="005460CB">
      <w:pPr>
        <w:jc w:val="both"/>
        <w:rPr>
          <w:rFonts w:ascii="Garamond" w:eastAsia="Garamond" w:hAnsi="Garamond" w:cs="Garamond"/>
        </w:rPr>
      </w:pPr>
    </w:p>
    <w:p w14:paraId="5F36FE8D" w14:textId="77777777" w:rsidR="005460CB" w:rsidRDefault="00900A17">
      <w:pPr>
        <w:jc w:val="both"/>
        <w:rPr>
          <w:rFonts w:ascii="Garamond" w:eastAsia="Garamond" w:hAnsi="Garamond" w:cs="Garamond"/>
        </w:rPr>
      </w:pPr>
      <w:r>
        <w:rPr>
          <w:rFonts w:ascii="Garamond" w:eastAsia="Garamond" w:hAnsi="Garamond" w:cs="Garamond"/>
          <w:b/>
        </w:rPr>
        <w:t>Œuvres au programme</w:t>
      </w:r>
      <w:r>
        <w:rPr>
          <w:rFonts w:ascii="Garamond" w:eastAsia="Garamond" w:hAnsi="Garamond" w:cs="Garamond"/>
        </w:rPr>
        <w:t xml:space="preserve"> :</w:t>
      </w:r>
    </w:p>
    <w:p w14:paraId="5BD04A5A" w14:textId="77777777" w:rsidR="005460CB" w:rsidRDefault="00900A17">
      <w:pPr>
        <w:jc w:val="both"/>
        <w:rPr>
          <w:rFonts w:ascii="Garamond" w:eastAsia="Garamond" w:hAnsi="Garamond" w:cs="Garamond"/>
        </w:rPr>
      </w:pPr>
      <w:r>
        <w:rPr>
          <w:rFonts w:ascii="Garamond" w:eastAsia="Garamond" w:hAnsi="Garamond" w:cs="Garamond"/>
        </w:rPr>
        <w:t>Le cours comporte l’analyse littéraire d’une anthologie de textes tirés des œuvres suivantes :</w:t>
      </w:r>
    </w:p>
    <w:p w14:paraId="60C14472" w14:textId="77777777" w:rsidR="005460CB" w:rsidRDefault="00900A17">
      <w:pPr>
        <w:numPr>
          <w:ilvl w:val="0"/>
          <w:numId w:val="59"/>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color w:val="000000"/>
        </w:rPr>
        <w:t xml:space="preserve">BOUVIER Nicolas, </w:t>
      </w:r>
      <w:r>
        <w:rPr>
          <w:rFonts w:ascii="Garamond" w:eastAsia="Garamond" w:hAnsi="Garamond" w:cs="Garamond"/>
          <w:i/>
          <w:color w:val="000000"/>
        </w:rPr>
        <w:t>L’usage du monde</w:t>
      </w:r>
      <w:r>
        <w:rPr>
          <w:rFonts w:ascii="Garamond" w:eastAsia="Garamond" w:hAnsi="Garamond" w:cs="Garamond"/>
          <w:color w:val="000000"/>
        </w:rPr>
        <w:t>, ill. par Thierry Vernet, Paris, La Découverte, coll. « Poche / L</w:t>
      </w:r>
      <w:r>
        <w:rPr>
          <w:rFonts w:ascii="Garamond" w:eastAsia="Garamond" w:hAnsi="Garamond" w:cs="Garamond"/>
          <w:color w:val="000000"/>
        </w:rPr>
        <w:t>ittérature et voyages », 2014.</w:t>
      </w:r>
    </w:p>
    <w:p w14:paraId="716BBCE0" w14:textId="77777777" w:rsidR="005460CB" w:rsidRDefault="00900A17">
      <w:pPr>
        <w:numPr>
          <w:ilvl w:val="0"/>
          <w:numId w:val="59"/>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color w:val="000000"/>
        </w:rPr>
        <w:t xml:space="preserve">CHRISTOPHE COLOMB, </w:t>
      </w:r>
      <w:r>
        <w:rPr>
          <w:rFonts w:ascii="Garamond" w:eastAsia="Garamond" w:hAnsi="Garamond" w:cs="Garamond"/>
          <w:i/>
          <w:color w:val="000000"/>
        </w:rPr>
        <w:t>Lettres</w:t>
      </w:r>
      <w:r>
        <w:rPr>
          <w:rFonts w:ascii="Garamond" w:eastAsia="Garamond" w:hAnsi="Garamond" w:cs="Garamond"/>
          <w:color w:val="000000"/>
        </w:rPr>
        <w:t xml:space="preserve">, </w:t>
      </w:r>
      <w:r>
        <w:rPr>
          <w:rFonts w:ascii="Garamond" w:eastAsia="Garamond" w:hAnsi="Garamond" w:cs="Garamond"/>
          <w:i/>
          <w:color w:val="000000"/>
        </w:rPr>
        <w:t>in</w:t>
      </w:r>
      <w:r>
        <w:rPr>
          <w:rFonts w:ascii="Garamond" w:eastAsia="Garamond" w:hAnsi="Garamond" w:cs="Garamond"/>
          <w:color w:val="000000"/>
        </w:rPr>
        <w:t xml:space="preserve"> AAVV, </w:t>
      </w:r>
      <w:r>
        <w:rPr>
          <w:rFonts w:ascii="Garamond" w:eastAsia="Garamond" w:hAnsi="Garamond" w:cs="Garamond"/>
          <w:i/>
          <w:color w:val="000000"/>
        </w:rPr>
        <w:t>Le Nouveau Monde</w:t>
      </w:r>
      <w:r>
        <w:rPr>
          <w:rFonts w:ascii="Garamond" w:eastAsia="Garamond" w:hAnsi="Garamond" w:cs="Garamond"/>
          <w:color w:val="000000"/>
        </w:rPr>
        <w:t>, Paris, Les Belles Lettres, coll. «</w:t>
      </w:r>
      <w:r>
        <w:rPr>
          <w:rFonts w:ascii="Garamond" w:eastAsia="Garamond" w:hAnsi="Garamond" w:cs="Garamond"/>
        </w:rPr>
        <w:t> </w:t>
      </w:r>
      <w:r>
        <w:rPr>
          <w:rFonts w:ascii="Garamond" w:eastAsia="Garamond" w:hAnsi="Garamond" w:cs="Garamond"/>
          <w:color w:val="000000"/>
        </w:rPr>
        <w:t>La roue à livres », 2004.</w:t>
      </w:r>
    </w:p>
    <w:p w14:paraId="4D39DA0E" w14:textId="77777777" w:rsidR="005460CB" w:rsidRDefault="00900A17">
      <w:pPr>
        <w:numPr>
          <w:ilvl w:val="0"/>
          <w:numId w:val="59"/>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color w:val="000000"/>
        </w:rPr>
        <w:t xml:space="preserve">GOETHE Johann Wolfgang von, </w:t>
      </w:r>
      <w:r>
        <w:rPr>
          <w:rFonts w:ascii="Garamond" w:eastAsia="Garamond" w:hAnsi="Garamond" w:cs="Garamond"/>
          <w:i/>
          <w:color w:val="000000"/>
        </w:rPr>
        <w:t>Le voyage en Italie</w:t>
      </w:r>
      <w:r>
        <w:rPr>
          <w:rFonts w:ascii="Garamond" w:eastAsia="Garamond" w:hAnsi="Garamond" w:cs="Garamond"/>
          <w:color w:val="000000"/>
        </w:rPr>
        <w:t>, Paris, PUF, 1999.</w:t>
      </w:r>
    </w:p>
    <w:p w14:paraId="3F6F2E84" w14:textId="77777777" w:rsidR="005460CB" w:rsidRDefault="00900A17">
      <w:pPr>
        <w:numPr>
          <w:ilvl w:val="0"/>
          <w:numId w:val="59"/>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color w:val="000000"/>
        </w:rPr>
        <w:t xml:space="preserve">GUEVARA Ernesto Che, </w:t>
      </w:r>
      <w:r>
        <w:rPr>
          <w:rFonts w:ascii="Garamond" w:eastAsia="Garamond" w:hAnsi="Garamond" w:cs="Garamond"/>
          <w:i/>
          <w:color w:val="000000"/>
        </w:rPr>
        <w:t>Voyage à motocyclette</w:t>
      </w:r>
      <w:r>
        <w:rPr>
          <w:rFonts w:ascii="Garamond" w:eastAsia="Garamond" w:hAnsi="Garamond" w:cs="Garamond"/>
          <w:i/>
          <w:color w:val="000000"/>
        </w:rPr>
        <w:t xml:space="preserve">. </w:t>
      </w:r>
      <w:proofErr w:type="spellStart"/>
      <w:r>
        <w:rPr>
          <w:rFonts w:ascii="Garamond" w:eastAsia="Garamond" w:hAnsi="Garamond" w:cs="Garamond"/>
          <w:i/>
          <w:color w:val="000000"/>
        </w:rPr>
        <w:t>Latinoamericana</w:t>
      </w:r>
      <w:proofErr w:type="spellEnd"/>
      <w:r>
        <w:rPr>
          <w:rFonts w:ascii="Garamond" w:eastAsia="Garamond" w:hAnsi="Garamond" w:cs="Garamond"/>
          <w:color w:val="000000"/>
        </w:rPr>
        <w:t>, trad. par Martine Thomas, Paris, 1001 Nuits, 2001.</w:t>
      </w:r>
    </w:p>
    <w:p w14:paraId="27585938" w14:textId="77777777" w:rsidR="005460CB" w:rsidRDefault="00900A17">
      <w:pPr>
        <w:numPr>
          <w:ilvl w:val="0"/>
          <w:numId w:val="59"/>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color w:val="000000"/>
        </w:rPr>
        <w:t xml:space="preserve">HESSE Hermann, </w:t>
      </w:r>
      <w:proofErr w:type="spellStart"/>
      <w:r>
        <w:rPr>
          <w:rFonts w:ascii="Garamond" w:eastAsia="Garamond" w:hAnsi="Garamond" w:cs="Garamond"/>
          <w:i/>
          <w:color w:val="000000"/>
        </w:rPr>
        <w:t>Siddhartha</w:t>
      </w:r>
      <w:proofErr w:type="spellEnd"/>
      <w:r>
        <w:rPr>
          <w:rFonts w:ascii="Garamond" w:eastAsia="Garamond" w:hAnsi="Garamond" w:cs="Garamond"/>
          <w:color w:val="000000"/>
        </w:rPr>
        <w:t>, Paris, Le Livre de Poche, 2019.</w:t>
      </w:r>
    </w:p>
    <w:p w14:paraId="036375F7" w14:textId="77777777" w:rsidR="005460CB" w:rsidRDefault="00900A17">
      <w:pPr>
        <w:numPr>
          <w:ilvl w:val="0"/>
          <w:numId w:val="59"/>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color w:val="000000"/>
        </w:rPr>
        <w:lastRenderedPageBreak/>
        <w:t xml:space="preserve">KEROUAC Jacques, </w:t>
      </w:r>
      <w:r>
        <w:rPr>
          <w:rFonts w:ascii="Garamond" w:eastAsia="Garamond" w:hAnsi="Garamond" w:cs="Garamond"/>
          <w:i/>
          <w:color w:val="000000"/>
        </w:rPr>
        <w:t xml:space="preserve">Sur la route, </w:t>
      </w:r>
      <w:r>
        <w:rPr>
          <w:rFonts w:ascii="Garamond" w:eastAsia="Garamond" w:hAnsi="Garamond" w:cs="Garamond"/>
          <w:color w:val="000000"/>
        </w:rPr>
        <w:t>Paris, Gallimard, 1976.</w:t>
      </w:r>
    </w:p>
    <w:p w14:paraId="19B13630" w14:textId="77777777" w:rsidR="005460CB" w:rsidRDefault="00900A17">
      <w:pPr>
        <w:numPr>
          <w:ilvl w:val="0"/>
          <w:numId w:val="59"/>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color w:val="000000"/>
        </w:rPr>
        <w:t xml:space="preserve">MARCO POLO, </w:t>
      </w:r>
      <w:r>
        <w:rPr>
          <w:rFonts w:ascii="Garamond" w:eastAsia="Garamond" w:hAnsi="Garamond" w:cs="Garamond"/>
          <w:i/>
          <w:color w:val="000000"/>
        </w:rPr>
        <w:t>La description du monde</w:t>
      </w:r>
      <w:r>
        <w:rPr>
          <w:rFonts w:ascii="Garamond" w:eastAsia="Garamond" w:hAnsi="Garamond" w:cs="Garamond"/>
          <w:color w:val="000000"/>
        </w:rPr>
        <w:t xml:space="preserve">, éd. Pierre-Yves </w:t>
      </w:r>
      <w:proofErr w:type="spellStart"/>
      <w:r>
        <w:rPr>
          <w:rFonts w:ascii="Garamond" w:eastAsia="Garamond" w:hAnsi="Garamond" w:cs="Garamond"/>
          <w:color w:val="000000"/>
        </w:rPr>
        <w:t>Badel</w:t>
      </w:r>
      <w:proofErr w:type="spellEnd"/>
      <w:r>
        <w:rPr>
          <w:rFonts w:ascii="Garamond" w:eastAsia="Garamond" w:hAnsi="Garamond" w:cs="Garamond"/>
          <w:color w:val="000000"/>
        </w:rPr>
        <w:t xml:space="preserve">, Paris, Le </w:t>
      </w:r>
      <w:r>
        <w:rPr>
          <w:rFonts w:ascii="Garamond" w:eastAsia="Garamond" w:hAnsi="Garamond" w:cs="Garamond"/>
          <w:color w:val="000000"/>
        </w:rPr>
        <w:t>livre de poche, coll. « Lettres gothiques », 1998.</w:t>
      </w:r>
    </w:p>
    <w:p w14:paraId="3E787E6B" w14:textId="77777777" w:rsidR="005460CB" w:rsidRDefault="00900A17">
      <w:pPr>
        <w:numPr>
          <w:ilvl w:val="0"/>
          <w:numId w:val="59"/>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color w:val="000000"/>
        </w:rPr>
        <w:t xml:space="preserve">RUMIZ Paolo, </w:t>
      </w:r>
      <w:r>
        <w:rPr>
          <w:rFonts w:ascii="Garamond" w:eastAsia="Garamond" w:hAnsi="Garamond" w:cs="Garamond"/>
          <w:i/>
          <w:color w:val="000000"/>
        </w:rPr>
        <w:t>Appia</w:t>
      </w:r>
      <w:r>
        <w:rPr>
          <w:rFonts w:ascii="Garamond" w:eastAsia="Garamond" w:hAnsi="Garamond" w:cs="Garamond"/>
          <w:color w:val="000000"/>
        </w:rPr>
        <w:t>, trad. par Béatrice Vierne, Paris, Arthaud, 2019.</w:t>
      </w:r>
    </w:p>
    <w:p w14:paraId="2F96A471" w14:textId="77777777" w:rsidR="005460CB" w:rsidRDefault="00900A17">
      <w:pPr>
        <w:numPr>
          <w:ilvl w:val="0"/>
          <w:numId w:val="59"/>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color w:val="000000"/>
        </w:rPr>
        <w:t xml:space="preserve">TAINE Hippolyte, </w:t>
      </w:r>
      <w:r>
        <w:rPr>
          <w:rFonts w:ascii="Garamond" w:eastAsia="Garamond" w:hAnsi="Garamond" w:cs="Garamond"/>
          <w:i/>
          <w:color w:val="000000"/>
        </w:rPr>
        <w:t>Voyage aux Pyrénées</w:t>
      </w:r>
      <w:r>
        <w:rPr>
          <w:rFonts w:ascii="Garamond" w:eastAsia="Garamond" w:hAnsi="Garamond" w:cs="Garamond"/>
          <w:color w:val="000000"/>
        </w:rPr>
        <w:t>, illustré par Gustave Doré, Paris, Hachette, 2019.</w:t>
      </w:r>
    </w:p>
    <w:p w14:paraId="412F4729" w14:textId="77777777" w:rsidR="005460CB" w:rsidRDefault="00900A17">
      <w:pPr>
        <w:numPr>
          <w:ilvl w:val="0"/>
          <w:numId w:val="59"/>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color w:val="000000"/>
        </w:rPr>
        <w:t xml:space="preserve">TESSON Sylvain, </w:t>
      </w:r>
      <w:r>
        <w:rPr>
          <w:rFonts w:ascii="Garamond" w:eastAsia="Garamond" w:hAnsi="Garamond" w:cs="Garamond"/>
          <w:i/>
          <w:color w:val="000000"/>
        </w:rPr>
        <w:t>Bérézina</w:t>
      </w:r>
      <w:r>
        <w:rPr>
          <w:rFonts w:ascii="Garamond" w:eastAsia="Garamond" w:hAnsi="Garamond" w:cs="Garamond"/>
          <w:color w:val="000000"/>
        </w:rPr>
        <w:t>, Paris, Gallimard, coll</w:t>
      </w:r>
      <w:r>
        <w:rPr>
          <w:rFonts w:ascii="Garamond" w:eastAsia="Garamond" w:hAnsi="Garamond" w:cs="Garamond"/>
          <w:color w:val="000000"/>
        </w:rPr>
        <w:t>. « Folio »,</w:t>
      </w:r>
      <w:r>
        <w:rPr>
          <w:rFonts w:ascii="Garamond" w:eastAsia="Garamond" w:hAnsi="Garamond" w:cs="Garamond"/>
          <w:b/>
          <w:color w:val="000000"/>
        </w:rPr>
        <w:t xml:space="preserve"> </w:t>
      </w:r>
      <w:r>
        <w:rPr>
          <w:rFonts w:ascii="Garamond" w:eastAsia="Garamond" w:hAnsi="Garamond" w:cs="Garamond"/>
          <w:color w:val="000000"/>
        </w:rPr>
        <w:t>2019.</w:t>
      </w:r>
      <w:r>
        <w:rPr>
          <w:rFonts w:ascii="Garamond" w:eastAsia="Garamond" w:hAnsi="Garamond" w:cs="Garamond"/>
          <w:b/>
          <w:color w:val="000000"/>
        </w:rPr>
        <w:t xml:space="preserve"> </w:t>
      </w:r>
    </w:p>
    <w:p w14:paraId="4DC9CE01" w14:textId="77777777" w:rsidR="005460CB" w:rsidRDefault="005460CB">
      <w:pPr>
        <w:pBdr>
          <w:top w:val="nil"/>
          <w:left w:val="nil"/>
          <w:bottom w:val="nil"/>
          <w:right w:val="nil"/>
          <w:between w:val="nil"/>
        </w:pBdr>
        <w:ind w:left="720"/>
        <w:jc w:val="both"/>
        <w:rPr>
          <w:rFonts w:ascii="Garamond" w:eastAsia="Garamond" w:hAnsi="Garamond" w:cs="Garamond"/>
          <w:color w:val="000000"/>
        </w:rPr>
      </w:pPr>
    </w:p>
    <w:p w14:paraId="51F0DB99" w14:textId="77777777" w:rsidR="005460CB" w:rsidRDefault="00900A17">
      <w:pPr>
        <w:jc w:val="both"/>
        <w:rPr>
          <w:rFonts w:ascii="Garamond" w:eastAsia="Garamond" w:hAnsi="Garamond" w:cs="Garamond"/>
          <w:color w:val="FF0000"/>
        </w:rPr>
      </w:pPr>
      <w:r>
        <w:rPr>
          <w:rFonts w:ascii="Garamond" w:eastAsia="Garamond" w:hAnsi="Garamond" w:cs="Garamond"/>
          <w:b/>
          <w:color w:val="FF0000"/>
        </w:rPr>
        <w:t>Évaluation en contrôle continu uniquement</w:t>
      </w:r>
      <w:r>
        <w:rPr>
          <w:rFonts w:ascii="Garamond" w:eastAsia="Garamond" w:hAnsi="Garamond" w:cs="Garamond"/>
          <w:color w:val="FF0000"/>
        </w:rPr>
        <w:t xml:space="preserve"> : </w:t>
      </w:r>
    </w:p>
    <w:p w14:paraId="20255141" w14:textId="77777777" w:rsidR="005460CB" w:rsidRDefault="00900A17">
      <w:pPr>
        <w:jc w:val="both"/>
        <w:rPr>
          <w:rFonts w:ascii="Garamond" w:eastAsia="Garamond" w:hAnsi="Garamond" w:cs="Garamond"/>
        </w:rPr>
      </w:pPr>
      <w:r>
        <w:rPr>
          <w:rFonts w:ascii="Garamond" w:eastAsia="Garamond" w:hAnsi="Garamond" w:cs="Garamond"/>
        </w:rPr>
        <w:t>L’évaluation de ce cours s’appuie sur un exercice d’analyse littéraire d’après les méthodes du commentaire composé ou de la dissertation (50 % de la note finale) et sur un dossier de recherc</w:t>
      </w:r>
      <w:r>
        <w:rPr>
          <w:rFonts w:ascii="Garamond" w:eastAsia="Garamond" w:hAnsi="Garamond" w:cs="Garamond"/>
        </w:rPr>
        <w:t xml:space="preserve">he final concernant un auteur ou une région au choix (50 % de la note finale). </w:t>
      </w:r>
    </w:p>
    <w:p w14:paraId="52AAE7D4" w14:textId="77777777" w:rsidR="005460CB" w:rsidRDefault="005460CB">
      <w:pPr>
        <w:pBdr>
          <w:top w:val="nil"/>
          <w:left w:val="nil"/>
          <w:bottom w:val="nil"/>
          <w:right w:val="nil"/>
          <w:between w:val="nil"/>
        </w:pBdr>
        <w:jc w:val="both"/>
        <w:rPr>
          <w:rFonts w:ascii="Garamond" w:eastAsia="Garamond" w:hAnsi="Garamond" w:cs="Garamond"/>
        </w:rPr>
      </w:pPr>
    </w:p>
    <w:p w14:paraId="018C9938" w14:textId="77777777" w:rsidR="005460CB" w:rsidRDefault="005460CB">
      <w:pPr>
        <w:jc w:val="both"/>
        <w:rPr>
          <w:rFonts w:ascii="Garamond" w:eastAsia="Garamond" w:hAnsi="Garamond" w:cs="Garamond"/>
        </w:rPr>
      </w:pPr>
    </w:p>
    <w:p w14:paraId="09DEADB9" w14:textId="77777777" w:rsidR="005460CB" w:rsidRDefault="00900A17">
      <w:pPr>
        <w:pBdr>
          <w:top w:val="single" w:sz="4" w:space="1" w:color="000000"/>
          <w:left w:val="single" w:sz="4" w:space="4" w:color="000000"/>
          <w:bottom w:val="single" w:sz="4" w:space="1" w:color="000000"/>
          <w:right w:val="single" w:sz="4" w:space="4" w:color="000000"/>
        </w:pBdr>
        <w:shd w:val="clear" w:color="auto" w:fill="EEECE1"/>
        <w:ind w:left="284" w:right="225"/>
        <w:jc w:val="both"/>
        <w:rPr>
          <w:rFonts w:ascii="Garamond" w:eastAsia="Garamond" w:hAnsi="Garamond" w:cs="Garamond"/>
          <w:b/>
          <w:sz w:val="36"/>
          <w:szCs w:val="36"/>
        </w:rPr>
      </w:pPr>
      <w:r>
        <w:rPr>
          <w:rFonts w:ascii="Garamond" w:eastAsia="Garamond" w:hAnsi="Garamond" w:cs="Garamond"/>
          <w:b/>
          <w:sz w:val="36"/>
          <w:szCs w:val="36"/>
        </w:rPr>
        <w:t>Langue vivante</w:t>
      </w:r>
    </w:p>
    <w:p w14:paraId="3EBB4469" w14:textId="77777777" w:rsidR="005460CB" w:rsidRDefault="005460CB">
      <w:pPr>
        <w:pBdr>
          <w:top w:val="single" w:sz="4" w:space="1" w:color="000000"/>
          <w:left w:val="single" w:sz="4" w:space="4" w:color="000000"/>
          <w:bottom w:val="single" w:sz="4" w:space="1" w:color="000000"/>
          <w:right w:val="single" w:sz="4" w:space="4" w:color="000000"/>
        </w:pBdr>
        <w:shd w:val="clear" w:color="auto" w:fill="EEECE1"/>
        <w:ind w:left="284" w:right="225"/>
        <w:jc w:val="both"/>
        <w:rPr>
          <w:rFonts w:ascii="Garamond" w:eastAsia="Garamond" w:hAnsi="Garamond" w:cs="Garamond"/>
          <w:sz w:val="36"/>
          <w:szCs w:val="36"/>
        </w:rPr>
      </w:pPr>
    </w:p>
    <w:p w14:paraId="313C49F3" w14:textId="77777777" w:rsidR="005460CB" w:rsidRDefault="00900A17">
      <w:pPr>
        <w:numPr>
          <w:ilvl w:val="0"/>
          <w:numId w:val="27"/>
        </w:numPr>
        <w:pBdr>
          <w:top w:val="single" w:sz="4" w:space="1" w:color="000000"/>
          <w:left w:val="single" w:sz="4" w:space="4" w:color="000000"/>
          <w:bottom w:val="single" w:sz="4" w:space="1" w:color="000000"/>
          <w:right w:val="single" w:sz="4" w:space="4" w:color="000000"/>
        </w:pBdr>
        <w:shd w:val="clear" w:color="auto" w:fill="EEECE1"/>
        <w:ind w:left="567" w:right="225" w:hanging="283"/>
        <w:jc w:val="both"/>
        <w:rPr>
          <w:rFonts w:ascii="Garamond" w:eastAsia="Garamond" w:hAnsi="Garamond" w:cs="Garamond"/>
        </w:rPr>
      </w:pPr>
      <w:r>
        <w:rPr>
          <w:rFonts w:ascii="Garamond" w:eastAsia="Garamond" w:hAnsi="Garamond" w:cs="Garamond"/>
        </w:rPr>
        <w:t>En fonction de son niveau dans la langue choisie, l’étudiant est inscrit : soit en débutant, soit en niveau intermédiaire, soit en niveau confirmé.</w:t>
      </w:r>
    </w:p>
    <w:p w14:paraId="70EDAA51" w14:textId="77777777" w:rsidR="005460CB" w:rsidRDefault="00900A17">
      <w:pPr>
        <w:numPr>
          <w:ilvl w:val="0"/>
          <w:numId w:val="27"/>
        </w:numPr>
        <w:pBdr>
          <w:top w:val="single" w:sz="4" w:space="1" w:color="000000"/>
          <w:left w:val="single" w:sz="4" w:space="4" w:color="000000"/>
          <w:bottom w:val="single" w:sz="4" w:space="1" w:color="000000"/>
          <w:right w:val="single" w:sz="4" w:space="4" w:color="000000"/>
        </w:pBdr>
        <w:shd w:val="clear" w:color="auto" w:fill="EEECE1"/>
        <w:ind w:left="567" w:right="225" w:hanging="283"/>
        <w:jc w:val="both"/>
        <w:rPr>
          <w:rFonts w:ascii="Garamond" w:eastAsia="Garamond" w:hAnsi="Garamond" w:cs="Garamond"/>
        </w:rPr>
      </w:pPr>
      <w:r>
        <w:rPr>
          <w:rFonts w:ascii="Garamond" w:eastAsia="Garamond" w:hAnsi="Garamond" w:cs="Garamond"/>
          <w:b/>
        </w:rPr>
        <w:t xml:space="preserve">La </w:t>
      </w:r>
      <w:r>
        <w:rPr>
          <w:rFonts w:ascii="Garamond" w:eastAsia="Garamond" w:hAnsi="Garamond" w:cs="Garamond"/>
          <w:b/>
        </w:rPr>
        <w:t>Langue vivante n’est plus obligatoire pour l’étudiant, même si celui-ci n’a pas atteint le niveau B2. Cependant, elle est vivement recommandée par le Département de Lettres modernes.</w:t>
      </w:r>
    </w:p>
    <w:p w14:paraId="68ABEAB9" w14:textId="77777777" w:rsidR="005460CB" w:rsidRDefault="00900A17">
      <w:pPr>
        <w:numPr>
          <w:ilvl w:val="0"/>
          <w:numId w:val="27"/>
        </w:numPr>
        <w:pBdr>
          <w:top w:val="single" w:sz="4" w:space="1" w:color="000000"/>
          <w:left w:val="single" w:sz="4" w:space="4" w:color="000000"/>
          <w:bottom w:val="single" w:sz="4" w:space="1" w:color="000000"/>
          <w:right w:val="single" w:sz="4" w:space="4" w:color="000000"/>
        </w:pBdr>
        <w:shd w:val="clear" w:color="auto" w:fill="EEECE1"/>
        <w:ind w:left="567" w:right="225" w:hanging="283"/>
        <w:jc w:val="both"/>
        <w:rPr>
          <w:rFonts w:ascii="Garamond" w:eastAsia="Garamond" w:hAnsi="Garamond" w:cs="Garamond"/>
        </w:rPr>
      </w:pPr>
      <w:r>
        <w:rPr>
          <w:rFonts w:ascii="Garamond" w:eastAsia="Garamond" w:hAnsi="Garamond" w:cs="Garamond"/>
        </w:rPr>
        <w:t>L’accès à certains masters est conditionné par un niveau en langue.</w:t>
      </w:r>
    </w:p>
    <w:p w14:paraId="26589A71" w14:textId="77777777" w:rsidR="005460CB" w:rsidRDefault="00900A17">
      <w:pPr>
        <w:numPr>
          <w:ilvl w:val="0"/>
          <w:numId w:val="27"/>
        </w:numPr>
        <w:pBdr>
          <w:top w:val="single" w:sz="4" w:space="1" w:color="000000"/>
          <w:left w:val="single" w:sz="4" w:space="4" w:color="000000"/>
          <w:bottom w:val="single" w:sz="4" w:space="1" w:color="000000"/>
          <w:right w:val="single" w:sz="4" w:space="4" w:color="000000"/>
        </w:pBdr>
        <w:shd w:val="clear" w:color="auto" w:fill="EEECE1"/>
        <w:ind w:left="567" w:right="225" w:hanging="283"/>
        <w:jc w:val="both"/>
        <w:rPr>
          <w:rFonts w:ascii="Garamond" w:eastAsia="Garamond" w:hAnsi="Garamond" w:cs="Garamond"/>
        </w:rPr>
      </w:pPr>
      <w:r>
        <w:rPr>
          <w:rFonts w:ascii="Garamond" w:eastAsia="Garamond" w:hAnsi="Garamond" w:cs="Garamond"/>
        </w:rPr>
        <w:t>Langu</w:t>
      </w:r>
      <w:r>
        <w:rPr>
          <w:rFonts w:ascii="Garamond" w:eastAsia="Garamond" w:hAnsi="Garamond" w:cs="Garamond"/>
        </w:rPr>
        <w:t>es proposées : Allemand, Anglais, Arabe, Catalan, Chinois, Coréen, Espagnol, Quechua, Nahuatl, Grec moderne, Hébreu, Italien, Néerlandais, Occitan, Portugais, Russe, Scandinave</w:t>
      </w:r>
    </w:p>
    <w:p w14:paraId="3029B5B9" w14:textId="77777777" w:rsidR="005460CB" w:rsidRDefault="00900A17">
      <w:pPr>
        <w:pBdr>
          <w:top w:val="single" w:sz="4" w:space="1" w:color="000000"/>
          <w:left w:val="single" w:sz="4" w:space="4" w:color="000000"/>
          <w:bottom w:val="single" w:sz="4" w:space="1" w:color="000000"/>
          <w:right w:val="single" w:sz="4" w:space="4" w:color="000000"/>
        </w:pBdr>
        <w:shd w:val="clear" w:color="auto" w:fill="EEECE1"/>
        <w:ind w:left="284" w:right="225"/>
        <w:jc w:val="both"/>
        <w:rPr>
          <w:rFonts w:ascii="Garamond" w:eastAsia="Garamond" w:hAnsi="Garamond" w:cs="Garamond"/>
        </w:rPr>
      </w:pPr>
      <w:r>
        <w:rPr>
          <w:rFonts w:ascii="Garamond" w:eastAsia="Garamond" w:hAnsi="Garamond" w:cs="Garamond"/>
        </w:rPr>
        <w:t>NB : les cours d'anglais pour non-spécialistes (LANSAD) du Département d'anglai</w:t>
      </w:r>
      <w:r>
        <w:rPr>
          <w:rFonts w:ascii="Garamond" w:eastAsia="Garamond" w:hAnsi="Garamond" w:cs="Garamond"/>
        </w:rPr>
        <w:t>s vont du niveau B1 au niveau C2. A partir du niveau B2, il vous est conseillé les cours à teneur littéraire, pour lesquels sont utilisés des textes d'auteurs anglophones. Ces cours sont, en outre, une très bonne préparation à l’épreuve de langue de l’agré</w:t>
      </w:r>
      <w:r>
        <w:rPr>
          <w:rFonts w:ascii="Garamond" w:eastAsia="Garamond" w:hAnsi="Garamond" w:cs="Garamond"/>
        </w:rPr>
        <w:t xml:space="preserve">gation de Lettres modernes. </w:t>
      </w:r>
    </w:p>
    <w:p w14:paraId="4B2D376C" w14:textId="77777777" w:rsidR="005460CB" w:rsidRDefault="005460CB">
      <w:pPr>
        <w:jc w:val="both"/>
        <w:rPr>
          <w:rFonts w:ascii="Garamond" w:eastAsia="Garamond" w:hAnsi="Garamond" w:cs="Garamond"/>
        </w:rPr>
      </w:pPr>
    </w:p>
    <w:p w14:paraId="20B41370" w14:textId="77777777" w:rsidR="005460CB" w:rsidRDefault="00900A17">
      <w:pPr>
        <w:jc w:val="both"/>
        <w:rPr>
          <w:rFonts w:ascii="Garamond" w:eastAsia="Garamond" w:hAnsi="Garamond" w:cs="Garamond"/>
          <w:b/>
        </w:rPr>
      </w:pPr>
      <w:r>
        <w:rPr>
          <w:rFonts w:ascii="Garamond" w:eastAsia="Garamond" w:hAnsi="Garamond" w:cs="Garamond"/>
          <w:b/>
        </w:rPr>
        <w:t>Sont également proposées</w:t>
      </w:r>
      <w:r>
        <w:rPr>
          <w:rFonts w:ascii="Garamond" w:eastAsia="Garamond" w:hAnsi="Garamond" w:cs="Garamond"/>
        </w:rPr>
        <w:t xml:space="preserve"> </w:t>
      </w:r>
      <w:r>
        <w:rPr>
          <w:rFonts w:ascii="Garamond" w:eastAsia="Garamond" w:hAnsi="Garamond" w:cs="Garamond"/>
          <w:b/>
        </w:rPr>
        <w:t>au titre de l’UE 306 (programmes auprès des départements) :</w:t>
      </w:r>
    </w:p>
    <w:p w14:paraId="375A6410" w14:textId="77777777" w:rsidR="005460CB" w:rsidRDefault="005460CB">
      <w:pPr>
        <w:jc w:val="both"/>
        <w:rPr>
          <w:rFonts w:ascii="Garamond" w:eastAsia="Garamond" w:hAnsi="Garamond" w:cs="Garamond"/>
        </w:rPr>
      </w:pPr>
    </w:p>
    <w:p w14:paraId="21BD9261" w14:textId="77777777" w:rsidR="005460CB" w:rsidRDefault="00900A17">
      <w:pPr>
        <w:numPr>
          <w:ilvl w:val="0"/>
          <w:numId w:val="9"/>
        </w:numPr>
        <w:tabs>
          <w:tab w:val="left" w:pos="567"/>
        </w:tabs>
        <w:ind w:left="568" w:hanging="284"/>
        <w:jc w:val="both"/>
        <w:rPr>
          <w:rFonts w:ascii="Garamond" w:eastAsia="Garamond" w:hAnsi="Garamond" w:cs="Garamond"/>
          <w:sz w:val="22"/>
          <w:szCs w:val="22"/>
        </w:rPr>
      </w:pPr>
      <w:r>
        <w:rPr>
          <w:rFonts w:ascii="Garamond" w:eastAsia="Garamond" w:hAnsi="Garamond" w:cs="Garamond"/>
          <w:b/>
          <w:sz w:val="22"/>
          <w:szCs w:val="22"/>
        </w:rPr>
        <w:t>EC01OP3T</w:t>
      </w:r>
      <w:r>
        <w:rPr>
          <w:rFonts w:ascii="Garamond" w:eastAsia="Garamond" w:hAnsi="Garamond" w:cs="Garamond"/>
          <w:sz w:val="22"/>
          <w:szCs w:val="22"/>
        </w:rPr>
        <w:t xml:space="preserve"> La mondialisation des économies : histoire et théories</w:t>
      </w:r>
    </w:p>
    <w:p w14:paraId="00A5618B" w14:textId="77777777" w:rsidR="005460CB" w:rsidRDefault="00900A17">
      <w:pPr>
        <w:numPr>
          <w:ilvl w:val="0"/>
          <w:numId w:val="9"/>
        </w:numPr>
        <w:tabs>
          <w:tab w:val="left" w:pos="567"/>
        </w:tabs>
        <w:ind w:left="568" w:hanging="284"/>
        <w:jc w:val="both"/>
        <w:rPr>
          <w:rFonts w:ascii="Garamond" w:eastAsia="Garamond" w:hAnsi="Garamond" w:cs="Garamond"/>
          <w:sz w:val="22"/>
          <w:szCs w:val="22"/>
        </w:rPr>
      </w:pPr>
      <w:r>
        <w:rPr>
          <w:rFonts w:ascii="Garamond" w:eastAsia="Garamond" w:hAnsi="Garamond" w:cs="Garamond"/>
          <w:b/>
          <w:sz w:val="22"/>
          <w:szCs w:val="22"/>
        </w:rPr>
        <w:t>ED01OP3T</w:t>
      </w:r>
      <w:r>
        <w:rPr>
          <w:rFonts w:ascii="Garamond" w:eastAsia="Garamond" w:hAnsi="Garamond" w:cs="Garamond"/>
          <w:sz w:val="22"/>
          <w:szCs w:val="22"/>
        </w:rPr>
        <w:t xml:space="preserve"> Professeurs, élèves : évolution, représentations, pratiques</w:t>
      </w:r>
    </w:p>
    <w:p w14:paraId="639BBDDA" w14:textId="77777777" w:rsidR="005460CB" w:rsidRDefault="00900A17">
      <w:pPr>
        <w:numPr>
          <w:ilvl w:val="0"/>
          <w:numId w:val="9"/>
        </w:numPr>
        <w:tabs>
          <w:tab w:val="left" w:pos="567"/>
        </w:tabs>
        <w:ind w:left="568" w:hanging="284"/>
        <w:jc w:val="both"/>
        <w:rPr>
          <w:rFonts w:ascii="Garamond" w:eastAsia="Garamond" w:hAnsi="Garamond" w:cs="Garamond"/>
          <w:sz w:val="22"/>
          <w:szCs w:val="22"/>
        </w:rPr>
      </w:pPr>
      <w:r>
        <w:rPr>
          <w:rFonts w:ascii="Garamond" w:eastAsia="Garamond" w:hAnsi="Garamond" w:cs="Garamond"/>
          <w:b/>
          <w:sz w:val="22"/>
          <w:szCs w:val="22"/>
        </w:rPr>
        <w:t>EP02OP3T</w:t>
      </w:r>
      <w:r>
        <w:rPr>
          <w:rFonts w:ascii="Garamond" w:eastAsia="Garamond" w:hAnsi="Garamond" w:cs="Garamond"/>
          <w:sz w:val="22"/>
          <w:szCs w:val="22"/>
        </w:rPr>
        <w:t xml:space="preserve"> Éducation physique et sportive 3</w:t>
      </w:r>
    </w:p>
    <w:p w14:paraId="68CF426A" w14:textId="77777777" w:rsidR="005460CB" w:rsidRDefault="00900A17">
      <w:pPr>
        <w:numPr>
          <w:ilvl w:val="0"/>
          <w:numId w:val="9"/>
        </w:numPr>
        <w:tabs>
          <w:tab w:val="left" w:pos="567"/>
        </w:tabs>
        <w:ind w:left="568" w:hanging="284"/>
        <w:jc w:val="both"/>
        <w:rPr>
          <w:rFonts w:ascii="Garamond" w:eastAsia="Garamond" w:hAnsi="Garamond" w:cs="Garamond"/>
          <w:sz w:val="22"/>
          <w:szCs w:val="22"/>
        </w:rPr>
      </w:pPr>
      <w:r>
        <w:rPr>
          <w:rFonts w:ascii="Garamond" w:eastAsia="Garamond" w:hAnsi="Garamond" w:cs="Garamond"/>
          <w:b/>
          <w:sz w:val="22"/>
          <w:szCs w:val="22"/>
        </w:rPr>
        <w:t>GS01OP3T</w:t>
      </w:r>
      <w:r>
        <w:rPr>
          <w:rFonts w:ascii="Garamond" w:eastAsia="Garamond" w:hAnsi="Garamond" w:cs="Garamond"/>
          <w:sz w:val="22"/>
          <w:szCs w:val="22"/>
        </w:rPr>
        <w:t xml:space="preserve"> Gestion des ressources humaines</w:t>
      </w:r>
    </w:p>
    <w:p w14:paraId="7233C93A" w14:textId="77777777" w:rsidR="005460CB" w:rsidRDefault="00900A17">
      <w:pPr>
        <w:numPr>
          <w:ilvl w:val="0"/>
          <w:numId w:val="9"/>
        </w:numPr>
        <w:tabs>
          <w:tab w:val="left" w:pos="567"/>
        </w:tabs>
        <w:ind w:left="568" w:hanging="284"/>
        <w:jc w:val="both"/>
        <w:rPr>
          <w:rFonts w:ascii="Garamond" w:eastAsia="Garamond" w:hAnsi="Garamond" w:cs="Garamond"/>
          <w:sz w:val="22"/>
          <w:szCs w:val="22"/>
        </w:rPr>
      </w:pPr>
      <w:r>
        <w:rPr>
          <w:rFonts w:ascii="Garamond" w:eastAsia="Garamond" w:hAnsi="Garamond" w:cs="Garamond"/>
          <w:b/>
          <w:sz w:val="22"/>
          <w:szCs w:val="22"/>
        </w:rPr>
        <w:t>HAIAOP3T</w:t>
      </w:r>
      <w:r>
        <w:rPr>
          <w:rFonts w:ascii="Garamond" w:eastAsia="Garamond" w:hAnsi="Garamond" w:cs="Garamond"/>
          <w:sz w:val="22"/>
          <w:szCs w:val="22"/>
        </w:rPr>
        <w:t xml:space="preserve"> Architecture domestique de l’Antiquité</w:t>
      </w:r>
    </w:p>
    <w:p w14:paraId="47BBA56A" w14:textId="77777777" w:rsidR="005460CB" w:rsidRDefault="00900A17">
      <w:pPr>
        <w:numPr>
          <w:ilvl w:val="0"/>
          <w:numId w:val="9"/>
        </w:numPr>
        <w:tabs>
          <w:tab w:val="left" w:pos="567"/>
        </w:tabs>
        <w:ind w:left="568" w:hanging="284"/>
        <w:jc w:val="both"/>
        <w:rPr>
          <w:rFonts w:ascii="Garamond" w:eastAsia="Garamond" w:hAnsi="Garamond" w:cs="Garamond"/>
          <w:sz w:val="22"/>
          <w:szCs w:val="22"/>
        </w:rPr>
      </w:pPr>
      <w:r>
        <w:rPr>
          <w:rFonts w:ascii="Garamond" w:eastAsia="Garamond" w:hAnsi="Garamond" w:cs="Garamond"/>
          <w:b/>
          <w:sz w:val="22"/>
          <w:szCs w:val="22"/>
        </w:rPr>
        <w:t>HI1KOP3T</w:t>
      </w:r>
      <w:r>
        <w:rPr>
          <w:rFonts w:ascii="Garamond" w:eastAsia="Garamond" w:hAnsi="Garamond" w:cs="Garamond"/>
          <w:sz w:val="22"/>
          <w:szCs w:val="22"/>
        </w:rPr>
        <w:t xml:space="preserve"> Minorités religieuses</w:t>
      </w:r>
    </w:p>
    <w:p w14:paraId="04C5AA34" w14:textId="77777777" w:rsidR="005460CB" w:rsidRDefault="00900A17">
      <w:pPr>
        <w:numPr>
          <w:ilvl w:val="0"/>
          <w:numId w:val="9"/>
        </w:numPr>
        <w:tabs>
          <w:tab w:val="left" w:pos="567"/>
        </w:tabs>
        <w:ind w:left="568" w:hanging="284"/>
        <w:jc w:val="both"/>
        <w:rPr>
          <w:rFonts w:ascii="Garamond" w:eastAsia="Garamond" w:hAnsi="Garamond" w:cs="Garamond"/>
          <w:sz w:val="22"/>
          <w:szCs w:val="22"/>
        </w:rPr>
      </w:pPr>
      <w:r>
        <w:rPr>
          <w:rFonts w:ascii="Garamond" w:eastAsia="Garamond" w:hAnsi="Garamond" w:cs="Garamond"/>
          <w:b/>
          <w:sz w:val="22"/>
          <w:szCs w:val="22"/>
        </w:rPr>
        <w:t>LC01OP3T</w:t>
      </w:r>
      <w:r>
        <w:rPr>
          <w:rFonts w:ascii="Garamond" w:eastAsia="Garamond" w:hAnsi="Garamond" w:cs="Garamond"/>
          <w:sz w:val="22"/>
          <w:szCs w:val="22"/>
        </w:rPr>
        <w:t xml:space="preserve"> Civilisations de l’Antiquité 1</w:t>
      </w:r>
    </w:p>
    <w:p w14:paraId="2E1F4670" w14:textId="77777777" w:rsidR="005460CB" w:rsidRDefault="00900A17">
      <w:pPr>
        <w:numPr>
          <w:ilvl w:val="0"/>
          <w:numId w:val="9"/>
        </w:numPr>
        <w:tabs>
          <w:tab w:val="left" w:pos="567"/>
        </w:tabs>
        <w:ind w:left="568" w:hanging="284"/>
        <w:jc w:val="both"/>
        <w:rPr>
          <w:rFonts w:ascii="Garamond" w:eastAsia="Garamond" w:hAnsi="Garamond" w:cs="Garamond"/>
          <w:sz w:val="22"/>
          <w:szCs w:val="22"/>
        </w:rPr>
      </w:pPr>
      <w:r>
        <w:rPr>
          <w:rFonts w:ascii="Garamond" w:eastAsia="Garamond" w:hAnsi="Garamond" w:cs="Garamond"/>
          <w:b/>
          <w:sz w:val="22"/>
          <w:szCs w:val="22"/>
        </w:rPr>
        <w:t xml:space="preserve">MU01OP3T </w:t>
      </w:r>
      <w:r>
        <w:rPr>
          <w:rFonts w:ascii="Garamond" w:eastAsia="Garamond" w:hAnsi="Garamond" w:cs="Garamond"/>
          <w:sz w:val="22"/>
          <w:szCs w:val="22"/>
        </w:rPr>
        <w:t>Acoustique 1</w:t>
      </w:r>
    </w:p>
    <w:p w14:paraId="00DDFD59" w14:textId="77777777" w:rsidR="005460CB" w:rsidRDefault="00900A17">
      <w:pPr>
        <w:numPr>
          <w:ilvl w:val="0"/>
          <w:numId w:val="9"/>
        </w:numPr>
        <w:tabs>
          <w:tab w:val="left" w:pos="567"/>
        </w:tabs>
        <w:ind w:left="568" w:hanging="284"/>
        <w:jc w:val="both"/>
        <w:rPr>
          <w:rFonts w:ascii="Garamond" w:eastAsia="Garamond" w:hAnsi="Garamond" w:cs="Garamond"/>
          <w:sz w:val="22"/>
          <w:szCs w:val="22"/>
        </w:rPr>
      </w:pPr>
      <w:r>
        <w:rPr>
          <w:rFonts w:ascii="Garamond" w:eastAsia="Garamond" w:hAnsi="Garamond" w:cs="Garamond"/>
          <w:b/>
          <w:sz w:val="22"/>
          <w:szCs w:val="22"/>
        </w:rPr>
        <w:t xml:space="preserve">PH01OP3T </w:t>
      </w:r>
      <w:r>
        <w:rPr>
          <w:rFonts w:ascii="Garamond" w:eastAsia="Garamond" w:hAnsi="Garamond" w:cs="Garamond"/>
          <w:sz w:val="22"/>
          <w:szCs w:val="22"/>
        </w:rPr>
        <w:t>La philosophie dans son</w:t>
      </w:r>
      <w:r>
        <w:rPr>
          <w:rFonts w:ascii="Garamond" w:eastAsia="Garamond" w:hAnsi="Garamond" w:cs="Garamond"/>
          <w:sz w:val="22"/>
          <w:szCs w:val="22"/>
        </w:rPr>
        <w:t xml:space="preserve"> histoire et son actualité</w:t>
      </w:r>
    </w:p>
    <w:p w14:paraId="5F4CFDD2" w14:textId="77777777" w:rsidR="005460CB" w:rsidRDefault="00900A17">
      <w:pPr>
        <w:numPr>
          <w:ilvl w:val="0"/>
          <w:numId w:val="9"/>
        </w:numPr>
        <w:tabs>
          <w:tab w:val="left" w:pos="567"/>
        </w:tabs>
        <w:ind w:left="568" w:hanging="284"/>
        <w:jc w:val="both"/>
        <w:rPr>
          <w:rFonts w:ascii="Garamond" w:eastAsia="Garamond" w:hAnsi="Garamond" w:cs="Garamond"/>
          <w:sz w:val="22"/>
          <w:szCs w:val="22"/>
        </w:rPr>
      </w:pPr>
      <w:r>
        <w:rPr>
          <w:rFonts w:ascii="Garamond" w:eastAsia="Garamond" w:hAnsi="Garamond" w:cs="Garamond"/>
          <w:b/>
          <w:sz w:val="22"/>
          <w:szCs w:val="22"/>
        </w:rPr>
        <w:t>PY01OP3T</w:t>
      </w:r>
      <w:r>
        <w:rPr>
          <w:rFonts w:ascii="Garamond" w:eastAsia="Garamond" w:hAnsi="Garamond" w:cs="Garamond"/>
          <w:sz w:val="22"/>
          <w:szCs w:val="22"/>
        </w:rPr>
        <w:t xml:space="preserve"> Biologie et société</w:t>
      </w:r>
    </w:p>
    <w:p w14:paraId="27B24DDD" w14:textId="77777777" w:rsidR="005460CB" w:rsidRDefault="00900A17">
      <w:pPr>
        <w:numPr>
          <w:ilvl w:val="0"/>
          <w:numId w:val="9"/>
        </w:numPr>
        <w:tabs>
          <w:tab w:val="left" w:pos="567"/>
        </w:tabs>
        <w:ind w:left="568" w:hanging="284"/>
        <w:jc w:val="both"/>
        <w:rPr>
          <w:rFonts w:ascii="Garamond" w:eastAsia="Garamond" w:hAnsi="Garamond" w:cs="Garamond"/>
          <w:sz w:val="22"/>
          <w:szCs w:val="22"/>
        </w:rPr>
      </w:pPr>
      <w:r>
        <w:rPr>
          <w:rFonts w:ascii="Garamond" w:eastAsia="Garamond" w:hAnsi="Garamond" w:cs="Garamond"/>
          <w:b/>
          <w:sz w:val="22"/>
          <w:szCs w:val="22"/>
        </w:rPr>
        <w:t>PY02OP3T</w:t>
      </w:r>
      <w:r>
        <w:rPr>
          <w:rFonts w:ascii="Garamond" w:eastAsia="Garamond" w:hAnsi="Garamond" w:cs="Garamond"/>
          <w:sz w:val="22"/>
          <w:szCs w:val="22"/>
        </w:rPr>
        <w:t xml:space="preserve"> L’enfant et l’adolescent dans leurs milieux de vie</w:t>
      </w:r>
    </w:p>
    <w:p w14:paraId="7E61DDCA" w14:textId="77777777" w:rsidR="005460CB" w:rsidRDefault="00900A17">
      <w:pPr>
        <w:numPr>
          <w:ilvl w:val="0"/>
          <w:numId w:val="9"/>
        </w:numPr>
        <w:tabs>
          <w:tab w:val="left" w:pos="567"/>
        </w:tabs>
        <w:ind w:left="568" w:hanging="284"/>
        <w:jc w:val="both"/>
        <w:rPr>
          <w:rFonts w:ascii="Garamond" w:eastAsia="Garamond" w:hAnsi="Garamond" w:cs="Garamond"/>
          <w:sz w:val="22"/>
          <w:szCs w:val="22"/>
        </w:rPr>
      </w:pPr>
      <w:r>
        <w:rPr>
          <w:rFonts w:ascii="Garamond" w:eastAsia="Garamond" w:hAnsi="Garamond" w:cs="Garamond"/>
          <w:b/>
          <w:sz w:val="22"/>
          <w:szCs w:val="22"/>
        </w:rPr>
        <w:t>PY03OP3T</w:t>
      </w:r>
      <w:r>
        <w:rPr>
          <w:rFonts w:ascii="Garamond" w:eastAsia="Garamond" w:hAnsi="Garamond" w:cs="Garamond"/>
          <w:sz w:val="22"/>
          <w:szCs w:val="22"/>
        </w:rPr>
        <w:t xml:space="preserve"> Psychologie de la famille</w:t>
      </w:r>
    </w:p>
    <w:p w14:paraId="0B868BAB" w14:textId="77777777" w:rsidR="005460CB" w:rsidRDefault="00900A17">
      <w:pPr>
        <w:numPr>
          <w:ilvl w:val="0"/>
          <w:numId w:val="9"/>
        </w:numPr>
        <w:tabs>
          <w:tab w:val="left" w:pos="567"/>
        </w:tabs>
        <w:ind w:left="568" w:hanging="284"/>
        <w:jc w:val="both"/>
        <w:rPr>
          <w:rFonts w:ascii="Garamond" w:eastAsia="Garamond" w:hAnsi="Garamond" w:cs="Garamond"/>
          <w:sz w:val="22"/>
          <w:szCs w:val="22"/>
        </w:rPr>
      </w:pPr>
      <w:r>
        <w:rPr>
          <w:rFonts w:ascii="Garamond" w:eastAsia="Garamond" w:hAnsi="Garamond" w:cs="Garamond"/>
          <w:b/>
          <w:sz w:val="22"/>
          <w:szCs w:val="22"/>
        </w:rPr>
        <w:t xml:space="preserve">SO01OP3T </w:t>
      </w:r>
      <w:r>
        <w:rPr>
          <w:rFonts w:ascii="Garamond" w:eastAsia="Garamond" w:hAnsi="Garamond" w:cs="Garamond"/>
          <w:sz w:val="22"/>
          <w:szCs w:val="22"/>
        </w:rPr>
        <w:t>Education et société</w:t>
      </w:r>
    </w:p>
    <w:p w14:paraId="43A8C735" w14:textId="77777777" w:rsidR="005460CB" w:rsidRDefault="005460CB">
      <w:pPr>
        <w:tabs>
          <w:tab w:val="left" w:pos="567"/>
        </w:tabs>
        <w:jc w:val="both"/>
        <w:rPr>
          <w:rFonts w:ascii="Garamond" w:eastAsia="Garamond" w:hAnsi="Garamond" w:cs="Garamond"/>
          <w:sz w:val="22"/>
          <w:szCs w:val="22"/>
        </w:rPr>
      </w:pPr>
    </w:p>
    <w:p w14:paraId="3CEF1CE9" w14:textId="77777777" w:rsidR="005460CB" w:rsidRDefault="00900A17">
      <w:pPr>
        <w:jc w:val="both"/>
        <w:rPr>
          <w:rFonts w:ascii="Garamond" w:eastAsia="Garamond" w:hAnsi="Garamond" w:cs="Garamond"/>
          <w:b/>
          <w:color w:val="FF0000"/>
        </w:rPr>
      </w:pPr>
      <w:r>
        <w:rPr>
          <w:rFonts w:ascii="Garamond" w:eastAsia="Garamond" w:hAnsi="Garamond" w:cs="Garamond"/>
          <w:b/>
          <w:color w:val="FF0000"/>
        </w:rPr>
        <w:t xml:space="preserve">Le latin n’est plus obligatoire pour l’étudiant. Cependant, il est </w:t>
      </w:r>
      <w:r>
        <w:rPr>
          <w:rFonts w:ascii="Garamond" w:eastAsia="Garamond" w:hAnsi="Garamond" w:cs="Garamond"/>
          <w:b/>
          <w:color w:val="FF0000"/>
        </w:rPr>
        <w:t>vivement recommandé par le Département de Lettres modernes.</w:t>
      </w:r>
    </w:p>
    <w:p w14:paraId="3C34FC9F" w14:textId="77777777" w:rsidR="005460CB" w:rsidRDefault="005460CB">
      <w:pPr>
        <w:jc w:val="both"/>
        <w:rPr>
          <w:rFonts w:ascii="Garamond" w:eastAsia="Garamond" w:hAnsi="Garamond" w:cs="Garamond"/>
          <w:color w:val="FF0000"/>
        </w:rPr>
      </w:pPr>
    </w:p>
    <w:p w14:paraId="57CC41C4" w14:textId="77777777" w:rsidR="005460CB" w:rsidRDefault="00900A17">
      <w:pPr>
        <w:jc w:val="both"/>
        <w:rPr>
          <w:rFonts w:ascii="Garamond" w:eastAsia="Garamond" w:hAnsi="Garamond" w:cs="Garamond"/>
          <w:b/>
          <w:color w:val="FF0000"/>
        </w:rPr>
      </w:pPr>
      <w:r>
        <w:rPr>
          <w:rFonts w:ascii="Garamond" w:eastAsia="Garamond" w:hAnsi="Garamond" w:cs="Garamond"/>
          <w:b/>
          <w:color w:val="FF0000"/>
        </w:rPr>
        <w:t>Les étudiants de Lettres modernes ont la possibilité de suivre le latin en option ou en UE hors-cursus.</w:t>
      </w:r>
    </w:p>
    <w:p w14:paraId="5203EC85" w14:textId="77777777" w:rsidR="005460CB" w:rsidRDefault="005460CB">
      <w:pPr>
        <w:tabs>
          <w:tab w:val="left" w:pos="567"/>
        </w:tabs>
        <w:jc w:val="both"/>
        <w:rPr>
          <w:rFonts w:ascii="Garamond" w:eastAsia="Garamond" w:hAnsi="Garamond" w:cs="Garamond"/>
          <w:sz w:val="22"/>
          <w:szCs w:val="22"/>
        </w:rPr>
      </w:pPr>
    </w:p>
    <w:p w14:paraId="7B958EDE" w14:textId="77777777" w:rsidR="005460CB" w:rsidRDefault="005460CB">
      <w:pPr>
        <w:pBdr>
          <w:top w:val="nil"/>
          <w:left w:val="nil"/>
          <w:bottom w:val="nil"/>
          <w:right w:val="nil"/>
          <w:between w:val="nil"/>
        </w:pBdr>
        <w:jc w:val="both"/>
        <w:rPr>
          <w:rFonts w:ascii="Garamond" w:eastAsia="Garamond" w:hAnsi="Garamond" w:cs="Garamond"/>
          <w:color w:val="000000"/>
        </w:rPr>
      </w:pPr>
    </w:p>
    <w:p w14:paraId="3396D1B6" w14:textId="77777777" w:rsidR="005460CB" w:rsidRDefault="00900A17">
      <w:pPr>
        <w:pBdr>
          <w:top w:val="single" w:sz="4" w:space="1" w:color="000000"/>
          <w:left w:val="single" w:sz="4" w:space="4" w:color="000000"/>
          <w:bottom w:val="single" w:sz="4" w:space="1" w:color="000000"/>
          <w:right w:val="single" w:sz="4" w:space="4" w:color="000000"/>
        </w:pBdr>
        <w:shd w:val="clear" w:color="auto" w:fill="D9D9D9"/>
        <w:jc w:val="center"/>
        <w:rPr>
          <w:rFonts w:ascii="Garamond" w:eastAsia="Garamond" w:hAnsi="Garamond" w:cs="Garamond"/>
          <w:color w:val="C00000"/>
        </w:rPr>
      </w:pPr>
      <w:r>
        <w:rPr>
          <w:rFonts w:ascii="Garamond" w:eastAsia="Garamond" w:hAnsi="Garamond" w:cs="Garamond"/>
          <w:b/>
          <w:color w:val="C00000"/>
        </w:rPr>
        <w:lastRenderedPageBreak/>
        <w:t xml:space="preserve">Vérifier l’actualisation des données sur le site du Département de Lettres </w:t>
      </w:r>
      <w:r>
        <w:rPr>
          <w:rFonts w:ascii="Garamond" w:eastAsia="Garamond" w:hAnsi="Garamond" w:cs="Garamond"/>
          <w:b/>
          <w:color w:val="C00000"/>
        </w:rPr>
        <w:t>modernes :</w:t>
      </w:r>
      <w:r>
        <w:rPr>
          <w:rFonts w:ascii="Garamond" w:eastAsia="Garamond" w:hAnsi="Garamond" w:cs="Garamond"/>
          <w:b/>
          <w:color w:val="C00000"/>
        </w:rPr>
        <w:br/>
      </w:r>
      <w:hyperlink r:id="rId18">
        <w:r w:rsidR="005460CB">
          <w:rPr>
            <w:rFonts w:ascii="Garamond" w:eastAsia="Garamond" w:hAnsi="Garamond" w:cs="Garamond"/>
            <w:b/>
            <w:color w:val="C00000"/>
            <w:u w:val="single"/>
          </w:rPr>
          <w:t>http://lettres-modernes.univ-tlse2.fr/la-licence-de-lettres-modernes-183707.kjsp</w:t>
        </w:r>
      </w:hyperlink>
    </w:p>
    <w:p w14:paraId="3BF7FEB8" w14:textId="77777777" w:rsidR="005460CB" w:rsidRDefault="00900A17">
      <w:pPr>
        <w:spacing w:after="280"/>
        <w:jc w:val="both"/>
        <w:rPr>
          <w:rFonts w:ascii="Garamond" w:eastAsia="Garamond" w:hAnsi="Garamond" w:cs="Garamond"/>
        </w:rPr>
      </w:pPr>
      <w:r>
        <w:rPr>
          <w:rFonts w:ascii="Garamond" w:eastAsia="Garamond" w:hAnsi="Garamond" w:cs="Garamond"/>
        </w:rPr>
        <w:t xml:space="preserve"> </w:t>
      </w:r>
    </w:p>
    <w:p w14:paraId="33F3BD40" w14:textId="77777777" w:rsidR="005460CB" w:rsidRDefault="005460CB">
      <w:pPr>
        <w:pBdr>
          <w:top w:val="nil"/>
          <w:left w:val="nil"/>
          <w:bottom w:val="nil"/>
          <w:right w:val="nil"/>
          <w:between w:val="nil"/>
        </w:pBdr>
        <w:ind w:left="568"/>
        <w:jc w:val="both"/>
        <w:rPr>
          <w:rFonts w:ascii="Garamond" w:eastAsia="Garamond" w:hAnsi="Garamond" w:cs="Garamond"/>
          <w:highlight w:val="green"/>
        </w:rPr>
      </w:pPr>
    </w:p>
    <w:p w14:paraId="28B00303" w14:textId="77777777" w:rsidR="005460CB" w:rsidRDefault="00900A17">
      <w:pPr>
        <w:keepNext/>
        <w:pBdr>
          <w:top w:val="single" w:sz="6" w:space="0" w:color="000000"/>
          <w:left w:val="single" w:sz="6" w:space="0" w:color="000000"/>
          <w:bottom w:val="single" w:sz="6" w:space="0" w:color="000000"/>
          <w:right w:val="single" w:sz="6" w:space="0" w:color="000000"/>
        </w:pBdr>
        <w:shd w:val="clear" w:color="auto" w:fill="F44ADC"/>
        <w:tabs>
          <w:tab w:val="left" w:pos="840"/>
          <w:tab w:val="left" w:pos="1400"/>
          <w:tab w:val="left" w:pos="2800"/>
          <w:tab w:val="left" w:pos="6800"/>
          <w:tab w:val="left" w:pos="8660"/>
        </w:tabs>
        <w:jc w:val="both"/>
        <w:rPr>
          <w:rFonts w:ascii="Garamond" w:eastAsia="Garamond" w:hAnsi="Garamond" w:cs="Garamond"/>
          <w:sz w:val="36"/>
          <w:szCs w:val="36"/>
        </w:rPr>
      </w:pPr>
      <w:r>
        <w:rPr>
          <w:rFonts w:ascii="Garamond" w:eastAsia="Garamond" w:hAnsi="Garamond" w:cs="Garamond"/>
          <w:b/>
          <w:sz w:val="36"/>
          <w:szCs w:val="36"/>
        </w:rPr>
        <w:t>UE 307 PIX0307T Préparation à la certification informatique-P</w:t>
      </w:r>
      <w:r>
        <w:rPr>
          <w:rFonts w:ascii="Garamond" w:eastAsia="Garamond" w:hAnsi="Garamond" w:cs="Garamond"/>
          <w:b/>
          <w:sz w:val="36"/>
          <w:szCs w:val="36"/>
        </w:rPr>
        <w:t>artie 1</w:t>
      </w:r>
    </w:p>
    <w:p w14:paraId="03705DDD" w14:textId="77777777" w:rsidR="005460CB" w:rsidRDefault="00900A17">
      <w:pPr>
        <w:keepNext/>
        <w:pBdr>
          <w:top w:val="single" w:sz="6" w:space="0" w:color="000000"/>
          <w:left w:val="single" w:sz="6" w:space="0" w:color="000000"/>
          <w:bottom w:val="single" w:sz="6" w:space="0" w:color="000000"/>
          <w:right w:val="single" w:sz="6" w:space="0" w:color="000000"/>
        </w:pBdr>
        <w:shd w:val="clear" w:color="auto" w:fill="F44ADC"/>
        <w:tabs>
          <w:tab w:val="left" w:pos="840"/>
          <w:tab w:val="left" w:pos="1400"/>
          <w:tab w:val="left" w:pos="2800"/>
          <w:tab w:val="left" w:pos="6800"/>
          <w:tab w:val="left" w:pos="8660"/>
        </w:tabs>
        <w:jc w:val="both"/>
        <w:rPr>
          <w:rFonts w:ascii="Garamond" w:eastAsia="Garamond" w:hAnsi="Garamond" w:cs="Garamond"/>
          <w:sz w:val="32"/>
          <w:szCs w:val="32"/>
        </w:rPr>
      </w:pPr>
      <w:r>
        <w:rPr>
          <w:rFonts w:ascii="Garamond" w:eastAsia="Garamond" w:hAnsi="Garamond" w:cs="Garamond"/>
          <w:i/>
          <w:sz w:val="32"/>
          <w:szCs w:val="32"/>
        </w:rPr>
        <w:t>24 heures – 2ECTS</w:t>
      </w:r>
    </w:p>
    <w:p w14:paraId="08CD9D9D" w14:textId="77777777" w:rsidR="005460CB" w:rsidRDefault="005460CB">
      <w:pPr>
        <w:keepNext/>
        <w:jc w:val="both"/>
        <w:rPr>
          <w:rFonts w:ascii="Garamond" w:eastAsia="Garamond" w:hAnsi="Garamond" w:cs="Garamond"/>
          <w:sz w:val="16"/>
          <w:szCs w:val="16"/>
        </w:rPr>
      </w:pPr>
    </w:p>
    <w:p w14:paraId="53243799" w14:textId="77777777" w:rsidR="005460CB" w:rsidRDefault="00900A17">
      <w:pPr>
        <w:keepNext/>
        <w:jc w:val="both"/>
        <w:rPr>
          <w:rFonts w:ascii="Garamond" w:eastAsia="Garamond" w:hAnsi="Garamond" w:cs="Garamond"/>
        </w:rPr>
      </w:pPr>
      <w:r>
        <w:rPr>
          <w:rFonts w:ascii="Garamond" w:eastAsia="Garamond" w:hAnsi="Garamond" w:cs="Garamond"/>
        </w:rPr>
        <w:t>Se rapprocher du Département de Mathématiques et Informatique.</w:t>
      </w:r>
    </w:p>
    <w:p w14:paraId="2F75BED3" w14:textId="77777777" w:rsidR="005460CB" w:rsidRDefault="00900A17">
      <w:pPr>
        <w:keepNext/>
        <w:jc w:val="both"/>
        <w:rPr>
          <w:rFonts w:ascii="Garamond" w:eastAsia="Garamond" w:hAnsi="Garamond" w:cs="Garamond"/>
        </w:rPr>
      </w:pPr>
      <w:r>
        <w:br w:type="page"/>
      </w:r>
    </w:p>
    <w:p w14:paraId="5326811D" w14:textId="77777777" w:rsidR="005460CB" w:rsidRDefault="00900A17">
      <w:pPr>
        <w:keepNext/>
        <w:pBdr>
          <w:top w:val="single" w:sz="24" w:space="2" w:color="000000"/>
          <w:left w:val="single" w:sz="24" w:space="4" w:color="000000"/>
          <w:bottom w:val="single" w:sz="24" w:space="1" w:color="000000"/>
          <w:right w:val="single" w:sz="24" w:space="4" w:color="000000"/>
        </w:pBdr>
        <w:shd w:val="clear" w:color="auto" w:fill="C00000"/>
        <w:jc w:val="both"/>
        <w:rPr>
          <w:rFonts w:ascii="Garamond" w:eastAsia="Garamond" w:hAnsi="Garamond" w:cs="Garamond"/>
          <w:sz w:val="40"/>
          <w:szCs w:val="40"/>
        </w:rPr>
      </w:pPr>
      <w:r>
        <w:rPr>
          <w:rFonts w:ascii="Garamond" w:eastAsia="Garamond" w:hAnsi="Garamond" w:cs="Garamond"/>
          <w:sz w:val="40"/>
          <w:szCs w:val="40"/>
        </w:rPr>
        <w:lastRenderedPageBreak/>
        <w:t>UE 2</w:t>
      </w:r>
      <w:r>
        <w:rPr>
          <w:rFonts w:ascii="Garamond" w:eastAsia="Garamond" w:hAnsi="Garamond" w:cs="Garamond"/>
          <w:sz w:val="40"/>
          <w:szCs w:val="40"/>
          <w:vertAlign w:val="superscript"/>
        </w:rPr>
        <w:t>e</w:t>
      </w:r>
      <w:r>
        <w:rPr>
          <w:rFonts w:ascii="Garamond" w:eastAsia="Garamond" w:hAnsi="Garamond" w:cs="Garamond"/>
          <w:sz w:val="40"/>
          <w:szCs w:val="40"/>
        </w:rPr>
        <w:t> semestre : du 26 janvier 2026 au 4 juin 2026</w:t>
      </w:r>
    </w:p>
    <w:p w14:paraId="073414EC" w14:textId="77777777" w:rsidR="005460CB" w:rsidRDefault="005460CB">
      <w:pPr>
        <w:rPr>
          <w:rFonts w:ascii="Garamond" w:eastAsia="Garamond" w:hAnsi="Garamond" w:cs="Garamond"/>
        </w:rPr>
      </w:pPr>
      <w:bookmarkStart w:id="1" w:name="_heading=h.30j0zll" w:colFirst="0" w:colLast="0"/>
      <w:bookmarkEnd w:id="1"/>
    </w:p>
    <w:p w14:paraId="74135DF9" w14:textId="77777777" w:rsidR="005460CB" w:rsidRDefault="00900A17">
      <w:pPr>
        <w:pBdr>
          <w:top w:val="single" w:sz="6" w:space="0" w:color="000000"/>
          <w:left w:val="single" w:sz="6" w:space="0" w:color="000000"/>
          <w:bottom w:val="single" w:sz="6" w:space="0" w:color="000000"/>
          <w:right w:val="single" w:sz="6" w:space="0" w:color="000000"/>
        </w:pBdr>
        <w:shd w:val="clear" w:color="auto" w:fill="FFC000"/>
        <w:tabs>
          <w:tab w:val="left" w:pos="840"/>
          <w:tab w:val="left" w:pos="1400"/>
          <w:tab w:val="left" w:pos="2800"/>
          <w:tab w:val="left" w:pos="6800"/>
          <w:tab w:val="left" w:pos="8660"/>
        </w:tabs>
        <w:jc w:val="both"/>
        <w:rPr>
          <w:rFonts w:ascii="Garamond" w:eastAsia="Garamond" w:hAnsi="Garamond" w:cs="Garamond"/>
          <w:sz w:val="36"/>
          <w:szCs w:val="36"/>
        </w:rPr>
      </w:pPr>
      <w:r>
        <w:rPr>
          <w:rFonts w:ascii="Garamond" w:eastAsia="Garamond" w:hAnsi="Garamond" w:cs="Garamond"/>
          <w:b/>
          <w:sz w:val="36"/>
          <w:szCs w:val="36"/>
        </w:rPr>
        <w:t>UE 401 LM00401T Littérature comparée</w:t>
      </w:r>
    </w:p>
    <w:p w14:paraId="26091B29" w14:textId="77777777" w:rsidR="005460CB" w:rsidRDefault="00900A17">
      <w:pPr>
        <w:pBdr>
          <w:top w:val="single" w:sz="6" w:space="0" w:color="000000"/>
          <w:left w:val="single" w:sz="6" w:space="0" w:color="000000"/>
          <w:bottom w:val="single" w:sz="6" w:space="0" w:color="000000"/>
          <w:right w:val="single" w:sz="6" w:space="0" w:color="000000"/>
        </w:pBdr>
        <w:shd w:val="clear" w:color="auto" w:fill="FFC000"/>
        <w:tabs>
          <w:tab w:val="left" w:pos="840"/>
          <w:tab w:val="left" w:pos="1400"/>
          <w:tab w:val="left" w:pos="2800"/>
          <w:tab w:val="left" w:pos="6800"/>
          <w:tab w:val="left" w:pos="8660"/>
        </w:tabs>
        <w:jc w:val="both"/>
        <w:rPr>
          <w:rFonts w:ascii="Garamond" w:eastAsia="Garamond" w:hAnsi="Garamond" w:cs="Garamond"/>
          <w:sz w:val="32"/>
          <w:szCs w:val="32"/>
          <w:u w:val="single"/>
        </w:rPr>
      </w:pPr>
      <w:r>
        <w:rPr>
          <w:rFonts w:ascii="Garamond" w:eastAsia="Garamond" w:hAnsi="Garamond" w:cs="Garamond"/>
          <w:i/>
          <w:sz w:val="32"/>
          <w:szCs w:val="32"/>
        </w:rPr>
        <w:t>48 heures – 7ECTS – SED : oui</w:t>
      </w:r>
    </w:p>
    <w:p w14:paraId="4663B78E" w14:textId="77777777" w:rsidR="005460CB" w:rsidRDefault="005460CB">
      <w:pPr>
        <w:tabs>
          <w:tab w:val="left" w:pos="1120"/>
          <w:tab w:val="left" w:pos="2260"/>
          <w:tab w:val="left" w:pos="3960"/>
          <w:tab w:val="left" w:pos="4780"/>
          <w:tab w:val="left" w:pos="5660"/>
        </w:tabs>
        <w:rPr>
          <w:rFonts w:ascii="Garamond" w:eastAsia="Garamond" w:hAnsi="Garamond" w:cs="Garamond"/>
          <w:sz w:val="16"/>
          <w:szCs w:val="16"/>
        </w:rPr>
      </w:pPr>
    </w:p>
    <w:p w14:paraId="7A859D3F" w14:textId="77777777" w:rsidR="005460CB" w:rsidRDefault="00900A17">
      <w:pPr>
        <w:jc w:val="both"/>
        <w:rPr>
          <w:rFonts w:ascii="Garamond" w:eastAsia="Garamond" w:hAnsi="Garamond" w:cs="Garamond"/>
        </w:rPr>
      </w:pPr>
      <w:r>
        <w:rPr>
          <w:rFonts w:ascii="Garamond" w:eastAsia="Garamond" w:hAnsi="Garamond" w:cs="Garamond"/>
          <w:b/>
        </w:rPr>
        <w:t>Responsable</w:t>
      </w:r>
      <w:r>
        <w:rPr>
          <w:rFonts w:ascii="Garamond" w:eastAsia="Garamond" w:hAnsi="Garamond" w:cs="Garamond"/>
        </w:rPr>
        <w:t xml:space="preserve"> : </w:t>
      </w:r>
      <w:r>
        <w:rPr>
          <w:rFonts w:ascii="Garamond" w:eastAsia="Garamond" w:hAnsi="Garamond" w:cs="Garamond"/>
          <w:b/>
        </w:rPr>
        <w:t>Louis WATIER</w:t>
      </w:r>
    </w:p>
    <w:p w14:paraId="72EE71D8" w14:textId="77777777" w:rsidR="005460CB" w:rsidRDefault="00900A17">
      <w:pPr>
        <w:widowControl w:val="0"/>
        <w:jc w:val="both"/>
        <w:rPr>
          <w:rFonts w:ascii="Garamond" w:eastAsia="Garamond" w:hAnsi="Garamond" w:cs="Garamond"/>
          <w:color w:val="C00000"/>
        </w:rPr>
      </w:pPr>
      <w:r>
        <w:rPr>
          <w:rFonts w:ascii="Garamond" w:eastAsia="Garamond" w:hAnsi="Garamond" w:cs="Garamond"/>
        </w:rPr>
        <w:t xml:space="preserve">L’UE 401 est le </w:t>
      </w:r>
      <w:r>
        <w:rPr>
          <w:rFonts w:ascii="Garamond" w:eastAsia="Garamond" w:hAnsi="Garamond" w:cs="Garamond"/>
        </w:rPr>
        <w:t>cours de « Littérature comparée » de la 2</w:t>
      </w:r>
      <w:r>
        <w:rPr>
          <w:rFonts w:ascii="Garamond" w:eastAsia="Garamond" w:hAnsi="Garamond" w:cs="Garamond"/>
          <w:vertAlign w:val="superscript"/>
        </w:rPr>
        <w:t>e</w:t>
      </w:r>
      <w:r>
        <w:rPr>
          <w:rFonts w:ascii="Garamond" w:eastAsia="Garamond" w:hAnsi="Garamond" w:cs="Garamond"/>
        </w:rPr>
        <w:t> année de licence ; elle prolonge les enseignements de L1 (LM00101T et LM00201T). L’étudiant aborde dans chaque groupe un ensemble d’œuvres choisies par l’enseignant. Ces œuvres, qui appartiennent à des aires lingu</w:t>
      </w:r>
      <w:r>
        <w:rPr>
          <w:rFonts w:ascii="Garamond" w:eastAsia="Garamond" w:hAnsi="Garamond" w:cs="Garamond"/>
        </w:rPr>
        <w:t>istiques et parfois à des époques différentes, sont rassemblées autour d’une problématique générale et permettent d’explorer les interactions qui travaillent les phénomènes culturels. L’étudiant s’entraîne à la réflexion et à l’argumentation écrite à propo</w:t>
      </w:r>
      <w:r>
        <w:rPr>
          <w:rFonts w:ascii="Garamond" w:eastAsia="Garamond" w:hAnsi="Garamond" w:cs="Garamond"/>
        </w:rPr>
        <w:t>s des œuvres au programme et de problématiques littéraires, notamment à travers l’exercice de la dissertation comparatiste.</w:t>
      </w:r>
    </w:p>
    <w:p w14:paraId="40926454" w14:textId="77777777" w:rsidR="005460CB" w:rsidRDefault="005460CB">
      <w:pPr>
        <w:pBdr>
          <w:top w:val="nil"/>
          <w:left w:val="nil"/>
          <w:bottom w:val="nil"/>
          <w:right w:val="nil"/>
          <w:between w:val="nil"/>
        </w:pBdr>
        <w:rPr>
          <w:rFonts w:ascii="Garamond" w:eastAsia="Garamond" w:hAnsi="Garamond" w:cs="Garamond"/>
          <w:b/>
        </w:rPr>
      </w:pPr>
    </w:p>
    <w:p w14:paraId="4B1FC3E8" w14:textId="77777777" w:rsidR="005460CB" w:rsidRDefault="005460CB">
      <w:pPr>
        <w:pBdr>
          <w:top w:val="nil"/>
          <w:left w:val="nil"/>
          <w:bottom w:val="nil"/>
          <w:right w:val="nil"/>
          <w:between w:val="nil"/>
        </w:pBdr>
        <w:ind w:left="720"/>
        <w:rPr>
          <w:rFonts w:ascii="Garamond" w:eastAsia="Garamond" w:hAnsi="Garamond" w:cs="Garamond"/>
          <w:b/>
        </w:rPr>
      </w:pPr>
    </w:p>
    <w:p w14:paraId="1CAB6982" w14:textId="77777777" w:rsidR="005460CB" w:rsidRDefault="00900A17">
      <w:pPr>
        <w:numPr>
          <w:ilvl w:val="0"/>
          <w:numId w:val="16"/>
        </w:numPr>
        <w:pBdr>
          <w:top w:val="nil"/>
          <w:left w:val="nil"/>
          <w:bottom w:val="nil"/>
          <w:right w:val="nil"/>
          <w:between w:val="nil"/>
        </w:pBdr>
        <w:ind w:left="426" w:hanging="284"/>
        <w:rPr>
          <w:rFonts w:ascii="Garamond" w:eastAsia="Garamond" w:hAnsi="Garamond" w:cs="Garamond"/>
          <w:b/>
          <w:color w:val="000000"/>
        </w:rPr>
      </w:pPr>
      <w:r>
        <w:rPr>
          <w:rFonts w:ascii="Garamond" w:eastAsia="Garamond" w:hAnsi="Garamond" w:cs="Garamond"/>
          <w:b/>
        </w:rPr>
        <w:t xml:space="preserve">Mme </w:t>
      </w:r>
      <w:proofErr w:type="spellStart"/>
      <w:r>
        <w:rPr>
          <w:rFonts w:ascii="Garamond" w:eastAsia="Garamond" w:hAnsi="Garamond" w:cs="Garamond"/>
          <w:b/>
        </w:rPr>
        <w:t>Dallagi</w:t>
      </w:r>
      <w:proofErr w:type="spellEnd"/>
      <w:r>
        <w:rPr>
          <w:rFonts w:ascii="Garamond" w:eastAsia="Garamond" w:hAnsi="Garamond" w:cs="Garamond"/>
          <w:b/>
        </w:rPr>
        <w:t xml:space="preserve"> : « Femmes, cours et jardins »</w:t>
      </w:r>
    </w:p>
    <w:p w14:paraId="76FB6BFA" w14:textId="77777777" w:rsidR="005460CB" w:rsidRDefault="00900A17">
      <w:pPr>
        <w:spacing w:after="200" w:line="276" w:lineRule="auto"/>
        <w:jc w:val="both"/>
        <w:rPr>
          <w:rFonts w:ascii="Garamond" w:eastAsia="Garamond" w:hAnsi="Garamond" w:cs="Garamond"/>
        </w:rPr>
      </w:pPr>
      <w:r>
        <w:rPr>
          <w:rFonts w:ascii="Garamond" w:eastAsia="Garamond" w:hAnsi="Garamond" w:cs="Garamond"/>
        </w:rPr>
        <w:t xml:space="preserve">Sur les pas d’une pensée woolfienne de la « chambre à soi », interrogeant et </w:t>
      </w:r>
      <w:r>
        <w:rPr>
          <w:rFonts w:ascii="Garamond" w:eastAsia="Garamond" w:hAnsi="Garamond" w:cs="Garamond"/>
        </w:rPr>
        <w:t xml:space="preserve">posant la réflexion sur le rapport intime entre féminisme, féminité et les lieux de déploiement et de préservation d’un « soi », le cours propose un parcours d’œuvres où les femmes sortent de la chambre pour habiter le jardin ou le patio. L’étude s’appuie </w:t>
      </w:r>
      <w:r>
        <w:rPr>
          <w:rFonts w:ascii="Garamond" w:eastAsia="Garamond" w:hAnsi="Garamond" w:cs="Garamond"/>
        </w:rPr>
        <w:t>sur un corpus poétique et romanesque qui explore le rapport qu’entretiennent les femmes écrivaines avec les espaces intérieurs et extérieurs, la « maisonnée » – telle que conceptualisée par l’écoféministe Geneviève Pruvost – et les espaces libres. Les text</w:t>
      </w:r>
      <w:r>
        <w:rPr>
          <w:rFonts w:ascii="Garamond" w:eastAsia="Garamond" w:hAnsi="Garamond" w:cs="Garamond"/>
        </w:rPr>
        <w:t>es brossent le portrait de femmes attachées à la terre et devenant des figures quasi allégoriques de la fusion avec la Nature, dans son aspect domestiqué, semi-sauvage (le potager, le jardin)</w:t>
      </w:r>
    </w:p>
    <w:p w14:paraId="266A482A" w14:textId="77777777" w:rsidR="005460CB" w:rsidRDefault="00900A17">
      <w:pPr>
        <w:spacing w:after="200" w:line="276" w:lineRule="auto"/>
        <w:jc w:val="both"/>
        <w:rPr>
          <w:rFonts w:ascii="Garamond" w:eastAsia="Garamond" w:hAnsi="Garamond" w:cs="Garamond"/>
          <w:i/>
          <w:u w:val="single"/>
        </w:rPr>
      </w:pPr>
      <w:r>
        <w:rPr>
          <w:rFonts w:ascii="Garamond" w:eastAsia="Garamond" w:hAnsi="Garamond" w:cs="Garamond"/>
          <w:i/>
          <w:u w:val="single"/>
        </w:rPr>
        <w:t>Œuvres au programme</w:t>
      </w:r>
    </w:p>
    <w:p w14:paraId="565F2DC7" w14:textId="77777777" w:rsidR="005460CB" w:rsidRDefault="00900A17">
      <w:pPr>
        <w:spacing w:after="200" w:line="276" w:lineRule="auto"/>
        <w:jc w:val="both"/>
        <w:rPr>
          <w:rFonts w:ascii="Garamond" w:eastAsia="Garamond" w:hAnsi="Garamond" w:cs="Garamond"/>
        </w:rPr>
      </w:pPr>
      <w:r>
        <w:rPr>
          <w:rFonts w:ascii="Garamond" w:eastAsia="Garamond" w:hAnsi="Garamond" w:cs="Garamond"/>
        </w:rPr>
        <w:t xml:space="preserve">May </w:t>
      </w:r>
      <w:proofErr w:type="spellStart"/>
      <w:r>
        <w:rPr>
          <w:rFonts w:ascii="Garamond" w:eastAsia="Garamond" w:hAnsi="Garamond" w:cs="Garamond"/>
        </w:rPr>
        <w:t>Ziadé</w:t>
      </w:r>
      <w:proofErr w:type="spellEnd"/>
      <w:r>
        <w:rPr>
          <w:rFonts w:ascii="Garamond" w:eastAsia="Garamond" w:hAnsi="Garamond" w:cs="Garamond"/>
        </w:rPr>
        <w:t xml:space="preserve">, </w:t>
      </w:r>
      <w:proofErr w:type="spellStart"/>
      <w:r>
        <w:rPr>
          <w:rFonts w:ascii="Garamond" w:eastAsia="Garamond" w:hAnsi="Garamond" w:cs="Garamond"/>
        </w:rPr>
        <w:t>pseud</w:t>
      </w:r>
      <w:proofErr w:type="spellEnd"/>
      <w:r>
        <w:rPr>
          <w:rFonts w:ascii="Garamond" w:eastAsia="Garamond" w:hAnsi="Garamond" w:cs="Garamond"/>
        </w:rPr>
        <w:t xml:space="preserve">. Isis Copia, </w:t>
      </w:r>
      <w:r>
        <w:rPr>
          <w:rFonts w:ascii="Garamond" w:eastAsia="Garamond" w:hAnsi="Garamond" w:cs="Garamond"/>
          <w:i/>
        </w:rPr>
        <w:t>Fleurs de rêve</w:t>
      </w:r>
      <w:r>
        <w:rPr>
          <w:rFonts w:ascii="Garamond" w:eastAsia="Garamond" w:hAnsi="Garamond" w:cs="Garamond"/>
          <w:i/>
        </w:rPr>
        <w:t xml:space="preserve">, </w:t>
      </w:r>
      <w:proofErr w:type="spellStart"/>
      <w:r>
        <w:rPr>
          <w:rFonts w:ascii="Garamond" w:eastAsia="Garamond" w:hAnsi="Garamond" w:cs="Garamond"/>
        </w:rPr>
        <w:t>Boehme</w:t>
      </w:r>
      <w:proofErr w:type="spellEnd"/>
      <w:r>
        <w:rPr>
          <w:rFonts w:ascii="Garamond" w:eastAsia="Garamond" w:hAnsi="Garamond" w:cs="Garamond"/>
        </w:rPr>
        <w:t xml:space="preserve"> et </w:t>
      </w:r>
      <w:proofErr w:type="spellStart"/>
      <w:r>
        <w:rPr>
          <w:rFonts w:ascii="Garamond" w:eastAsia="Garamond" w:hAnsi="Garamond" w:cs="Garamond"/>
        </w:rPr>
        <w:t>Anderer</w:t>
      </w:r>
      <w:proofErr w:type="spellEnd"/>
      <w:r>
        <w:rPr>
          <w:rFonts w:ascii="Garamond" w:eastAsia="Garamond" w:hAnsi="Garamond" w:cs="Garamond"/>
        </w:rPr>
        <w:t>, 1911.</w:t>
      </w:r>
    </w:p>
    <w:p w14:paraId="1C6BFFD1" w14:textId="77777777" w:rsidR="005460CB" w:rsidRDefault="00900A17">
      <w:pPr>
        <w:spacing w:line="276" w:lineRule="auto"/>
        <w:jc w:val="both"/>
        <w:rPr>
          <w:rFonts w:ascii="Garamond" w:eastAsia="Garamond" w:hAnsi="Garamond" w:cs="Garamond"/>
          <w:color w:val="0563C1"/>
          <w:u w:val="single"/>
        </w:rPr>
      </w:pPr>
      <w:r>
        <w:rPr>
          <w:rFonts w:ascii="Garamond" w:eastAsia="Garamond" w:hAnsi="Garamond" w:cs="Garamond"/>
        </w:rPr>
        <w:t>Consultable en ligne :</w:t>
      </w:r>
      <w:hyperlink r:id="rId19">
        <w:r w:rsidR="005460CB">
          <w:rPr>
            <w:rFonts w:ascii="Garamond" w:eastAsia="Garamond" w:hAnsi="Garamond" w:cs="Garamond"/>
          </w:rPr>
          <w:t xml:space="preserve"> </w:t>
        </w:r>
      </w:hyperlink>
      <w:hyperlink r:id="rId20">
        <w:r w:rsidR="005460CB">
          <w:rPr>
            <w:rFonts w:ascii="Garamond" w:eastAsia="Garamond" w:hAnsi="Garamond" w:cs="Garamond"/>
            <w:color w:val="0563C1"/>
            <w:u w:val="single"/>
          </w:rPr>
          <w:t>https://www.calameo.com/read/0056635844aff577fef77</w:t>
        </w:r>
      </w:hyperlink>
      <w:r>
        <w:rPr>
          <w:rFonts w:ascii="Garamond" w:eastAsia="Garamond" w:hAnsi="Garamond" w:cs="Garamond"/>
        </w:rPr>
        <w:t xml:space="preserve"> ou</w:t>
      </w:r>
      <w:hyperlink r:id="rId21">
        <w:r w:rsidR="005460CB">
          <w:rPr>
            <w:rFonts w:ascii="Garamond" w:eastAsia="Garamond" w:hAnsi="Garamond" w:cs="Garamond"/>
          </w:rPr>
          <w:t xml:space="preserve"> </w:t>
        </w:r>
      </w:hyperlink>
      <w:hyperlink r:id="rId22">
        <w:r w:rsidR="005460CB">
          <w:rPr>
            <w:rFonts w:ascii="Garamond" w:eastAsia="Garamond" w:hAnsi="Garamond" w:cs="Garamond"/>
            <w:color w:val="0563C1"/>
            <w:u w:val="single"/>
          </w:rPr>
          <w:t>https://fr.wikisource.org/wiki/Fleurs_de_r%C3%AAve</w:t>
        </w:r>
      </w:hyperlink>
    </w:p>
    <w:p w14:paraId="7641A434" w14:textId="77777777" w:rsidR="005460CB" w:rsidRDefault="00900A17">
      <w:pPr>
        <w:spacing w:line="276" w:lineRule="auto"/>
        <w:jc w:val="both"/>
        <w:rPr>
          <w:rFonts w:ascii="Garamond" w:eastAsia="Garamond" w:hAnsi="Garamond" w:cs="Garamond"/>
        </w:rPr>
      </w:pPr>
      <w:r>
        <w:rPr>
          <w:rFonts w:ascii="Garamond" w:eastAsia="Garamond" w:hAnsi="Garamond" w:cs="Garamond"/>
        </w:rPr>
        <w:t xml:space="preserve">Virginia Woolf, </w:t>
      </w:r>
      <w:r>
        <w:rPr>
          <w:rFonts w:ascii="Garamond" w:eastAsia="Garamond" w:hAnsi="Garamond" w:cs="Garamond"/>
          <w:i/>
        </w:rPr>
        <w:t xml:space="preserve">Kew </w:t>
      </w:r>
      <w:proofErr w:type="spellStart"/>
      <w:r>
        <w:rPr>
          <w:rFonts w:ascii="Garamond" w:eastAsia="Garamond" w:hAnsi="Garamond" w:cs="Garamond"/>
          <w:i/>
        </w:rPr>
        <w:t>gardens</w:t>
      </w:r>
      <w:proofErr w:type="spellEnd"/>
      <w:r>
        <w:rPr>
          <w:rFonts w:ascii="Garamond" w:eastAsia="Garamond" w:hAnsi="Garamond" w:cs="Garamond"/>
          <w:i/>
        </w:rPr>
        <w:t>,</w:t>
      </w:r>
      <w:r>
        <w:rPr>
          <w:rFonts w:ascii="Garamond" w:eastAsia="Garamond" w:hAnsi="Garamond" w:cs="Garamond"/>
        </w:rPr>
        <w:t xml:space="preserve"> Reliefs Éditions Bibliothèque Illustrée, 2023. (</w:t>
      </w:r>
      <w:r>
        <w:rPr>
          <w:rFonts w:ascii="Garamond" w:eastAsia="Garamond" w:hAnsi="Garamond" w:cs="Garamond"/>
        </w:rPr>
        <w:t>32 pages)</w:t>
      </w:r>
    </w:p>
    <w:p w14:paraId="4F455055" w14:textId="77777777" w:rsidR="005460CB" w:rsidRDefault="00900A17">
      <w:pPr>
        <w:spacing w:line="276" w:lineRule="auto"/>
        <w:jc w:val="both"/>
        <w:rPr>
          <w:rFonts w:ascii="Garamond" w:eastAsia="Garamond" w:hAnsi="Garamond" w:cs="Garamond"/>
        </w:rPr>
      </w:pPr>
      <w:r>
        <w:rPr>
          <w:rFonts w:ascii="Garamond" w:eastAsia="Garamond" w:hAnsi="Garamond" w:cs="Garamond"/>
        </w:rPr>
        <w:t xml:space="preserve">Colette, </w:t>
      </w:r>
      <w:r>
        <w:rPr>
          <w:rFonts w:ascii="Garamond" w:eastAsia="Garamond" w:hAnsi="Garamond" w:cs="Garamond"/>
          <w:i/>
        </w:rPr>
        <w:t>Sido, suivi de Les vrilles de la vigne,</w:t>
      </w:r>
      <w:r>
        <w:rPr>
          <w:rFonts w:ascii="Garamond" w:eastAsia="Garamond" w:hAnsi="Garamond" w:cs="Garamond"/>
        </w:rPr>
        <w:t xml:space="preserve"> Le Livre de Poche biblio, 2022. (288 pages)</w:t>
      </w:r>
    </w:p>
    <w:p w14:paraId="3127A6DE" w14:textId="77777777" w:rsidR="005460CB" w:rsidRDefault="00900A17">
      <w:pPr>
        <w:spacing w:after="160" w:line="276" w:lineRule="auto"/>
        <w:ind w:left="720"/>
        <w:jc w:val="both"/>
        <w:rPr>
          <w:rFonts w:ascii="Garamond" w:eastAsia="Garamond" w:hAnsi="Garamond" w:cs="Garamond"/>
        </w:rPr>
      </w:pPr>
      <w:r>
        <w:rPr>
          <w:rFonts w:ascii="Garamond" w:eastAsia="Garamond" w:hAnsi="Garamond" w:cs="Garamond"/>
        </w:rPr>
        <w:t xml:space="preserve">Marcelle </w:t>
      </w:r>
      <w:proofErr w:type="spellStart"/>
      <w:r>
        <w:rPr>
          <w:rFonts w:ascii="Garamond" w:eastAsia="Garamond" w:hAnsi="Garamond" w:cs="Garamond"/>
        </w:rPr>
        <w:t>Delpastre</w:t>
      </w:r>
      <w:proofErr w:type="spellEnd"/>
      <w:r>
        <w:rPr>
          <w:rFonts w:ascii="Garamond" w:eastAsia="Garamond" w:hAnsi="Garamond" w:cs="Garamond"/>
        </w:rPr>
        <w:t xml:space="preserve">, </w:t>
      </w:r>
      <w:r>
        <w:rPr>
          <w:rFonts w:ascii="Garamond" w:eastAsia="Garamond" w:hAnsi="Garamond" w:cs="Garamond"/>
          <w:i/>
        </w:rPr>
        <w:t>Les petits recueils</w:t>
      </w:r>
      <w:r>
        <w:rPr>
          <w:rFonts w:ascii="Garamond" w:eastAsia="Garamond" w:hAnsi="Garamond" w:cs="Garamond"/>
        </w:rPr>
        <w:t xml:space="preserve">, Lo </w:t>
      </w:r>
      <w:proofErr w:type="spellStart"/>
      <w:r>
        <w:rPr>
          <w:rFonts w:ascii="Garamond" w:eastAsia="Garamond" w:hAnsi="Garamond" w:cs="Garamond"/>
        </w:rPr>
        <w:t>Chamin</w:t>
      </w:r>
      <w:proofErr w:type="spellEnd"/>
      <w:r>
        <w:rPr>
          <w:rFonts w:ascii="Garamond" w:eastAsia="Garamond" w:hAnsi="Garamond" w:cs="Garamond"/>
        </w:rPr>
        <w:t xml:space="preserve"> de Sent Jaume, 2001. (272 pages)</w:t>
      </w:r>
    </w:p>
    <w:p w14:paraId="59397241" w14:textId="77777777" w:rsidR="005460CB" w:rsidRDefault="00900A17">
      <w:pPr>
        <w:spacing w:after="200" w:line="276" w:lineRule="auto"/>
        <w:jc w:val="both"/>
        <w:rPr>
          <w:rFonts w:ascii="Garamond" w:eastAsia="Garamond" w:hAnsi="Garamond" w:cs="Garamond"/>
          <w:i/>
          <w:u w:val="single"/>
        </w:rPr>
      </w:pPr>
      <w:r>
        <w:rPr>
          <w:rFonts w:ascii="Garamond" w:eastAsia="Garamond" w:hAnsi="Garamond" w:cs="Garamond"/>
          <w:i/>
          <w:u w:val="single"/>
        </w:rPr>
        <w:t>Bibliographie critique indicative</w:t>
      </w:r>
    </w:p>
    <w:p w14:paraId="0BE11F21" w14:textId="77777777" w:rsidR="005460CB" w:rsidRDefault="00900A17">
      <w:pPr>
        <w:spacing w:line="276" w:lineRule="auto"/>
        <w:ind w:left="1080" w:hanging="360"/>
        <w:jc w:val="both"/>
        <w:rPr>
          <w:rFonts w:ascii="Garamond" w:eastAsia="Garamond" w:hAnsi="Garamond" w:cs="Garamond"/>
        </w:rPr>
      </w:pPr>
      <w:proofErr w:type="gramStart"/>
      <w:r>
        <w:rPr>
          <w:rFonts w:ascii="Garamond" w:eastAsia="Garamond" w:hAnsi="Garamond" w:cs="Garamond"/>
        </w:rPr>
        <w:t>·</w:t>
      </w:r>
      <w:r>
        <w:rPr>
          <w:rFonts w:ascii="Garamond" w:eastAsia="Garamond" w:hAnsi="Garamond" w:cs="Garamond"/>
          <w:sz w:val="14"/>
          <w:szCs w:val="14"/>
        </w:rPr>
        <w:t xml:space="preserve">  </w:t>
      </w:r>
      <w:r>
        <w:rPr>
          <w:rFonts w:ascii="Garamond" w:eastAsia="Garamond" w:hAnsi="Garamond" w:cs="Garamond"/>
          <w:sz w:val="14"/>
          <w:szCs w:val="14"/>
        </w:rPr>
        <w:tab/>
      </w:r>
      <w:proofErr w:type="gramEnd"/>
      <w:r>
        <w:rPr>
          <w:rFonts w:ascii="Garamond" w:eastAsia="Garamond" w:hAnsi="Garamond" w:cs="Garamond"/>
        </w:rPr>
        <w:t xml:space="preserve">Gaston Bachelard, </w:t>
      </w:r>
      <w:r>
        <w:rPr>
          <w:rFonts w:ascii="Garamond" w:eastAsia="Garamond" w:hAnsi="Garamond" w:cs="Garamond"/>
          <w:i/>
        </w:rPr>
        <w:t xml:space="preserve">La </w:t>
      </w:r>
      <w:r>
        <w:rPr>
          <w:rFonts w:ascii="Garamond" w:eastAsia="Garamond" w:hAnsi="Garamond" w:cs="Garamond"/>
          <w:i/>
        </w:rPr>
        <w:t>Poétique de l’espace</w:t>
      </w:r>
      <w:r>
        <w:rPr>
          <w:rFonts w:ascii="Garamond" w:eastAsia="Garamond" w:hAnsi="Garamond" w:cs="Garamond"/>
        </w:rPr>
        <w:t>, PUF, 1957.</w:t>
      </w:r>
    </w:p>
    <w:p w14:paraId="5673DD99" w14:textId="77777777" w:rsidR="005460CB" w:rsidRDefault="00900A17">
      <w:pPr>
        <w:spacing w:line="276" w:lineRule="auto"/>
        <w:ind w:left="1080" w:hanging="360"/>
        <w:jc w:val="both"/>
        <w:rPr>
          <w:rFonts w:ascii="Garamond" w:eastAsia="Garamond" w:hAnsi="Garamond" w:cs="Garamond"/>
        </w:rPr>
      </w:pPr>
      <w:proofErr w:type="gramStart"/>
      <w:r>
        <w:rPr>
          <w:rFonts w:ascii="Garamond" w:eastAsia="Garamond" w:hAnsi="Garamond" w:cs="Garamond"/>
        </w:rPr>
        <w:t>·</w:t>
      </w:r>
      <w:r>
        <w:rPr>
          <w:rFonts w:ascii="Garamond" w:eastAsia="Garamond" w:hAnsi="Garamond" w:cs="Garamond"/>
          <w:sz w:val="14"/>
          <w:szCs w:val="14"/>
        </w:rPr>
        <w:t xml:space="preserve">  </w:t>
      </w:r>
      <w:r>
        <w:rPr>
          <w:rFonts w:ascii="Garamond" w:eastAsia="Garamond" w:hAnsi="Garamond" w:cs="Garamond"/>
          <w:sz w:val="14"/>
          <w:szCs w:val="14"/>
        </w:rPr>
        <w:tab/>
      </w:r>
      <w:proofErr w:type="gramEnd"/>
      <w:r>
        <w:rPr>
          <w:rFonts w:ascii="Garamond" w:eastAsia="Garamond" w:hAnsi="Garamond" w:cs="Garamond"/>
        </w:rPr>
        <w:t xml:space="preserve">Mona Chollet, </w:t>
      </w:r>
      <w:r>
        <w:rPr>
          <w:rFonts w:ascii="Garamond" w:eastAsia="Garamond" w:hAnsi="Garamond" w:cs="Garamond"/>
          <w:i/>
        </w:rPr>
        <w:t>Chez soi, odyssée de l’espace domestique</w:t>
      </w:r>
      <w:r>
        <w:rPr>
          <w:rFonts w:ascii="Garamond" w:eastAsia="Garamond" w:hAnsi="Garamond" w:cs="Garamond"/>
        </w:rPr>
        <w:t>, La Découverte, 2015.</w:t>
      </w:r>
    </w:p>
    <w:p w14:paraId="360921A8" w14:textId="77777777" w:rsidR="005460CB" w:rsidRDefault="00900A17">
      <w:pPr>
        <w:spacing w:line="276" w:lineRule="auto"/>
        <w:ind w:left="1080" w:hanging="360"/>
        <w:jc w:val="both"/>
        <w:rPr>
          <w:rFonts w:ascii="Garamond" w:eastAsia="Garamond" w:hAnsi="Garamond" w:cs="Garamond"/>
        </w:rPr>
      </w:pPr>
      <w:proofErr w:type="gramStart"/>
      <w:r>
        <w:rPr>
          <w:rFonts w:ascii="Garamond" w:eastAsia="Garamond" w:hAnsi="Garamond" w:cs="Garamond"/>
        </w:rPr>
        <w:t>·</w:t>
      </w:r>
      <w:r>
        <w:rPr>
          <w:rFonts w:ascii="Garamond" w:eastAsia="Garamond" w:hAnsi="Garamond" w:cs="Garamond"/>
          <w:sz w:val="14"/>
          <w:szCs w:val="14"/>
        </w:rPr>
        <w:t xml:space="preserve">  </w:t>
      </w:r>
      <w:r>
        <w:rPr>
          <w:rFonts w:ascii="Garamond" w:eastAsia="Garamond" w:hAnsi="Garamond" w:cs="Garamond"/>
          <w:sz w:val="14"/>
          <w:szCs w:val="14"/>
        </w:rPr>
        <w:tab/>
      </w:r>
      <w:proofErr w:type="gramEnd"/>
      <w:r>
        <w:rPr>
          <w:rFonts w:ascii="Garamond" w:eastAsia="Garamond" w:hAnsi="Garamond" w:cs="Garamond"/>
        </w:rPr>
        <w:t xml:space="preserve">Jonathan </w:t>
      </w:r>
      <w:proofErr w:type="spellStart"/>
      <w:r>
        <w:rPr>
          <w:rFonts w:ascii="Garamond" w:eastAsia="Garamond" w:hAnsi="Garamond" w:cs="Garamond"/>
        </w:rPr>
        <w:t>Crary</w:t>
      </w:r>
      <w:proofErr w:type="spellEnd"/>
      <w:r>
        <w:rPr>
          <w:rFonts w:ascii="Garamond" w:eastAsia="Garamond" w:hAnsi="Garamond" w:cs="Garamond"/>
        </w:rPr>
        <w:t xml:space="preserve">, </w:t>
      </w:r>
      <w:r>
        <w:rPr>
          <w:rFonts w:ascii="Garamond" w:eastAsia="Garamond" w:hAnsi="Garamond" w:cs="Garamond"/>
          <w:i/>
        </w:rPr>
        <w:t>24/7, Le capitalisme à l’assaut du sommeil</w:t>
      </w:r>
      <w:r>
        <w:rPr>
          <w:rFonts w:ascii="Garamond" w:eastAsia="Garamond" w:hAnsi="Garamond" w:cs="Garamond"/>
        </w:rPr>
        <w:t>, La Découverte, 2016.</w:t>
      </w:r>
    </w:p>
    <w:p w14:paraId="175CF32A" w14:textId="77777777" w:rsidR="005460CB" w:rsidRDefault="00900A17">
      <w:pPr>
        <w:spacing w:after="160" w:line="276" w:lineRule="auto"/>
        <w:ind w:left="1080" w:hanging="360"/>
        <w:jc w:val="both"/>
        <w:rPr>
          <w:rFonts w:ascii="Garamond" w:eastAsia="Garamond" w:hAnsi="Garamond" w:cs="Garamond"/>
        </w:rPr>
      </w:pPr>
      <w:proofErr w:type="gramStart"/>
      <w:r>
        <w:rPr>
          <w:rFonts w:ascii="Garamond" w:eastAsia="Garamond" w:hAnsi="Garamond" w:cs="Garamond"/>
        </w:rPr>
        <w:t>·</w:t>
      </w:r>
      <w:r>
        <w:rPr>
          <w:rFonts w:ascii="Garamond" w:eastAsia="Garamond" w:hAnsi="Garamond" w:cs="Garamond"/>
          <w:sz w:val="14"/>
          <w:szCs w:val="14"/>
        </w:rPr>
        <w:t xml:space="preserve">  </w:t>
      </w:r>
      <w:r>
        <w:rPr>
          <w:rFonts w:ascii="Garamond" w:eastAsia="Garamond" w:hAnsi="Garamond" w:cs="Garamond"/>
          <w:sz w:val="14"/>
          <w:szCs w:val="14"/>
        </w:rPr>
        <w:tab/>
      </w:r>
      <w:proofErr w:type="gramEnd"/>
      <w:r>
        <w:rPr>
          <w:rFonts w:ascii="Garamond" w:eastAsia="Garamond" w:hAnsi="Garamond" w:cs="Garamond"/>
        </w:rPr>
        <w:t xml:space="preserve">Geneviève Pruvost, </w:t>
      </w:r>
      <w:r>
        <w:rPr>
          <w:rFonts w:ascii="Garamond" w:eastAsia="Garamond" w:hAnsi="Garamond" w:cs="Garamond"/>
          <w:i/>
        </w:rPr>
        <w:t xml:space="preserve">Quotidien politique. </w:t>
      </w:r>
      <w:r>
        <w:rPr>
          <w:rFonts w:ascii="Garamond" w:eastAsia="Garamond" w:hAnsi="Garamond" w:cs="Garamond"/>
          <w:i/>
        </w:rPr>
        <w:t>Féminisme, écologie, subsistance</w:t>
      </w:r>
      <w:r>
        <w:rPr>
          <w:rFonts w:ascii="Garamond" w:eastAsia="Garamond" w:hAnsi="Garamond" w:cs="Garamond"/>
        </w:rPr>
        <w:t>, La Découverte, 2021.</w:t>
      </w:r>
    </w:p>
    <w:p w14:paraId="63E95085" w14:textId="77777777" w:rsidR="005460CB" w:rsidRDefault="005460CB">
      <w:pPr>
        <w:pBdr>
          <w:top w:val="nil"/>
          <w:left w:val="nil"/>
          <w:bottom w:val="nil"/>
          <w:right w:val="nil"/>
          <w:between w:val="nil"/>
        </w:pBdr>
        <w:rPr>
          <w:rFonts w:ascii="Garamond" w:eastAsia="Garamond" w:hAnsi="Garamond" w:cs="Garamond"/>
          <w:b/>
        </w:rPr>
      </w:pPr>
    </w:p>
    <w:p w14:paraId="08C2FC59" w14:textId="77777777" w:rsidR="005460CB" w:rsidRDefault="00900A17">
      <w:pPr>
        <w:pBdr>
          <w:top w:val="nil"/>
          <w:left w:val="nil"/>
          <w:bottom w:val="nil"/>
          <w:right w:val="nil"/>
          <w:between w:val="nil"/>
        </w:pBdr>
        <w:rPr>
          <w:rFonts w:ascii="Garamond" w:eastAsia="Garamond" w:hAnsi="Garamond" w:cs="Garamond"/>
          <w:b/>
        </w:rPr>
      </w:pPr>
      <w:r>
        <w:rPr>
          <w:rFonts w:ascii="Garamond" w:eastAsia="Garamond" w:hAnsi="Garamond" w:cs="Garamond"/>
          <w:b/>
        </w:rPr>
        <w:t>​​</w:t>
      </w:r>
    </w:p>
    <w:p w14:paraId="3B57A9BD" w14:textId="77777777" w:rsidR="005460CB" w:rsidRDefault="005460CB">
      <w:pPr>
        <w:pBdr>
          <w:top w:val="nil"/>
          <w:left w:val="nil"/>
          <w:bottom w:val="nil"/>
          <w:right w:val="nil"/>
          <w:between w:val="nil"/>
        </w:pBdr>
        <w:ind w:left="720"/>
        <w:rPr>
          <w:rFonts w:ascii="Garamond" w:eastAsia="Garamond" w:hAnsi="Garamond" w:cs="Garamond"/>
          <w:b/>
        </w:rPr>
      </w:pPr>
    </w:p>
    <w:p w14:paraId="2D179579" w14:textId="77777777" w:rsidR="005460CB" w:rsidRDefault="00900A17">
      <w:pPr>
        <w:numPr>
          <w:ilvl w:val="0"/>
          <w:numId w:val="16"/>
        </w:numPr>
        <w:pBdr>
          <w:top w:val="nil"/>
          <w:left w:val="nil"/>
          <w:bottom w:val="nil"/>
          <w:right w:val="nil"/>
          <w:between w:val="nil"/>
        </w:pBdr>
        <w:ind w:left="426" w:hanging="284"/>
        <w:rPr>
          <w:rFonts w:ascii="Garamond" w:eastAsia="Garamond" w:hAnsi="Garamond" w:cs="Garamond"/>
          <w:b/>
          <w:color w:val="000000"/>
        </w:rPr>
      </w:pPr>
      <w:r>
        <w:rPr>
          <w:rFonts w:ascii="Garamond" w:eastAsia="Garamond" w:hAnsi="Garamond" w:cs="Garamond"/>
          <w:b/>
        </w:rPr>
        <w:t>M. Bonfils</w:t>
      </w:r>
      <w:r>
        <w:rPr>
          <w:rFonts w:ascii="Garamond" w:eastAsia="Garamond" w:hAnsi="Garamond" w:cs="Garamond"/>
          <w:b/>
          <w:color w:val="000000"/>
        </w:rPr>
        <w:t xml:space="preserve"> : </w:t>
      </w:r>
      <w:r>
        <w:rPr>
          <w:rFonts w:ascii="Garamond" w:eastAsia="Garamond" w:hAnsi="Garamond" w:cs="Garamond"/>
          <w:b/>
        </w:rPr>
        <w:t>« Le théâtre baroque dans l’Europe du XVII</w:t>
      </w:r>
      <w:r>
        <w:rPr>
          <w:rFonts w:ascii="Garamond" w:eastAsia="Garamond" w:hAnsi="Garamond" w:cs="Garamond"/>
          <w:b/>
          <w:vertAlign w:val="superscript"/>
        </w:rPr>
        <w:t xml:space="preserve">e </w:t>
      </w:r>
      <w:r>
        <w:rPr>
          <w:rFonts w:ascii="Garamond" w:eastAsia="Garamond" w:hAnsi="Garamond" w:cs="Garamond"/>
          <w:b/>
        </w:rPr>
        <w:t>siècle »</w:t>
      </w:r>
    </w:p>
    <w:p w14:paraId="7CCE0650" w14:textId="77777777" w:rsidR="005460CB" w:rsidRDefault="005460CB">
      <w:pPr>
        <w:spacing w:line="276" w:lineRule="auto"/>
        <w:rPr>
          <w:rFonts w:ascii="Garamond" w:eastAsia="Garamond" w:hAnsi="Garamond" w:cs="Garamond"/>
        </w:rPr>
      </w:pPr>
    </w:p>
    <w:p w14:paraId="06D53695" w14:textId="77777777" w:rsidR="005460CB" w:rsidRDefault="00900A17">
      <w:pPr>
        <w:spacing w:line="276" w:lineRule="auto"/>
        <w:rPr>
          <w:rFonts w:ascii="Garamond" w:eastAsia="Garamond" w:hAnsi="Garamond" w:cs="Garamond"/>
        </w:rPr>
      </w:pPr>
      <w:r>
        <w:rPr>
          <w:rFonts w:ascii="Garamond" w:eastAsia="Garamond" w:hAnsi="Garamond" w:cs="Garamond"/>
        </w:rPr>
        <w:t>Œuvres étudiées :</w:t>
      </w:r>
    </w:p>
    <w:p w14:paraId="3C9BADD9" w14:textId="77777777" w:rsidR="005460CB" w:rsidRDefault="00900A17">
      <w:pPr>
        <w:spacing w:line="276" w:lineRule="auto"/>
        <w:rPr>
          <w:rFonts w:ascii="Garamond" w:eastAsia="Garamond" w:hAnsi="Garamond" w:cs="Garamond"/>
        </w:rPr>
      </w:pPr>
      <w:r>
        <w:rPr>
          <w:rFonts w:ascii="Garamond" w:eastAsia="Garamond" w:hAnsi="Garamond" w:cs="Garamond"/>
        </w:rPr>
        <w:lastRenderedPageBreak/>
        <w:t xml:space="preserve"> -Pedro </w:t>
      </w:r>
      <w:proofErr w:type="spellStart"/>
      <w:r>
        <w:rPr>
          <w:rFonts w:ascii="Garamond" w:eastAsia="Garamond" w:hAnsi="Garamond" w:cs="Garamond"/>
        </w:rPr>
        <w:t>calderón</w:t>
      </w:r>
      <w:proofErr w:type="spellEnd"/>
      <w:r>
        <w:rPr>
          <w:rFonts w:ascii="Garamond" w:eastAsia="Garamond" w:hAnsi="Garamond" w:cs="Garamond"/>
        </w:rPr>
        <w:t xml:space="preserve"> de la barca, </w:t>
      </w:r>
      <w:r>
        <w:rPr>
          <w:rFonts w:ascii="Garamond" w:eastAsia="Garamond" w:hAnsi="Garamond" w:cs="Garamond"/>
          <w:i/>
        </w:rPr>
        <w:t>Le Grand Théâtre du monde</w:t>
      </w:r>
      <w:r>
        <w:rPr>
          <w:rFonts w:ascii="Garamond" w:eastAsia="Garamond" w:hAnsi="Garamond" w:cs="Garamond"/>
        </w:rPr>
        <w:t>.</w:t>
      </w:r>
      <w:r>
        <w:rPr>
          <w:rFonts w:ascii="Garamond" w:eastAsia="Garamond" w:hAnsi="Garamond" w:cs="Garamond"/>
          <w:i/>
        </w:rPr>
        <w:t xml:space="preserve"> El Gran </w:t>
      </w:r>
      <w:proofErr w:type="spellStart"/>
      <w:r>
        <w:rPr>
          <w:rFonts w:ascii="Garamond" w:eastAsia="Garamond" w:hAnsi="Garamond" w:cs="Garamond"/>
          <w:i/>
        </w:rPr>
        <w:t>Teatro</w:t>
      </w:r>
      <w:proofErr w:type="spellEnd"/>
      <w:r>
        <w:rPr>
          <w:rFonts w:ascii="Garamond" w:eastAsia="Garamond" w:hAnsi="Garamond" w:cs="Garamond"/>
          <w:i/>
        </w:rPr>
        <w:t xml:space="preserve"> </w:t>
      </w:r>
      <w:proofErr w:type="spellStart"/>
      <w:r>
        <w:rPr>
          <w:rFonts w:ascii="Garamond" w:eastAsia="Garamond" w:hAnsi="Garamond" w:cs="Garamond"/>
          <w:i/>
        </w:rPr>
        <w:t>del</w:t>
      </w:r>
      <w:proofErr w:type="spellEnd"/>
      <w:r>
        <w:rPr>
          <w:rFonts w:ascii="Garamond" w:eastAsia="Garamond" w:hAnsi="Garamond" w:cs="Garamond"/>
          <w:i/>
        </w:rPr>
        <w:t xml:space="preserve"> </w:t>
      </w:r>
      <w:proofErr w:type="spellStart"/>
      <w:r>
        <w:rPr>
          <w:rFonts w:ascii="Garamond" w:eastAsia="Garamond" w:hAnsi="Garamond" w:cs="Garamond"/>
          <w:i/>
        </w:rPr>
        <w:t>mundo</w:t>
      </w:r>
      <w:proofErr w:type="spellEnd"/>
      <w:r>
        <w:rPr>
          <w:rFonts w:ascii="Garamond" w:eastAsia="Garamond" w:hAnsi="Garamond" w:cs="Garamond"/>
          <w:i/>
        </w:rPr>
        <w:t xml:space="preserve"> </w:t>
      </w:r>
      <w:r>
        <w:rPr>
          <w:rFonts w:ascii="Garamond" w:eastAsia="Garamond" w:hAnsi="Garamond" w:cs="Garamond"/>
        </w:rPr>
        <w:t xml:space="preserve">[édition bilingue], édition, traduction de l’espagnol, introduction et notes de François </w:t>
      </w:r>
      <w:proofErr w:type="spellStart"/>
      <w:r>
        <w:rPr>
          <w:rFonts w:ascii="Garamond" w:eastAsia="Garamond" w:hAnsi="Garamond" w:cs="Garamond"/>
          <w:smallCaps/>
        </w:rPr>
        <w:t>bonfils</w:t>
      </w:r>
      <w:proofErr w:type="spellEnd"/>
      <w:r>
        <w:rPr>
          <w:rFonts w:ascii="Garamond" w:eastAsia="Garamond" w:hAnsi="Garamond" w:cs="Garamond"/>
        </w:rPr>
        <w:t>, Paris, GF-Flammarion (n° 1115), 2003.</w:t>
      </w:r>
    </w:p>
    <w:p w14:paraId="3B692EC1" w14:textId="77777777" w:rsidR="005460CB" w:rsidRDefault="00900A17">
      <w:pPr>
        <w:spacing w:line="276" w:lineRule="auto"/>
        <w:rPr>
          <w:rFonts w:ascii="Garamond" w:eastAsia="Garamond" w:hAnsi="Garamond" w:cs="Garamond"/>
        </w:rPr>
      </w:pPr>
      <w:r>
        <w:rPr>
          <w:rFonts w:ascii="Garamond" w:eastAsia="Garamond" w:hAnsi="Garamond" w:cs="Garamond"/>
        </w:rPr>
        <w:t xml:space="preserve"> -Jean</w:t>
      </w:r>
      <w:r>
        <w:rPr>
          <w:rFonts w:ascii="Garamond" w:eastAsia="Garamond" w:hAnsi="Garamond" w:cs="Garamond"/>
          <w:smallCaps/>
        </w:rPr>
        <w:t xml:space="preserve"> </w:t>
      </w:r>
      <w:r>
        <w:rPr>
          <w:rFonts w:ascii="Garamond" w:eastAsia="Garamond" w:hAnsi="Garamond" w:cs="Garamond"/>
        </w:rPr>
        <w:t xml:space="preserve">Rotrou, </w:t>
      </w:r>
      <w:r>
        <w:rPr>
          <w:rFonts w:ascii="Garamond" w:eastAsia="Garamond" w:hAnsi="Garamond" w:cs="Garamond"/>
          <w:i/>
        </w:rPr>
        <w:t>Le Véritable Saint Genest</w:t>
      </w:r>
      <w:r>
        <w:rPr>
          <w:rFonts w:ascii="Garamond" w:eastAsia="Garamond" w:hAnsi="Garamond" w:cs="Garamond"/>
        </w:rPr>
        <w:t xml:space="preserve">, édition, introduction et notes de François </w:t>
      </w:r>
      <w:r>
        <w:rPr>
          <w:rFonts w:ascii="Garamond" w:eastAsia="Garamond" w:hAnsi="Garamond" w:cs="Garamond"/>
          <w:smallCaps/>
        </w:rPr>
        <w:t xml:space="preserve">Bonfils </w:t>
      </w:r>
      <w:r>
        <w:rPr>
          <w:rFonts w:ascii="Garamond" w:eastAsia="Garamond" w:hAnsi="Garamond" w:cs="Garamond"/>
        </w:rPr>
        <w:t xml:space="preserve">et Emmanuelle </w:t>
      </w:r>
      <w:r>
        <w:rPr>
          <w:rFonts w:ascii="Garamond" w:eastAsia="Garamond" w:hAnsi="Garamond" w:cs="Garamond"/>
          <w:smallCaps/>
        </w:rPr>
        <w:t>Hénin</w:t>
      </w:r>
      <w:r>
        <w:rPr>
          <w:rFonts w:ascii="Garamond" w:eastAsia="Garamond" w:hAnsi="Garamond" w:cs="Garamond"/>
        </w:rPr>
        <w:t>, Paris,</w:t>
      </w:r>
      <w:r>
        <w:rPr>
          <w:rFonts w:ascii="Garamond" w:eastAsia="Garamond" w:hAnsi="Garamond" w:cs="Garamond"/>
        </w:rPr>
        <w:t xml:space="preserve"> GF-Flammarion (coll. GF-Dossier, n°1052), 1999.</w:t>
      </w:r>
    </w:p>
    <w:p w14:paraId="4D33828C" w14:textId="77777777" w:rsidR="005460CB" w:rsidRDefault="00900A17">
      <w:pPr>
        <w:spacing w:line="276" w:lineRule="auto"/>
        <w:rPr>
          <w:rFonts w:ascii="Garamond" w:eastAsia="Garamond" w:hAnsi="Garamond" w:cs="Garamond"/>
        </w:rPr>
      </w:pPr>
      <w:r>
        <w:rPr>
          <w:rFonts w:ascii="Garamond" w:eastAsia="Garamond" w:hAnsi="Garamond" w:cs="Garamond"/>
        </w:rPr>
        <w:t xml:space="preserve"> -William Shakespeare</w:t>
      </w:r>
      <w:r>
        <w:rPr>
          <w:rFonts w:ascii="Garamond" w:eastAsia="Garamond" w:hAnsi="Garamond" w:cs="Garamond"/>
          <w:smallCaps/>
        </w:rPr>
        <w:t xml:space="preserve">, </w:t>
      </w:r>
      <w:r>
        <w:rPr>
          <w:rFonts w:ascii="Garamond" w:eastAsia="Garamond" w:hAnsi="Garamond" w:cs="Garamond"/>
          <w:i/>
        </w:rPr>
        <w:t>La Tempête</w:t>
      </w:r>
      <w:r>
        <w:rPr>
          <w:rFonts w:ascii="Garamond" w:eastAsia="Garamond" w:hAnsi="Garamond" w:cs="Garamond"/>
        </w:rPr>
        <w:t>,</w:t>
      </w:r>
      <w:r>
        <w:rPr>
          <w:rFonts w:ascii="Garamond" w:eastAsia="Garamond" w:hAnsi="Garamond" w:cs="Garamond"/>
          <w:i/>
          <w:smallCaps/>
        </w:rPr>
        <w:t xml:space="preserve"> T</w:t>
      </w:r>
      <w:r>
        <w:rPr>
          <w:rFonts w:ascii="Garamond" w:eastAsia="Garamond" w:hAnsi="Garamond" w:cs="Garamond"/>
          <w:i/>
        </w:rPr>
        <w:t xml:space="preserve">he </w:t>
      </w:r>
      <w:proofErr w:type="spellStart"/>
      <w:r>
        <w:rPr>
          <w:rFonts w:ascii="Garamond" w:eastAsia="Garamond" w:hAnsi="Garamond" w:cs="Garamond"/>
          <w:i/>
        </w:rPr>
        <w:t>Tempest</w:t>
      </w:r>
      <w:proofErr w:type="spellEnd"/>
      <w:r>
        <w:rPr>
          <w:rFonts w:ascii="Garamond" w:eastAsia="Garamond" w:hAnsi="Garamond" w:cs="Garamond"/>
        </w:rPr>
        <w:t xml:space="preserve"> [édition bilingue], édition et traduction d’Yves </w:t>
      </w:r>
      <w:r>
        <w:rPr>
          <w:rFonts w:ascii="Garamond" w:eastAsia="Garamond" w:hAnsi="Garamond" w:cs="Garamond"/>
          <w:smallCaps/>
        </w:rPr>
        <w:t>Bonnefoy</w:t>
      </w:r>
      <w:r>
        <w:rPr>
          <w:rFonts w:ascii="Garamond" w:eastAsia="Garamond" w:hAnsi="Garamond" w:cs="Garamond"/>
        </w:rPr>
        <w:t>, Paris, Gallimard (coll. Folio Théâtre, n° 43), 1997.</w:t>
      </w:r>
    </w:p>
    <w:p w14:paraId="4C2405EE" w14:textId="77777777" w:rsidR="005460CB" w:rsidRDefault="005460CB">
      <w:pPr>
        <w:pBdr>
          <w:top w:val="nil"/>
          <w:left w:val="nil"/>
          <w:bottom w:val="nil"/>
          <w:right w:val="nil"/>
          <w:between w:val="nil"/>
        </w:pBdr>
        <w:rPr>
          <w:rFonts w:ascii="Garamond" w:eastAsia="Garamond" w:hAnsi="Garamond" w:cs="Garamond"/>
          <w:b/>
        </w:rPr>
      </w:pPr>
    </w:p>
    <w:p w14:paraId="1D0469D5" w14:textId="77777777" w:rsidR="005460CB" w:rsidRDefault="005460CB">
      <w:pPr>
        <w:pBdr>
          <w:top w:val="nil"/>
          <w:left w:val="nil"/>
          <w:bottom w:val="nil"/>
          <w:right w:val="nil"/>
          <w:between w:val="nil"/>
        </w:pBdr>
        <w:rPr>
          <w:rFonts w:ascii="Garamond" w:eastAsia="Garamond" w:hAnsi="Garamond" w:cs="Garamond"/>
          <w:b/>
        </w:rPr>
      </w:pPr>
    </w:p>
    <w:p w14:paraId="4D5CD935" w14:textId="77777777" w:rsidR="005460CB" w:rsidRDefault="00900A17">
      <w:pPr>
        <w:numPr>
          <w:ilvl w:val="0"/>
          <w:numId w:val="18"/>
        </w:numPr>
        <w:jc w:val="both"/>
        <w:rPr>
          <w:rFonts w:ascii="Garamond" w:eastAsia="Garamond" w:hAnsi="Garamond" w:cs="Garamond"/>
          <w:b/>
        </w:rPr>
      </w:pPr>
      <w:r>
        <w:rPr>
          <w:rFonts w:ascii="Garamond" w:eastAsia="Garamond" w:hAnsi="Garamond" w:cs="Garamond"/>
          <w:b/>
        </w:rPr>
        <w:t xml:space="preserve">M. </w:t>
      </w:r>
      <w:proofErr w:type="spellStart"/>
      <w:r>
        <w:rPr>
          <w:rFonts w:ascii="Garamond" w:eastAsia="Garamond" w:hAnsi="Garamond" w:cs="Garamond"/>
          <w:b/>
        </w:rPr>
        <w:t>Tritto</w:t>
      </w:r>
      <w:proofErr w:type="spellEnd"/>
      <w:r>
        <w:rPr>
          <w:rFonts w:ascii="Garamond" w:eastAsia="Garamond" w:hAnsi="Garamond" w:cs="Garamond"/>
          <w:b/>
        </w:rPr>
        <w:t xml:space="preserve"> </w:t>
      </w:r>
      <w:proofErr w:type="spellStart"/>
      <w:r>
        <w:rPr>
          <w:rFonts w:ascii="Garamond" w:eastAsia="Garamond" w:hAnsi="Garamond" w:cs="Garamond"/>
          <w:b/>
        </w:rPr>
        <w:t>Moris</w:t>
      </w:r>
      <w:proofErr w:type="spellEnd"/>
      <w:r>
        <w:rPr>
          <w:rFonts w:ascii="Garamond" w:eastAsia="Garamond" w:hAnsi="Garamond" w:cs="Garamond"/>
          <w:b/>
        </w:rPr>
        <w:t xml:space="preserve"> : « Les femmes écrivent les champs ? Écritures poétiques de différentes langues en France, XXe – XXIe. </w:t>
      </w:r>
    </w:p>
    <w:p w14:paraId="7E05B55E" w14:textId="77777777" w:rsidR="005460CB" w:rsidRDefault="005460CB">
      <w:pPr>
        <w:rPr>
          <w:rFonts w:ascii="Garamond" w:eastAsia="Garamond" w:hAnsi="Garamond" w:cs="Garamond"/>
          <w:b/>
        </w:rPr>
      </w:pPr>
    </w:p>
    <w:p w14:paraId="3C0BE5AA" w14:textId="77777777" w:rsidR="005460CB" w:rsidRDefault="00900A17">
      <w:pPr>
        <w:ind w:firstLine="720"/>
        <w:jc w:val="both"/>
        <w:rPr>
          <w:rFonts w:ascii="Garamond" w:eastAsia="Garamond" w:hAnsi="Garamond" w:cs="Garamond"/>
        </w:rPr>
      </w:pPr>
      <w:r>
        <w:rPr>
          <w:rFonts w:ascii="Garamond" w:eastAsia="Garamond" w:hAnsi="Garamond" w:cs="Garamond"/>
        </w:rPr>
        <w:t>Ce cours propose d’explorer les voix poétiques de différentes régions et langues de France du XXe au XXIe siècle, voix de femmes plus o</w:t>
      </w:r>
      <w:r>
        <w:rPr>
          <w:rFonts w:ascii="Garamond" w:eastAsia="Garamond" w:hAnsi="Garamond" w:cs="Garamond"/>
        </w:rPr>
        <w:t xml:space="preserve">u moins marginalisées dans le champ économique, politique et littéraire français. Ce cours veut donner, dans un premier temps, à connaître le travail de poétesses des centres culturels urbains, parmi lesquelles Renée Vivien (poétesse britannique de langue </w:t>
      </w:r>
      <w:r>
        <w:rPr>
          <w:rFonts w:ascii="Garamond" w:eastAsia="Garamond" w:hAnsi="Garamond" w:cs="Garamond"/>
        </w:rPr>
        <w:t>française de la fin XIXe ayant vécu à Paris) et Anna de Noailles (poétesse franco-roumaine parisienne du passage du siècle), mais aussi, en contre-point, des écrivaines rurales, en dehors du centre industriel et culturel qu’est Paris : deux poétesses-paysa</w:t>
      </w:r>
      <w:r>
        <w:rPr>
          <w:rFonts w:ascii="Garamond" w:eastAsia="Garamond" w:hAnsi="Garamond" w:cs="Garamond"/>
        </w:rPr>
        <w:t xml:space="preserve">nnes de l’ouest français, Marcelle </w:t>
      </w:r>
      <w:proofErr w:type="spellStart"/>
      <w:r>
        <w:rPr>
          <w:rFonts w:ascii="Garamond" w:eastAsia="Garamond" w:hAnsi="Garamond" w:cs="Garamond"/>
        </w:rPr>
        <w:t>Delpastre</w:t>
      </w:r>
      <w:proofErr w:type="spellEnd"/>
      <w:r>
        <w:rPr>
          <w:rFonts w:ascii="Garamond" w:eastAsia="Garamond" w:hAnsi="Garamond" w:cs="Garamond"/>
        </w:rPr>
        <w:t xml:space="preserve">, qui a écrit en </w:t>
      </w:r>
      <w:r>
        <w:rPr>
          <w:rFonts w:ascii="Garamond" w:eastAsia="Garamond" w:hAnsi="Garamond" w:cs="Garamond"/>
          <w:i/>
        </w:rPr>
        <w:t>occitan</w:t>
      </w:r>
      <w:r>
        <w:rPr>
          <w:rFonts w:ascii="Garamond" w:eastAsia="Garamond" w:hAnsi="Garamond" w:cs="Garamond"/>
        </w:rPr>
        <w:t xml:space="preserve">, et </w:t>
      </w:r>
      <w:proofErr w:type="spellStart"/>
      <w:r>
        <w:rPr>
          <w:rFonts w:ascii="Garamond" w:eastAsia="Garamond" w:hAnsi="Garamond" w:cs="Garamond"/>
        </w:rPr>
        <w:t>Anjela</w:t>
      </w:r>
      <w:proofErr w:type="spellEnd"/>
      <w:r>
        <w:rPr>
          <w:rFonts w:ascii="Garamond" w:eastAsia="Garamond" w:hAnsi="Garamond" w:cs="Garamond"/>
        </w:rPr>
        <w:t xml:space="preserve"> Duval, qui a écrit en </w:t>
      </w:r>
      <w:r>
        <w:rPr>
          <w:rFonts w:ascii="Garamond" w:eastAsia="Garamond" w:hAnsi="Garamond" w:cs="Garamond"/>
          <w:i/>
        </w:rPr>
        <w:t>breton</w:t>
      </w:r>
      <w:r>
        <w:rPr>
          <w:rFonts w:ascii="Garamond" w:eastAsia="Garamond" w:hAnsi="Garamond" w:cs="Garamond"/>
        </w:rPr>
        <w:t xml:space="preserve">. Il va sans dire que nous travaillerons ensemble </w:t>
      </w:r>
      <w:r>
        <w:rPr>
          <w:rFonts w:ascii="Garamond" w:eastAsia="Garamond" w:hAnsi="Garamond" w:cs="Garamond"/>
          <w:u w:val="single"/>
        </w:rPr>
        <w:t>sur des traductions de leurs textes</w:t>
      </w:r>
      <w:r>
        <w:rPr>
          <w:rFonts w:ascii="Garamond" w:eastAsia="Garamond" w:hAnsi="Garamond" w:cs="Garamond"/>
        </w:rPr>
        <w:t>, même si je fournirai des exemplaires de leurs recueils origin</w:t>
      </w:r>
      <w:r>
        <w:rPr>
          <w:rFonts w:ascii="Garamond" w:eastAsia="Garamond" w:hAnsi="Garamond" w:cs="Garamond"/>
        </w:rPr>
        <w:t xml:space="preserve">aux à feuilleter en cours. </w:t>
      </w:r>
    </w:p>
    <w:p w14:paraId="2F7670AB" w14:textId="77777777" w:rsidR="005460CB" w:rsidRDefault="00900A17">
      <w:pPr>
        <w:jc w:val="both"/>
        <w:rPr>
          <w:rFonts w:ascii="Garamond" w:eastAsia="Garamond" w:hAnsi="Garamond" w:cs="Garamond"/>
        </w:rPr>
      </w:pPr>
      <w:r>
        <w:rPr>
          <w:rFonts w:ascii="Garamond" w:eastAsia="Garamond" w:hAnsi="Garamond" w:cs="Garamond"/>
        </w:rPr>
        <w:tab/>
        <w:t xml:space="preserve">L’étude comparée de leurs œuvres poétiques sera orientée par la question suivante : </w:t>
      </w:r>
      <w:r>
        <w:rPr>
          <w:rFonts w:ascii="Garamond" w:eastAsia="Garamond" w:hAnsi="Garamond" w:cs="Garamond"/>
          <w:b/>
        </w:rPr>
        <w:t>comment les femmes écrivent-elles les champs, hier et aujourd’hui </w:t>
      </w:r>
      <w:r>
        <w:rPr>
          <w:rFonts w:ascii="Garamond" w:eastAsia="Garamond" w:hAnsi="Garamond" w:cs="Garamond"/>
        </w:rPr>
        <w:t>? Quelle place les motifs liés à la nature occupent-ils dans l’écriture amour</w:t>
      </w:r>
      <w:r>
        <w:rPr>
          <w:rFonts w:ascii="Garamond" w:eastAsia="Garamond" w:hAnsi="Garamond" w:cs="Garamond"/>
        </w:rPr>
        <w:t xml:space="preserve">euse lesbienne de Renée Vivien, dans celle d’Anna de Noailles ? Quelles différences avec les champs des poétesses-paysannes ? Comment se démarquent ces écritures par rapport aux modèles masculins institués ? Nous lirons enfin des poème </w:t>
      </w:r>
      <w:proofErr w:type="spellStart"/>
      <w:r>
        <w:rPr>
          <w:rFonts w:ascii="Garamond" w:eastAsia="Garamond" w:hAnsi="Garamond" w:cs="Garamond"/>
        </w:rPr>
        <w:t>cotemporains</w:t>
      </w:r>
      <w:proofErr w:type="spellEnd"/>
      <w:r>
        <w:rPr>
          <w:rFonts w:ascii="Garamond" w:eastAsia="Garamond" w:hAnsi="Garamond" w:cs="Garamond"/>
        </w:rPr>
        <w:t xml:space="preserve"> d’Aurél</w:t>
      </w:r>
      <w:r>
        <w:rPr>
          <w:rFonts w:ascii="Garamond" w:eastAsia="Garamond" w:hAnsi="Garamond" w:cs="Garamond"/>
        </w:rPr>
        <w:t xml:space="preserve">ie Olivier, écriture féministe, antispéciste, qui témoignent des mutations du rapport à la terre aujourd’hui, et de gestes poétiques politiques. Comment les minorités de genre se réapproprient-elles l’écriture de la terre, </w:t>
      </w:r>
      <w:r>
        <w:rPr>
          <w:rFonts w:ascii="Garamond" w:eastAsia="Garamond" w:hAnsi="Garamond" w:cs="Garamond"/>
          <w:u w:val="single"/>
        </w:rPr>
        <w:t>après avoir déconstruit l’essenti</w:t>
      </w:r>
      <w:r>
        <w:rPr>
          <w:rFonts w:ascii="Garamond" w:eastAsia="Garamond" w:hAnsi="Garamond" w:cs="Garamond"/>
          <w:u w:val="single"/>
        </w:rPr>
        <w:t>alisme femme-nature</w:t>
      </w:r>
      <w:r>
        <w:rPr>
          <w:rFonts w:ascii="Garamond" w:eastAsia="Garamond" w:hAnsi="Garamond" w:cs="Garamond"/>
        </w:rPr>
        <w:t xml:space="preserve"> ? Comment l’écriture se propose-t-elle de </w:t>
      </w:r>
      <w:r>
        <w:rPr>
          <w:rFonts w:ascii="Garamond" w:eastAsia="Garamond" w:hAnsi="Garamond" w:cs="Garamond"/>
          <w:i/>
        </w:rPr>
        <w:t>prendre soin</w:t>
      </w:r>
      <w:r>
        <w:rPr>
          <w:rFonts w:ascii="Garamond" w:eastAsia="Garamond" w:hAnsi="Garamond" w:cs="Garamond"/>
        </w:rPr>
        <w:t xml:space="preserve"> ? </w:t>
      </w:r>
    </w:p>
    <w:p w14:paraId="6DCD15A7" w14:textId="77777777" w:rsidR="005460CB" w:rsidRDefault="00900A17">
      <w:pPr>
        <w:jc w:val="both"/>
        <w:rPr>
          <w:rFonts w:ascii="Garamond" w:eastAsia="Garamond" w:hAnsi="Garamond" w:cs="Garamond"/>
        </w:rPr>
      </w:pPr>
      <w:r>
        <w:rPr>
          <w:rFonts w:ascii="Garamond" w:eastAsia="Garamond" w:hAnsi="Garamond" w:cs="Garamond"/>
        </w:rPr>
        <w:tab/>
        <w:t>Ce parcours poétique permettra aux étudiant.es de se munir de références variées afin de réfléchir au genre littéraire qu’est celui de la poésie dans son rapport avec le monde a</w:t>
      </w:r>
      <w:r>
        <w:rPr>
          <w:rFonts w:ascii="Garamond" w:eastAsia="Garamond" w:hAnsi="Garamond" w:cs="Garamond"/>
        </w:rPr>
        <w:t>utour. Cette question sera au centre des exercices de dissertation menés au long du semestre. Les étudiant.es travailleront à partir :</w:t>
      </w:r>
    </w:p>
    <w:p w14:paraId="6FC49715" w14:textId="77777777" w:rsidR="005460CB" w:rsidRDefault="00900A17">
      <w:pPr>
        <w:numPr>
          <w:ilvl w:val="0"/>
          <w:numId w:val="63"/>
        </w:numPr>
        <w:pBdr>
          <w:top w:val="nil"/>
          <w:left w:val="nil"/>
          <w:bottom w:val="nil"/>
          <w:right w:val="nil"/>
          <w:between w:val="nil"/>
        </w:pBdr>
        <w:spacing w:line="264" w:lineRule="auto"/>
        <w:jc w:val="both"/>
        <w:rPr>
          <w:rFonts w:ascii="Garamond" w:eastAsia="Garamond" w:hAnsi="Garamond" w:cs="Garamond"/>
          <w:color w:val="000000"/>
        </w:rPr>
      </w:pPr>
      <w:proofErr w:type="gramStart"/>
      <w:r>
        <w:rPr>
          <w:rFonts w:ascii="Garamond" w:eastAsia="Garamond" w:hAnsi="Garamond" w:cs="Garamond"/>
          <w:color w:val="000000"/>
        </w:rPr>
        <w:t>d’une</w:t>
      </w:r>
      <w:proofErr w:type="gramEnd"/>
      <w:r>
        <w:rPr>
          <w:rFonts w:ascii="Garamond" w:eastAsia="Garamond" w:hAnsi="Garamond" w:cs="Garamond"/>
          <w:color w:val="000000"/>
        </w:rPr>
        <w:t xml:space="preserve"> anthologie papier (poèmes de Renée Vivien, Anna de Noailles, Marcelle </w:t>
      </w:r>
      <w:proofErr w:type="spellStart"/>
      <w:r>
        <w:rPr>
          <w:rFonts w:ascii="Garamond" w:eastAsia="Garamond" w:hAnsi="Garamond" w:cs="Garamond"/>
          <w:color w:val="000000"/>
        </w:rPr>
        <w:t>Delpastre</w:t>
      </w:r>
      <w:proofErr w:type="spellEnd"/>
      <w:r>
        <w:rPr>
          <w:rFonts w:ascii="Garamond" w:eastAsia="Garamond" w:hAnsi="Garamond" w:cs="Garamond"/>
          <w:color w:val="000000"/>
        </w:rPr>
        <w:t xml:space="preserve">, </w:t>
      </w:r>
      <w:proofErr w:type="spellStart"/>
      <w:r>
        <w:rPr>
          <w:rFonts w:ascii="Garamond" w:eastAsia="Garamond" w:hAnsi="Garamond" w:cs="Garamond"/>
          <w:color w:val="000000"/>
        </w:rPr>
        <w:t>Anjela</w:t>
      </w:r>
      <w:proofErr w:type="spellEnd"/>
      <w:r>
        <w:rPr>
          <w:rFonts w:ascii="Garamond" w:eastAsia="Garamond" w:hAnsi="Garamond" w:cs="Garamond"/>
          <w:color w:val="000000"/>
        </w:rPr>
        <w:t xml:space="preserve"> Duval), support pédagogique</w:t>
      </w:r>
      <w:r>
        <w:rPr>
          <w:rFonts w:ascii="Garamond" w:eastAsia="Garamond" w:hAnsi="Garamond" w:cs="Garamond"/>
          <w:color w:val="000000"/>
        </w:rPr>
        <w:t xml:space="preserve"> que je distribuerai à la rentrée ;</w:t>
      </w:r>
    </w:p>
    <w:p w14:paraId="63E504BA" w14:textId="77777777" w:rsidR="005460CB" w:rsidRDefault="00900A17">
      <w:pPr>
        <w:numPr>
          <w:ilvl w:val="0"/>
          <w:numId w:val="63"/>
        </w:numPr>
        <w:pBdr>
          <w:top w:val="nil"/>
          <w:left w:val="nil"/>
          <w:bottom w:val="nil"/>
          <w:right w:val="nil"/>
          <w:between w:val="nil"/>
        </w:pBdr>
        <w:spacing w:after="120" w:line="264" w:lineRule="auto"/>
        <w:jc w:val="both"/>
        <w:rPr>
          <w:rFonts w:ascii="Garamond" w:eastAsia="Garamond" w:hAnsi="Garamond" w:cs="Garamond"/>
          <w:color w:val="000000"/>
        </w:rPr>
      </w:pPr>
      <w:proofErr w:type="gramStart"/>
      <w:r>
        <w:rPr>
          <w:rFonts w:ascii="Garamond" w:eastAsia="Garamond" w:hAnsi="Garamond" w:cs="Garamond"/>
          <w:b/>
          <w:color w:val="000000"/>
        </w:rPr>
        <w:t>d’un</w:t>
      </w:r>
      <w:proofErr w:type="gramEnd"/>
      <w:r>
        <w:rPr>
          <w:rFonts w:ascii="Garamond" w:eastAsia="Garamond" w:hAnsi="Garamond" w:cs="Garamond"/>
          <w:b/>
          <w:color w:val="000000"/>
        </w:rPr>
        <w:t xml:space="preserve"> recueil</w:t>
      </w:r>
      <w:r>
        <w:rPr>
          <w:rFonts w:ascii="Garamond" w:eastAsia="Garamond" w:hAnsi="Garamond" w:cs="Garamond"/>
          <w:color w:val="000000"/>
        </w:rPr>
        <w:t xml:space="preserve">, </w:t>
      </w:r>
      <w:r>
        <w:rPr>
          <w:rFonts w:ascii="Garamond" w:eastAsia="Garamond" w:hAnsi="Garamond" w:cs="Garamond"/>
          <w:color w:val="000000"/>
          <w:u w:val="single"/>
        </w:rPr>
        <w:t>dont ils et elles auront à se munir</w:t>
      </w:r>
      <w:r>
        <w:rPr>
          <w:rFonts w:ascii="Garamond" w:eastAsia="Garamond" w:hAnsi="Garamond" w:cs="Garamond"/>
          <w:color w:val="000000"/>
        </w:rPr>
        <w:t xml:space="preserve"> : Aurélie Olivier, </w:t>
      </w:r>
      <w:r>
        <w:rPr>
          <w:rFonts w:ascii="Garamond" w:eastAsia="Garamond" w:hAnsi="Garamond" w:cs="Garamond"/>
          <w:i/>
          <w:color w:val="000000"/>
        </w:rPr>
        <w:t>Mon corps de ferme</w:t>
      </w:r>
      <w:r>
        <w:rPr>
          <w:rFonts w:ascii="Garamond" w:eastAsia="Garamond" w:hAnsi="Garamond" w:cs="Garamond"/>
          <w:color w:val="000000"/>
        </w:rPr>
        <w:t>, Éditions du commun, 2023</w:t>
      </w:r>
    </w:p>
    <w:p w14:paraId="63F33666" w14:textId="77777777" w:rsidR="005460CB" w:rsidRDefault="005460CB">
      <w:pPr>
        <w:pBdr>
          <w:top w:val="nil"/>
          <w:left w:val="nil"/>
          <w:bottom w:val="nil"/>
          <w:right w:val="nil"/>
          <w:between w:val="nil"/>
        </w:pBdr>
        <w:rPr>
          <w:rFonts w:ascii="Garamond" w:eastAsia="Garamond" w:hAnsi="Garamond" w:cs="Garamond"/>
          <w:b/>
        </w:rPr>
      </w:pPr>
    </w:p>
    <w:p w14:paraId="047AD74D" w14:textId="77777777" w:rsidR="005460CB" w:rsidRDefault="005460CB">
      <w:pPr>
        <w:pBdr>
          <w:top w:val="nil"/>
          <w:left w:val="nil"/>
          <w:bottom w:val="nil"/>
          <w:right w:val="nil"/>
          <w:between w:val="nil"/>
        </w:pBdr>
        <w:ind w:left="720"/>
        <w:rPr>
          <w:rFonts w:ascii="Garamond" w:eastAsia="Garamond" w:hAnsi="Garamond" w:cs="Garamond"/>
          <w:i/>
        </w:rPr>
      </w:pPr>
    </w:p>
    <w:tbl>
      <w:tblPr>
        <w:tblStyle w:val="affffffff8"/>
        <w:tblW w:w="970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704"/>
      </w:tblGrid>
      <w:tr w:rsidR="005460CB" w14:paraId="662694B3" w14:textId="77777777">
        <w:tc>
          <w:tcPr>
            <w:tcW w:w="9704" w:type="dxa"/>
            <w:shd w:val="clear" w:color="auto" w:fill="EEECE1"/>
          </w:tcPr>
          <w:p w14:paraId="77A25C31" w14:textId="77777777" w:rsidR="005460CB" w:rsidRDefault="00900A17">
            <w:pPr>
              <w:rPr>
                <w:rFonts w:ascii="Garamond" w:eastAsia="Garamond" w:hAnsi="Garamond" w:cs="Garamond"/>
                <w:b/>
              </w:rPr>
            </w:pPr>
            <w:r>
              <w:rPr>
                <w:rFonts w:ascii="Garamond" w:eastAsia="Garamond" w:hAnsi="Garamond" w:cs="Garamond"/>
                <w:b/>
              </w:rPr>
              <w:t xml:space="preserve">Étudiants au SED – Frédéric </w:t>
            </w:r>
            <w:proofErr w:type="spellStart"/>
            <w:r>
              <w:rPr>
                <w:rFonts w:ascii="Garamond" w:eastAsia="Garamond" w:hAnsi="Garamond" w:cs="Garamond"/>
                <w:b/>
              </w:rPr>
              <w:t>Sounac</w:t>
            </w:r>
            <w:proofErr w:type="spellEnd"/>
          </w:p>
          <w:p w14:paraId="2AB7BEFC" w14:textId="77777777" w:rsidR="005460CB" w:rsidRDefault="005460CB">
            <w:pPr>
              <w:rPr>
                <w:rFonts w:ascii="Garamond" w:eastAsia="Garamond" w:hAnsi="Garamond" w:cs="Garamond"/>
                <w:b/>
              </w:rPr>
            </w:pPr>
          </w:p>
        </w:tc>
      </w:tr>
    </w:tbl>
    <w:p w14:paraId="712377FB" w14:textId="77777777" w:rsidR="005460CB" w:rsidRDefault="005460CB">
      <w:pPr>
        <w:jc w:val="both"/>
        <w:rPr>
          <w:rFonts w:ascii="Garamond" w:eastAsia="Garamond" w:hAnsi="Garamond" w:cs="Garamond"/>
        </w:rPr>
      </w:pPr>
    </w:p>
    <w:p w14:paraId="78BEDA08" w14:textId="77777777" w:rsidR="005460CB" w:rsidRDefault="00900A17">
      <w:pPr>
        <w:jc w:val="both"/>
        <w:rPr>
          <w:rFonts w:ascii="Garamond" w:eastAsia="Garamond" w:hAnsi="Garamond" w:cs="Garamond"/>
        </w:rPr>
      </w:pPr>
      <w:r>
        <w:rPr>
          <w:rFonts w:ascii="Garamond" w:eastAsia="Garamond" w:hAnsi="Garamond" w:cs="Garamond"/>
        </w:rPr>
        <w:t xml:space="preserve">     </w:t>
      </w:r>
    </w:p>
    <w:p w14:paraId="4CBF5CDE" w14:textId="77777777" w:rsidR="005460CB" w:rsidRDefault="00900A17">
      <w:pPr>
        <w:keepNext/>
        <w:pBdr>
          <w:top w:val="single" w:sz="6" w:space="0" w:color="000000"/>
          <w:left w:val="single" w:sz="6" w:space="0" w:color="000000"/>
          <w:bottom w:val="single" w:sz="6" w:space="0" w:color="000000"/>
          <w:right w:val="single" w:sz="6" w:space="0" w:color="000000"/>
        </w:pBdr>
        <w:shd w:val="clear" w:color="auto" w:fill="FFC000"/>
        <w:tabs>
          <w:tab w:val="left" w:pos="840"/>
          <w:tab w:val="left" w:pos="1400"/>
          <w:tab w:val="left" w:pos="2800"/>
          <w:tab w:val="left" w:pos="6800"/>
          <w:tab w:val="left" w:pos="8660"/>
        </w:tabs>
        <w:jc w:val="both"/>
        <w:rPr>
          <w:rFonts w:ascii="Garamond" w:eastAsia="Garamond" w:hAnsi="Garamond" w:cs="Garamond"/>
          <w:sz w:val="36"/>
          <w:szCs w:val="36"/>
        </w:rPr>
      </w:pPr>
      <w:r>
        <w:rPr>
          <w:rFonts w:ascii="Garamond" w:eastAsia="Garamond" w:hAnsi="Garamond" w:cs="Garamond"/>
          <w:b/>
          <w:sz w:val="36"/>
          <w:szCs w:val="36"/>
        </w:rPr>
        <w:t>UE 402 LM00402T Littérature française médiévale</w:t>
      </w:r>
    </w:p>
    <w:p w14:paraId="645A8325" w14:textId="77777777" w:rsidR="005460CB" w:rsidRDefault="00900A17">
      <w:pPr>
        <w:keepNext/>
        <w:pBdr>
          <w:top w:val="single" w:sz="6" w:space="0" w:color="000000"/>
          <w:left w:val="single" w:sz="6" w:space="0" w:color="000000"/>
          <w:bottom w:val="single" w:sz="6" w:space="0" w:color="000000"/>
          <w:right w:val="single" w:sz="6" w:space="0" w:color="000000"/>
        </w:pBdr>
        <w:shd w:val="clear" w:color="auto" w:fill="FFC000"/>
        <w:tabs>
          <w:tab w:val="left" w:pos="840"/>
          <w:tab w:val="left" w:pos="1400"/>
          <w:tab w:val="left" w:pos="2800"/>
          <w:tab w:val="left" w:pos="6800"/>
          <w:tab w:val="left" w:pos="8660"/>
        </w:tabs>
        <w:jc w:val="both"/>
        <w:rPr>
          <w:rFonts w:ascii="Garamond" w:eastAsia="Garamond" w:hAnsi="Garamond" w:cs="Garamond"/>
          <w:sz w:val="32"/>
          <w:szCs w:val="32"/>
          <w:u w:val="single"/>
        </w:rPr>
      </w:pPr>
      <w:r>
        <w:rPr>
          <w:rFonts w:ascii="Garamond" w:eastAsia="Garamond" w:hAnsi="Garamond" w:cs="Garamond"/>
          <w:i/>
          <w:sz w:val="32"/>
          <w:szCs w:val="32"/>
        </w:rPr>
        <w:t xml:space="preserve">24 </w:t>
      </w:r>
      <w:r>
        <w:rPr>
          <w:rFonts w:ascii="Garamond" w:eastAsia="Garamond" w:hAnsi="Garamond" w:cs="Garamond"/>
          <w:i/>
          <w:sz w:val="32"/>
          <w:szCs w:val="32"/>
        </w:rPr>
        <w:t>heures – 4ECTS – SED : oui</w:t>
      </w:r>
    </w:p>
    <w:p w14:paraId="7F65FBC1" w14:textId="77777777" w:rsidR="005460CB" w:rsidRDefault="005460CB">
      <w:pPr>
        <w:keepNext/>
        <w:jc w:val="both"/>
        <w:rPr>
          <w:rFonts w:ascii="Garamond" w:eastAsia="Garamond" w:hAnsi="Garamond" w:cs="Garamond"/>
          <w:sz w:val="16"/>
          <w:szCs w:val="16"/>
        </w:rPr>
      </w:pPr>
    </w:p>
    <w:p w14:paraId="067808BD" w14:textId="77777777" w:rsidR="005460CB" w:rsidRDefault="00900A17">
      <w:pPr>
        <w:keepNext/>
        <w:jc w:val="both"/>
        <w:rPr>
          <w:rFonts w:ascii="Garamond" w:eastAsia="Garamond" w:hAnsi="Garamond" w:cs="Garamond"/>
        </w:rPr>
      </w:pPr>
      <w:r>
        <w:rPr>
          <w:rFonts w:ascii="Garamond" w:eastAsia="Garamond" w:hAnsi="Garamond" w:cs="Garamond"/>
          <w:b/>
        </w:rPr>
        <w:t xml:space="preserve">Responsable </w:t>
      </w:r>
      <w:r>
        <w:rPr>
          <w:rFonts w:ascii="Garamond" w:eastAsia="Garamond" w:hAnsi="Garamond" w:cs="Garamond"/>
        </w:rPr>
        <w:t xml:space="preserve">: </w:t>
      </w:r>
      <w:r>
        <w:rPr>
          <w:rFonts w:ascii="Garamond" w:eastAsia="Garamond" w:hAnsi="Garamond" w:cs="Garamond"/>
          <w:b/>
        </w:rPr>
        <w:t>Mme NOACCO</w:t>
      </w:r>
    </w:p>
    <w:p w14:paraId="45F3E43F" w14:textId="77777777" w:rsidR="005460CB" w:rsidRDefault="00900A17">
      <w:pPr>
        <w:jc w:val="both"/>
        <w:rPr>
          <w:rFonts w:ascii="Garamond" w:eastAsia="Garamond" w:hAnsi="Garamond" w:cs="Garamond"/>
        </w:rPr>
      </w:pPr>
      <w:r>
        <w:rPr>
          <w:rFonts w:ascii="Garamond" w:eastAsia="Garamond" w:hAnsi="Garamond" w:cs="Garamond"/>
        </w:rPr>
        <w:t>Ce cours constitue une introduction à la littérature médiévale française des XIIe et XIIIe siècles, dans une approche plurielle (techniques d’écriture, arts et civilisation médiévale). L’</w:t>
      </w:r>
      <w:proofErr w:type="spellStart"/>
      <w:r>
        <w:rPr>
          <w:rFonts w:ascii="Garamond" w:eastAsia="Garamond" w:hAnsi="Garamond" w:cs="Garamond"/>
        </w:rPr>
        <w:t>oeuvre</w:t>
      </w:r>
      <w:proofErr w:type="spellEnd"/>
      <w:r>
        <w:rPr>
          <w:rFonts w:ascii="Garamond" w:eastAsia="Garamond" w:hAnsi="Garamond" w:cs="Garamond"/>
        </w:rPr>
        <w:t xml:space="preserve"> au progra</w:t>
      </w:r>
      <w:r>
        <w:rPr>
          <w:rFonts w:ascii="Garamond" w:eastAsia="Garamond" w:hAnsi="Garamond" w:cs="Garamond"/>
        </w:rPr>
        <w:t xml:space="preserve">mme est étudiée dans le texte original (non la traduction). Le cours alterne synthèses et commentaires détaillés </w:t>
      </w:r>
      <w:r>
        <w:rPr>
          <w:rFonts w:ascii="Garamond" w:eastAsia="Garamond" w:hAnsi="Garamond" w:cs="Garamond"/>
        </w:rPr>
        <w:lastRenderedPageBreak/>
        <w:t>d’extraits. Les principaux exercices pratiqués sont la dissertation et le commentaire composé à l’écrit, l’explication de texte à l’oral (facul</w:t>
      </w:r>
      <w:r>
        <w:rPr>
          <w:rFonts w:ascii="Garamond" w:eastAsia="Garamond" w:hAnsi="Garamond" w:cs="Garamond"/>
        </w:rPr>
        <w:t xml:space="preserve">tatif). </w:t>
      </w:r>
    </w:p>
    <w:p w14:paraId="38881775" w14:textId="77777777" w:rsidR="005460CB" w:rsidRDefault="005460CB">
      <w:pPr>
        <w:jc w:val="both"/>
        <w:rPr>
          <w:rFonts w:ascii="Garamond" w:eastAsia="Garamond" w:hAnsi="Garamond" w:cs="Garamond"/>
        </w:rPr>
      </w:pPr>
    </w:p>
    <w:p w14:paraId="57F8C3C9" w14:textId="77777777" w:rsidR="005460CB" w:rsidRDefault="00900A17">
      <w:pPr>
        <w:jc w:val="both"/>
        <w:rPr>
          <w:rFonts w:ascii="Garamond" w:eastAsia="Garamond" w:hAnsi="Garamond" w:cs="Garamond"/>
        </w:rPr>
      </w:pPr>
      <w:r>
        <w:rPr>
          <w:rFonts w:ascii="Garamond" w:eastAsia="Garamond" w:hAnsi="Garamond" w:cs="Garamond"/>
          <w:b/>
        </w:rPr>
        <w:t>Œuvres au programme :</w:t>
      </w:r>
    </w:p>
    <w:p w14:paraId="7D7BDF84" w14:textId="77777777" w:rsidR="005460CB" w:rsidRDefault="00900A17">
      <w:pPr>
        <w:pBdr>
          <w:top w:val="nil"/>
          <w:left w:val="nil"/>
          <w:bottom w:val="nil"/>
          <w:right w:val="nil"/>
          <w:between w:val="nil"/>
        </w:pBdr>
        <w:ind w:left="425"/>
        <w:jc w:val="both"/>
        <w:rPr>
          <w:rFonts w:ascii="Garamond" w:eastAsia="Garamond" w:hAnsi="Garamond" w:cs="Garamond"/>
        </w:rPr>
      </w:pPr>
      <w:proofErr w:type="gramStart"/>
      <w:r>
        <w:rPr>
          <w:rFonts w:ascii="Garamond" w:eastAsia="Garamond" w:hAnsi="Garamond" w:cs="Garamond"/>
          <w:i/>
          <w:sz w:val="30"/>
          <w:szCs w:val="30"/>
        </w:rPr>
        <w:t xml:space="preserve">° </w:t>
      </w:r>
      <w:r>
        <w:rPr>
          <w:rFonts w:ascii="Garamond" w:eastAsia="Garamond" w:hAnsi="Garamond" w:cs="Garamond"/>
          <w:i/>
        </w:rPr>
        <w:t xml:space="preserve"> Chrétien</w:t>
      </w:r>
      <w:proofErr w:type="gramEnd"/>
      <w:r>
        <w:rPr>
          <w:rFonts w:ascii="Garamond" w:eastAsia="Garamond" w:hAnsi="Garamond" w:cs="Garamond"/>
          <w:i/>
        </w:rPr>
        <w:t xml:space="preserve"> de Troyes. Le Chevalier de la Charrette</w:t>
      </w:r>
      <w:r>
        <w:rPr>
          <w:rFonts w:ascii="Garamond" w:eastAsia="Garamond" w:hAnsi="Garamond" w:cs="Garamond"/>
        </w:rPr>
        <w:t>, Paris, Le Livre de Poche, coll. “Lettres gothiques”, 1992.</w:t>
      </w:r>
    </w:p>
    <w:p w14:paraId="143AC191" w14:textId="77777777" w:rsidR="005460CB" w:rsidRDefault="00900A17">
      <w:pPr>
        <w:pBdr>
          <w:top w:val="nil"/>
          <w:left w:val="nil"/>
          <w:bottom w:val="nil"/>
          <w:right w:val="nil"/>
          <w:between w:val="nil"/>
        </w:pBdr>
        <w:ind w:left="425"/>
        <w:jc w:val="both"/>
        <w:rPr>
          <w:rFonts w:ascii="Garamond" w:eastAsia="Garamond" w:hAnsi="Garamond" w:cs="Garamond"/>
        </w:rPr>
      </w:pPr>
      <w:r>
        <w:rPr>
          <w:rFonts w:ascii="Garamond" w:eastAsia="Garamond" w:hAnsi="Garamond" w:cs="Garamond"/>
        </w:rPr>
        <w:t>° Une anthologie de textes au choix de l’enseignant sera distribuée et analysée en cours.</w:t>
      </w:r>
    </w:p>
    <w:p w14:paraId="2D209FD5" w14:textId="77777777" w:rsidR="005460CB" w:rsidRDefault="005460CB">
      <w:pPr>
        <w:pBdr>
          <w:top w:val="nil"/>
          <w:left w:val="nil"/>
          <w:bottom w:val="nil"/>
          <w:right w:val="nil"/>
          <w:between w:val="nil"/>
        </w:pBdr>
        <w:ind w:left="425"/>
        <w:jc w:val="both"/>
        <w:rPr>
          <w:rFonts w:ascii="Garamond" w:eastAsia="Garamond" w:hAnsi="Garamond" w:cs="Garamond"/>
        </w:rPr>
      </w:pPr>
    </w:p>
    <w:p w14:paraId="57A08525" w14:textId="77777777" w:rsidR="005460CB" w:rsidRDefault="00900A17">
      <w:pPr>
        <w:pBdr>
          <w:top w:val="nil"/>
          <w:left w:val="nil"/>
          <w:bottom w:val="nil"/>
          <w:right w:val="nil"/>
          <w:between w:val="nil"/>
        </w:pBdr>
        <w:jc w:val="both"/>
        <w:rPr>
          <w:rFonts w:ascii="Garamond" w:eastAsia="Garamond" w:hAnsi="Garamond" w:cs="Garamond"/>
          <w:b/>
        </w:rPr>
      </w:pPr>
      <w:r>
        <w:rPr>
          <w:rFonts w:ascii="Garamond" w:eastAsia="Garamond" w:hAnsi="Garamond" w:cs="Garamond"/>
          <w:b/>
        </w:rPr>
        <w:t xml:space="preserve">Lecture </w:t>
      </w:r>
      <w:r>
        <w:rPr>
          <w:rFonts w:ascii="Garamond" w:eastAsia="Garamond" w:hAnsi="Garamond" w:cs="Garamond"/>
          <w:b/>
        </w:rPr>
        <w:t>complémentaire :</w:t>
      </w:r>
    </w:p>
    <w:p w14:paraId="4420C351" w14:textId="77777777" w:rsidR="005460CB" w:rsidRDefault="00900A17">
      <w:pPr>
        <w:pBdr>
          <w:top w:val="nil"/>
          <w:left w:val="nil"/>
          <w:bottom w:val="nil"/>
          <w:right w:val="nil"/>
          <w:between w:val="nil"/>
        </w:pBdr>
        <w:ind w:firstLine="425"/>
        <w:jc w:val="both"/>
        <w:rPr>
          <w:rFonts w:ascii="Garamond" w:eastAsia="Garamond" w:hAnsi="Garamond" w:cs="Garamond"/>
          <w:i/>
          <w:color w:val="000000"/>
        </w:rPr>
      </w:pPr>
      <w:r>
        <w:rPr>
          <w:rFonts w:ascii="Garamond" w:eastAsia="Garamond" w:hAnsi="Garamond" w:cs="Garamond"/>
          <w:sz w:val="32"/>
          <w:szCs w:val="32"/>
        </w:rPr>
        <w:t>°</w:t>
      </w:r>
      <w:r>
        <w:rPr>
          <w:rFonts w:ascii="Garamond" w:eastAsia="Garamond" w:hAnsi="Garamond" w:cs="Garamond"/>
        </w:rPr>
        <w:t xml:space="preserve">   </w:t>
      </w:r>
      <w:r>
        <w:rPr>
          <w:rFonts w:ascii="Garamond" w:eastAsia="Garamond" w:hAnsi="Garamond" w:cs="Garamond"/>
          <w:i/>
        </w:rPr>
        <w:t>L’amour courtois. Une anthologie</w:t>
      </w:r>
      <w:r>
        <w:rPr>
          <w:rFonts w:ascii="Garamond" w:eastAsia="Garamond" w:hAnsi="Garamond" w:cs="Garamond"/>
        </w:rPr>
        <w:t xml:space="preserve">, Choix de textes, traduction et présentation par Claude </w:t>
      </w:r>
      <w:proofErr w:type="spellStart"/>
      <w:r>
        <w:rPr>
          <w:rFonts w:ascii="Garamond" w:eastAsia="Garamond" w:hAnsi="Garamond" w:cs="Garamond"/>
        </w:rPr>
        <w:t>Lachet</w:t>
      </w:r>
      <w:proofErr w:type="spellEnd"/>
      <w:r>
        <w:rPr>
          <w:rFonts w:ascii="Garamond" w:eastAsia="Garamond" w:hAnsi="Garamond" w:cs="Garamond"/>
        </w:rPr>
        <w:t>, Paris, GF, 2017.</w:t>
      </w:r>
    </w:p>
    <w:p w14:paraId="37F1E354" w14:textId="77777777" w:rsidR="005460CB" w:rsidRDefault="005460CB">
      <w:pPr>
        <w:jc w:val="both"/>
        <w:rPr>
          <w:rFonts w:ascii="Garamond" w:eastAsia="Garamond" w:hAnsi="Garamond" w:cs="Garamond"/>
        </w:rPr>
      </w:pPr>
    </w:p>
    <w:p w14:paraId="55AACC61" w14:textId="77777777" w:rsidR="005460CB" w:rsidRDefault="00900A17">
      <w:pPr>
        <w:jc w:val="both"/>
        <w:rPr>
          <w:rFonts w:ascii="Garamond" w:eastAsia="Garamond" w:hAnsi="Garamond" w:cs="Garamond"/>
        </w:rPr>
      </w:pPr>
      <w:r>
        <w:rPr>
          <w:rFonts w:ascii="Garamond" w:eastAsia="Garamond" w:hAnsi="Garamond" w:cs="Garamond"/>
          <w:b/>
        </w:rPr>
        <w:t>Bibliographie de base :</w:t>
      </w:r>
    </w:p>
    <w:p w14:paraId="146F8E4A" w14:textId="77777777" w:rsidR="005460CB" w:rsidRDefault="00900A17">
      <w:pPr>
        <w:numPr>
          <w:ilvl w:val="0"/>
          <w:numId w:val="56"/>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rPr>
        <w:t xml:space="preserve">A. </w:t>
      </w:r>
      <w:r>
        <w:rPr>
          <w:rFonts w:ascii="Garamond" w:eastAsia="Garamond" w:hAnsi="Garamond" w:cs="Garamond"/>
          <w:color w:val="000000"/>
        </w:rPr>
        <w:t xml:space="preserve">J. Greimas, </w:t>
      </w:r>
      <w:r>
        <w:rPr>
          <w:rFonts w:ascii="Garamond" w:eastAsia="Garamond" w:hAnsi="Garamond" w:cs="Garamond"/>
          <w:i/>
          <w:color w:val="000000"/>
        </w:rPr>
        <w:t>Dictionnaire de l’ancien français</w:t>
      </w:r>
      <w:r>
        <w:rPr>
          <w:rFonts w:ascii="Garamond" w:eastAsia="Garamond" w:hAnsi="Garamond" w:cs="Garamond"/>
          <w:color w:val="000000"/>
        </w:rPr>
        <w:t xml:space="preserve">, Paris, Larousse. </w:t>
      </w:r>
    </w:p>
    <w:p w14:paraId="16B279B0" w14:textId="77777777" w:rsidR="005460CB" w:rsidRDefault="00900A17">
      <w:pPr>
        <w:numPr>
          <w:ilvl w:val="0"/>
          <w:numId w:val="56"/>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color w:val="000000"/>
        </w:rPr>
        <w:t xml:space="preserve">M. </w:t>
      </w:r>
      <w:proofErr w:type="spellStart"/>
      <w:r>
        <w:rPr>
          <w:rFonts w:ascii="Garamond" w:eastAsia="Garamond" w:hAnsi="Garamond" w:cs="Garamond"/>
          <w:color w:val="000000"/>
        </w:rPr>
        <w:t>Zink</w:t>
      </w:r>
      <w:proofErr w:type="spellEnd"/>
      <w:r>
        <w:rPr>
          <w:rFonts w:ascii="Garamond" w:eastAsia="Garamond" w:hAnsi="Garamond" w:cs="Garamond"/>
          <w:color w:val="000000"/>
        </w:rPr>
        <w:t xml:space="preserve">, </w:t>
      </w:r>
      <w:r>
        <w:rPr>
          <w:rFonts w:ascii="Garamond" w:eastAsia="Garamond" w:hAnsi="Garamond" w:cs="Garamond"/>
          <w:i/>
          <w:color w:val="000000"/>
        </w:rPr>
        <w:t>Introduction à la littérature française du Moyen Âge</w:t>
      </w:r>
      <w:r>
        <w:rPr>
          <w:rFonts w:ascii="Garamond" w:eastAsia="Garamond" w:hAnsi="Garamond" w:cs="Garamond"/>
          <w:color w:val="000000"/>
        </w:rPr>
        <w:t xml:space="preserve">, Le Livre de Poche, « Références ». </w:t>
      </w:r>
    </w:p>
    <w:p w14:paraId="57F30F61" w14:textId="77777777" w:rsidR="005460CB" w:rsidRDefault="00900A17">
      <w:pPr>
        <w:numPr>
          <w:ilvl w:val="0"/>
          <w:numId w:val="56"/>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rPr>
        <w:t xml:space="preserve">B. </w:t>
      </w:r>
      <w:proofErr w:type="spellStart"/>
      <w:r>
        <w:rPr>
          <w:rFonts w:ascii="Garamond" w:eastAsia="Garamond" w:hAnsi="Garamond" w:cs="Garamond"/>
          <w:color w:val="000000"/>
        </w:rPr>
        <w:t>Laurioux</w:t>
      </w:r>
      <w:proofErr w:type="spellEnd"/>
      <w:r>
        <w:rPr>
          <w:rFonts w:ascii="Garamond" w:eastAsia="Garamond" w:hAnsi="Garamond" w:cs="Garamond"/>
          <w:color w:val="000000"/>
        </w:rPr>
        <w:t xml:space="preserve">, </w:t>
      </w:r>
      <w:r>
        <w:rPr>
          <w:rFonts w:ascii="Garamond" w:eastAsia="Garamond" w:hAnsi="Garamond" w:cs="Garamond"/>
          <w:i/>
          <w:color w:val="000000"/>
        </w:rPr>
        <w:t>La Civilisation du Moyen Âge en France (XIe-XVe siècles)</w:t>
      </w:r>
      <w:r>
        <w:rPr>
          <w:rFonts w:ascii="Garamond" w:eastAsia="Garamond" w:hAnsi="Garamond" w:cs="Garamond"/>
          <w:color w:val="000000"/>
        </w:rPr>
        <w:t xml:space="preserve">, Nathan, « 128 », 1998. </w:t>
      </w:r>
    </w:p>
    <w:p w14:paraId="22A1F028" w14:textId="77777777" w:rsidR="005460CB" w:rsidRDefault="00900A17">
      <w:pPr>
        <w:numPr>
          <w:ilvl w:val="0"/>
          <w:numId w:val="56"/>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color w:val="000000"/>
        </w:rPr>
        <w:t xml:space="preserve">P.-Y. </w:t>
      </w:r>
      <w:proofErr w:type="spellStart"/>
      <w:r>
        <w:rPr>
          <w:rFonts w:ascii="Garamond" w:eastAsia="Garamond" w:hAnsi="Garamond" w:cs="Garamond"/>
          <w:color w:val="000000"/>
        </w:rPr>
        <w:t>Badel</w:t>
      </w:r>
      <w:proofErr w:type="spellEnd"/>
      <w:r>
        <w:rPr>
          <w:rFonts w:ascii="Garamond" w:eastAsia="Garamond" w:hAnsi="Garamond" w:cs="Garamond"/>
          <w:color w:val="000000"/>
        </w:rPr>
        <w:t xml:space="preserve">, </w:t>
      </w:r>
      <w:r>
        <w:rPr>
          <w:rFonts w:ascii="Garamond" w:eastAsia="Garamond" w:hAnsi="Garamond" w:cs="Garamond"/>
          <w:i/>
          <w:color w:val="000000"/>
        </w:rPr>
        <w:t>Introduction à la vie littéraire du Moyen Âge</w:t>
      </w:r>
      <w:r>
        <w:rPr>
          <w:rFonts w:ascii="Garamond" w:eastAsia="Garamond" w:hAnsi="Garamond" w:cs="Garamond"/>
          <w:color w:val="000000"/>
        </w:rPr>
        <w:t>, Paris, Bord</w:t>
      </w:r>
      <w:r>
        <w:rPr>
          <w:rFonts w:ascii="Garamond" w:eastAsia="Garamond" w:hAnsi="Garamond" w:cs="Garamond"/>
          <w:color w:val="000000"/>
        </w:rPr>
        <w:t>as, 1969 (</w:t>
      </w:r>
      <w:proofErr w:type="spellStart"/>
      <w:r>
        <w:rPr>
          <w:rFonts w:ascii="Garamond" w:eastAsia="Garamond" w:hAnsi="Garamond" w:cs="Garamond"/>
          <w:color w:val="000000"/>
        </w:rPr>
        <w:t>rééd</w:t>
      </w:r>
      <w:proofErr w:type="spellEnd"/>
      <w:r>
        <w:rPr>
          <w:rFonts w:ascii="Garamond" w:eastAsia="Garamond" w:hAnsi="Garamond" w:cs="Garamond"/>
          <w:color w:val="000000"/>
        </w:rPr>
        <w:t xml:space="preserve">. Dunod). </w:t>
      </w:r>
    </w:p>
    <w:p w14:paraId="3986E1EF" w14:textId="77777777" w:rsidR="005460CB" w:rsidRDefault="005460CB">
      <w:pPr>
        <w:jc w:val="both"/>
        <w:rPr>
          <w:rFonts w:ascii="Garamond" w:eastAsia="Garamond" w:hAnsi="Garamond" w:cs="Garamond"/>
        </w:rPr>
      </w:pPr>
    </w:p>
    <w:p w14:paraId="06965888" w14:textId="77777777" w:rsidR="005460CB" w:rsidRDefault="005460CB">
      <w:pPr>
        <w:jc w:val="both"/>
        <w:rPr>
          <w:rFonts w:ascii="Garamond" w:eastAsia="Garamond" w:hAnsi="Garamond" w:cs="Garamond"/>
          <w:b/>
          <w:color w:val="C00000"/>
        </w:rPr>
      </w:pPr>
    </w:p>
    <w:tbl>
      <w:tblPr>
        <w:tblStyle w:val="affffffff9"/>
        <w:tblW w:w="9923" w:type="dxa"/>
        <w:tblInd w:w="0" w:type="dxa"/>
        <w:tblLayout w:type="fixed"/>
        <w:tblLook w:val="0000" w:firstRow="0" w:lastRow="0" w:firstColumn="0" w:lastColumn="0" w:noHBand="0" w:noVBand="0"/>
      </w:tblPr>
      <w:tblGrid>
        <w:gridCol w:w="9923"/>
      </w:tblGrid>
      <w:tr w:rsidR="005460CB" w14:paraId="3FCE22E8" w14:textId="77777777">
        <w:trPr>
          <w:trHeight w:val="460"/>
        </w:trPr>
        <w:tc>
          <w:tcPr>
            <w:tcW w:w="9923" w:type="dxa"/>
          </w:tcPr>
          <w:p w14:paraId="50CF108E" w14:textId="77777777" w:rsidR="005460CB" w:rsidRDefault="005460CB">
            <w:pPr>
              <w:ind w:right="53"/>
              <w:jc w:val="both"/>
              <w:rPr>
                <w:rFonts w:ascii="Garamond" w:eastAsia="Garamond" w:hAnsi="Garamond" w:cs="Garamond"/>
              </w:rPr>
            </w:pPr>
          </w:p>
          <w:p w14:paraId="32BAE570" w14:textId="77777777" w:rsidR="005460CB" w:rsidRDefault="005460CB">
            <w:pPr>
              <w:ind w:right="53"/>
              <w:jc w:val="both"/>
              <w:rPr>
                <w:rFonts w:ascii="Garamond" w:eastAsia="Garamond" w:hAnsi="Garamond" w:cs="Garamond"/>
              </w:rPr>
            </w:pPr>
          </w:p>
          <w:tbl>
            <w:tblPr>
              <w:tblStyle w:val="affffffffa"/>
              <w:tblW w:w="9825" w:type="dxa"/>
              <w:tblInd w:w="0" w:type="dxa"/>
              <w:tblLayout w:type="fixed"/>
              <w:tblLook w:val="0000" w:firstRow="0" w:lastRow="0" w:firstColumn="0" w:lastColumn="0" w:noHBand="0" w:noVBand="0"/>
            </w:tblPr>
            <w:tblGrid>
              <w:gridCol w:w="9825"/>
            </w:tblGrid>
            <w:tr w:rsidR="005460CB" w14:paraId="757A8AA6" w14:textId="77777777">
              <w:tc>
                <w:tcPr>
                  <w:tcW w:w="9825" w:type="dxa"/>
                  <w:tcBorders>
                    <w:top w:val="single" w:sz="4" w:space="0" w:color="000000"/>
                    <w:left w:val="single" w:sz="4" w:space="0" w:color="000000"/>
                    <w:bottom w:val="single" w:sz="4" w:space="0" w:color="000000"/>
                    <w:right w:val="single" w:sz="4" w:space="0" w:color="000000"/>
                  </w:tcBorders>
                  <w:shd w:val="clear" w:color="auto" w:fill="EEECE1"/>
                </w:tcPr>
                <w:p w14:paraId="4700C8F6" w14:textId="77777777" w:rsidR="005460CB" w:rsidRDefault="00900A17">
                  <w:pPr>
                    <w:ind w:left="-45" w:right="53"/>
                    <w:jc w:val="both"/>
                    <w:rPr>
                      <w:rFonts w:ascii="Garamond" w:eastAsia="Garamond" w:hAnsi="Garamond" w:cs="Garamond"/>
                    </w:rPr>
                  </w:pPr>
                  <w:r>
                    <w:rPr>
                      <w:rFonts w:ascii="Garamond" w:eastAsia="Garamond" w:hAnsi="Garamond" w:cs="Garamond"/>
                      <w:b/>
                    </w:rPr>
                    <w:t xml:space="preserve">Étudiants au SED – Mme </w:t>
                  </w:r>
                  <w:proofErr w:type="spellStart"/>
                  <w:r>
                    <w:rPr>
                      <w:rFonts w:ascii="Garamond" w:eastAsia="Garamond" w:hAnsi="Garamond" w:cs="Garamond"/>
                      <w:b/>
                    </w:rPr>
                    <w:t>Noacco</w:t>
                  </w:r>
                  <w:proofErr w:type="spellEnd"/>
                  <w:r>
                    <w:rPr>
                      <w:rFonts w:ascii="Garamond" w:eastAsia="Garamond" w:hAnsi="Garamond" w:cs="Garamond"/>
                      <w:b/>
                    </w:rPr>
                    <w:t xml:space="preserve"> </w:t>
                  </w:r>
                </w:p>
                <w:p w14:paraId="042A65F4" w14:textId="77777777" w:rsidR="005460CB" w:rsidRDefault="00900A17">
                  <w:pPr>
                    <w:ind w:left="-45" w:right="53"/>
                    <w:jc w:val="both"/>
                    <w:rPr>
                      <w:rFonts w:ascii="Garamond" w:eastAsia="Garamond" w:hAnsi="Garamond" w:cs="Garamond"/>
                    </w:rPr>
                  </w:pPr>
                  <w:proofErr w:type="spellStart"/>
                  <w:r>
                    <w:rPr>
                      <w:rFonts w:ascii="Garamond" w:eastAsia="Garamond" w:hAnsi="Garamond" w:cs="Garamond"/>
                    </w:rPr>
                    <w:t>Oeuvres</w:t>
                  </w:r>
                  <w:proofErr w:type="spellEnd"/>
                  <w:r>
                    <w:rPr>
                      <w:rFonts w:ascii="Garamond" w:eastAsia="Garamond" w:hAnsi="Garamond" w:cs="Garamond"/>
                    </w:rPr>
                    <w:t xml:space="preserve"> au programme :</w:t>
                  </w:r>
                </w:p>
                <w:p w14:paraId="6995FA49" w14:textId="77777777" w:rsidR="005460CB" w:rsidRDefault="00900A17">
                  <w:pPr>
                    <w:ind w:left="-45" w:right="53"/>
                    <w:jc w:val="both"/>
                    <w:rPr>
                      <w:rFonts w:ascii="Garamond" w:eastAsia="Garamond" w:hAnsi="Garamond" w:cs="Garamond"/>
                      <w:color w:val="000000"/>
                    </w:rPr>
                  </w:pPr>
                  <w:r>
                    <w:rPr>
                      <w:rFonts w:ascii="Garamond" w:eastAsia="Garamond" w:hAnsi="Garamond" w:cs="Garamond"/>
                    </w:rPr>
                    <w:t xml:space="preserve">Chrétien de Troyes, </w:t>
                  </w:r>
                  <w:r>
                    <w:rPr>
                      <w:rFonts w:ascii="Garamond" w:eastAsia="Garamond" w:hAnsi="Garamond" w:cs="Garamond"/>
                      <w:i/>
                    </w:rPr>
                    <w:t xml:space="preserve">Le Chevalier de la Charrette, </w:t>
                  </w:r>
                  <w:r>
                    <w:rPr>
                      <w:rFonts w:ascii="Garamond" w:eastAsia="Garamond" w:hAnsi="Garamond" w:cs="Garamond"/>
                    </w:rPr>
                    <w:t>Paris, Le Livre de Poche, coll. “Lettres gothiques”, 1992</w:t>
                  </w:r>
                  <w:r>
                    <w:rPr>
                      <w:rFonts w:ascii="Garamond" w:eastAsia="Garamond" w:hAnsi="Garamond" w:cs="Garamond"/>
                      <w:color w:val="000000"/>
                    </w:rPr>
                    <w:t xml:space="preserve">. </w:t>
                  </w:r>
                </w:p>
                <w:p w14:paraId="39AFA8A6" w14:textId="77777777" w:rsidR="005460CB" w:rsidRDefault="00900A17">
                  <w:pPr>
                    <w:ind w:left="-45" w:right="53"/>
                    <w:rPr>
                      <w:rFonts w:ascii="Garamond" w:eastAsia="Garamond" w:hAnsi="Garamond" w:cs="Garamond"/>
                    </w:rPr>
                  </w:pPr>
                  <w:r>
                    <w:rPr>
                      <w:rFonts w:ascii="Garamond" w:eastAsia="Garamond" w:hAnsi="Garamond" w:cs="Garamond"/>
                    </w:rPr>
                    <w:t xml:space="preserve">Une anthologie de textes au choix de l’enseignant sera intégrée au cours. </w:t>
                  </w:r>
                </w:p>
                <w:p w14:paraId="22E5B1E3" w14:textId="77777777" w:rsidR="005460CB" w:rsidRDefault="00900A17">
                  <w:pPr>
                    <w:ind w:left="-45" w:right="53"/>
                    <w:rPr>
                      <w:rFonts w:ascii="Garamond" w:eastAsia="Garamond" w:hAnsi="Garamond" w:cs="Garamond"/>
                    </w:rPr>
                  </w:pPr>
                  <w:r>
                    <w:rPr>
                      <w:rFonts w:ascii="Garamond" w:eastAsia="Garamond" w:hAnsi="Garamond" w:cs="Garamond"/>
                    </w:rPr>
                    <w:t xml:space="preserve">Lecture </w:t>
                  </w:r>
                  <w:proofErr w:type="gramStart"/>
                  <w:r>
                    <w:rPr>
                      <w:rFonts w:ascii="Garamond" w:eastAsia="Garamond" w:hAnsi="Garamond" w:cs="Garamond"/>
                    </w:rPr>
                    <w:t>complémentaire:</w:t>
                  </w:r>
                  <w:proofErr w:type="gramEnd"/>
                </w:p>
                <w:p w14:paraId="60E6132D" w14:textId="77777777" w:rsidR="005460CB" w:rsidRDefault="00900A17">
                  <w:pPr>
                    <w:ind w:left="-45" w:right="53"/>
                    <w:rPr>
                      <w:rFonts w:ascii="Garamond" w:eastAsia="Garamond" w:hAnsi="Garamond" w:cs="Garamond"/>
                    </w:rPr>
                  </w:pPr>
                  <w:r>
                    <w:rPr>
                      <w:rFonts w:ascii="Garamond" w:eastAsia="Garamond" w:hAnsi="Garamond" w:cs="Garamond"/>
                      <w:i/>
                    </w:rPr>
                    <w:t>L’amour courtois. Une anthologie,</w:t>
                  </w:r>
                  <w:r>
                    <w:rPr>
                      <w:rFonts w:ascii="Garamond" w:eastAsia="Garamond" w:hAnsi="Garamond" w:cs="Garamond"/>
                    </w:rPr>
                    <w:t xml:space="preserve"> Choix de textes, traduction et présentation par Claude </w:t>
                  </w:r>
                  <w:proofErr w:type="spellStart"/>
                  <w:r>
                    <w:rPr>
                      <w:rFonts w:ascii="Garamond" w:eastAsia="Garamond" w:hAnsi="Garamond" w:cs="Garamond"/>
                    </w:rPr>
                    <w:t>Lachet</w:t>
                  </w:r>
                  <w:proofErr w:type="spellEnd"/>
                  <w:r>
                    <w:rPr>
                      <w:rFonts w:ascii="Garamond" w:eastAsia="Garamond" w:hAnsi="Garamond" w:cs="Garamond"/>
                    </w:rPr>
                    <w:t>, Paris, GF, 2017.</w:t>
                  </w:r>
                </w:p>
              </w:tc>
            </w:tr>
          </w:tbl>
          <w:p w14:paraId="7925F252" w14:textId="77777777" w:rsidR="005460CB" w:rsidRDefault="005460CB">
            <w:pPr>
              <w:ind w:right="53"/>
              <w:jc w:val="both"/>
              <w:rPr>
                <w:rFonts w:ascii="Garamond" w:eastAsia="Garamond" w:hAnsi="Garamond" w:cs="Garamond"/>
              </w:rPr>
            </w:pPr>
          </w:p>
        </w:tc>
      </w:tr>
    </w:tbl>
    <w:p w14:paraId="621E0681" w14:textId="77777777" w:rsidR="005460CB" w:rsidRDefault="005460CB">
      <w:pPr>
        <w:rPr>
          <w:rFonts w:ascii="Garamond" w:eastAsia="Garamond" w:hAnsi="Garamond" w:cs="Garamond"/>
        </w:rPr>
      </w:pPr>
    </w:p>
    <w:p w14:paraId="34EC761B" w14:textId="77777777" w:rsidR="005460CB" w:rsidRDefault="005460CB">
      <w:pPr>
        <w:rPr>
          <w:rFonts w:ascii="Garamond" w:eastAsia="Garamond" w:hAnsi="Garamond" w:cs="Garamond"/>
        </w:rPr>
      </w:pPr>
    </w:p>
    <w:p w14:paraId="6E7BAB38" w14:textId="77777777" w:rsidR="005460CB" w:rsidRDefault="00900A17">
      <w:pPr>
        <w:keepNext/>
        <w:pBdr>
          <w:top w:val="single" w:sz="6" w:space="0" w:color="000000"/>
          <w:left w:val="single" w:sz="6" w:space="0" w:color="000000"/>
          <w:bottom w:val="single" w:sz="6" w:space="0" w:color="000000"/>
          <w:right w:val="single" w:sz="6" w:space="0" w:color="000000"/>
        </w:pBdr>
        <w:shd w:val="clear" w:color="auto" w:fill="FFC000"/>
        <w:tabs>
          <w:tab w:val="left" w:pos="840"/>
          <w:tab w:val="left" w:pos="1400"/>
          <w:tab w:val="left" w:pos="2800"/>
          <w:tab w:val="left" w:pos="6800"/>
          <w:tab w:val="left" w:pos="8660"/>
        </w:tabs>
        <w:jc w:val="both"/>
        <w:rPr>
          <w:rFonts w:ascii="Garamond" w:eastAsia="Garamond" w:hAnsi="Garamond" w:cs="Garamond"/>
          <w:sz w:val="36"/>
          <w:szCs w:val="36"/>
        </w:rPr>
      </w:pPr>
      <w:r>
        <w:rPr>
          <w:rFonts w:ascii="Garamond" w:eastAsia="Garamond" w:hAnsi="Garamond" w:cs="Garamond"/>
          <w:b/>
          <w:sz w:val="36"/>
          <w:szCs w:val="36"/>
        </w:rPr>
        <w:t xml:space="preserve">UE 403 LM00403T - Diachronie du </w:t>
      </w:r>
      <w:r>
        <w:rPr>
          <w:rFonts w:ascii="Garamond" w:eastAsia="Garamond" w:hAnsi="Garamond" w:cs="Garamond"/>
          <w:b/>
          <w:sz w:val="36"/>
          <w:szCs w:val="36"/>
        </w:rPr>
        <w:t>français</w:t>
      </w:r>
    </w:p>
    <w:p w14:paraId="19647324" w14:textId="77777777" w:rsidR="005460CB" w:rsidRDefault="00900A17">
      <w:pPr>
        <w:keepNext/>
        <w:pBdr>
          <w:top w:val="single" w:sz="6" w:space="0" w:color="000000"/>
          <w:left w:val="single" w:sz="6" w:space="0" w:color="000000"/>
          <w:bottom w:val="single" w:sz="6" w:space="0" w:color="000000"/>
          <w:right w:val="single" w:sz="6" w:space="0" w:color="000000"/>
        </w:pBdr>
        <w:shd w:val="clear" w:color="auto" w:fill="FFC000"/>
        <w:tabs>
          <w:tab w:val="left" w:pos="840"/>
          <w:tab w:val="left" w:pos="1400"/>
          <w:tab w:val="left" w:pos="2800"/>
          <w:tab w:val="left" w:pos="6800"/>
          <w:tab w:val="left" w:pos="8660"/>
        </w:tabs>
        <w:jc w:val="both"/>
        <w:rPr>
          <w:rFonts w:ascii="Garamond" w:eastAsia="Garamond" w:hAnsi="Garamond" w:cs="Garamond"/>
          <w:i/>
        </w:rPr>
      </w:pPr>
      <w:r>
        <w:rPr>
          <w:rFonts w:ascii="Garamond" w:eastAsia="Garamond" w:hAnsi="Garamond" w:cs="Garamond"/>
          <w:sz w:val="32"/>
          <w:szCs w:val="32"/>
        </w:rPr>
        <w:t xml:space="preserve"> </w:t>
      </w:r>
      <w:r>
        <w:rPr>
          <w:rFonts w:ascii="Garamond" w:eastAsia="Garamond" w:hAnsi="Garamond" w:cs="Garamond"/>
          <w:i/>
          <w:sz w:val="32"/>
          <w:szCs w:val="32"/>
        </w:rPr>
        <w:t>24 heures – 4 ECTS – SED : oui</w:t>
      </w:r>
    </w:p>
    <w:p w14:paraId="3DA1DFDB" w14:textId="77777777" w:rsidR="005460CB" w:rsidRDefault="005460CB">
      <w:pPr>
        <w:keepNext/>
        <w:rPr>
          <w:rFonts w:ascii="Garamond" w:eastAsia="Garamond" w:hAnsi="Garamond" w:cs="Garamond"/>
          <w:sz w:val="16"/>
          <w:szCs w:val="16"/>
          <w:u w:val="single"/>
        </w:rPr>
      </w:pPr>
    </w:p>
    <w:p w14:paraId="06159BBF" w14:textId="77777777" w:rsidR="005460CB" w:rsidRDefault="00900A17">
      <w:pPr>
        <w:keepNext/>
        <w:spacing w:after="200"/>
        <w:jc w:val="both"/>
        <w:rPr>
          <w:rFonts w:ascii="Garamond" w:eastAsia="Garamond" w:hAnsi="Garamond" w:cs="Garamond"/>
        </w:rPr>
      </w:pPr>
      <w:r>
        <w:rPr>
          <w:rFonts w:ascii="Garamond" w:eastAsia="Garamond" w:hAnsi="Garamond" w:cs="Garamond"/>
        </w:rPr>
        <w:t>Cette unité d’enseignement (UE) de second semestre de la L2 est exclusivement réservée aux étudiantes et étudiants inscrits en Lettres modernes (discipline principale).</w:t>
      </w:r>
    </w:p>
    <w:p w14:paraId="060490EF" w14:textId="77777777" w:rsidR="005460CB" w:rsidRDefault="00900A17">
      <w:pPr>
        <w:keepNext/>
        <w:spacing w:after="200"/>
        <w:rPr>
          <w:rFonts w:ascii="Garamond" w:eastAsia="Garamond" w:hAnsi="Garamond" w:cs="Garamond"/>
        </w:rPr>
      </w:pPr>
      <w:r>
        <w:rPr>
          <w:rFonts w:ascii="Garamond" w:eastAsia="Garamond" w:hAnsi="Garamond" w:cs="Garamond"/>
          <w:b/>
        </w:rPr>
        <w:t>Responsable.</w:t>
      </w:r>
      <w:r>
        <w:rPr>
          <w:rFonts w:ascii="Garamond" w:eastAsia="Garamond" w:hAnsi="Garamond" w:cs="Garamond"/>
        </w:rPr>
        <w:t xml:space="preserve"> </w:t>
      </w:r>
      <w:r>
        <w:rPr>
          <w:rFonts w:ascii="Garamond" w:eastAsia="Garamond" w:hAnsi="Garamond" w:cs="Garamond"/>
          <w:b/>
        </w:rPr>
        <w:t>Mme ROUQUIER</w:t>
      </w:r>
    </w:p>
    <w:p w14:paraId="7838CA2E" w14:textId="77777777" w:rsidR="005460CB" w:rsidRDefault="00900A17">
      <w:pPr>
        <w:keepNext/>
        <w:spacing w:after="200"/>
        <w:jc w:val="both"/>
        <w:rPr>
          <w:rFonts w:ascii="Garamond" w:eastAsia="Garamond" w:hAnsi="Garamond" w:cs="Garamond"/>
        </w:rPr>
      </w:pPr>
      <w:r>
        <w:rPr>
          <w:rFonts w:ascii="Garamond" w:eastAsia="Garamond" w:hAnsi="Garamond" w:cs="Garamond"/>
          <w:b/>
        </w:rPr>
        <w:t>Objectifs.</w:t>
      </w:r>
      <w:r>
        <w:rPr>
          <w:rFonts w:ascii="Garamond" w:eastAsia="Garamond" w:hAnsi="Garamond" w:cs="Garamond"/>
        </w:rPr>
        <w:t xml:space="preserve"> Comprendre les différentes phases du changement linguistique qui ont amené à la constitution du français ; initier les étudiants à la lecture de l’ancien français (période comprise entre le IXe siècle et le XVe siècle).</w:t>
      </w:r>
    </w:p>
    <w:p w14:paraId="35B1511B" w14:textId="77777777" w:rsidR="005460CB" w:rsidRDefault="00900A17">
      <w:pPr>
        <w:keepNext/>
        <w:spacing w:after="200"/>
        <w:jc w:val="both"/>
        <w:rPr>
          <w:rFonts w:ascii="Garamond" w:eastAsia="Garamond" w:hAnsi="Garamond" w:cs="Garamond"/>
        </w:rPr>
      </w:pPr>
      <w:r>
        <w:rPr>
          <w:rFonts w:ascii="Garamond" w:eastAsia="Garamond" w:hAnsi="Garamond" w:cs="Garamond"/>
          <w:b/>
        </w:rPr>
        <w:t>Mots-clés.</w:t>
      </w:r>
      <w:r>
        <w:rPr>
          <w:rFonts w:ascii="Garamond" w:eastAsia="Garamond" w:hAnsi="Garamond" w:cs="Garamond"/>
        </w:rPr>
        <w:t xml:space="preserve"> Histoire du fr</w:t>
      </w:r>
      <w:r>
        <w:rPr>
          <w:rFonts w:ascii="Garamond" w:eastAsia="Garamond" w:hAnsi="Garamond" w:cs="Garamond"/>
        </w:rPr>
        <w:t>ançais – Diachronie – Ancien français</w:t>
      </w:r>
    </w:p>
    <w:p w14:paraId="6E813F2A" w14:textId="77777777" w:rsidR="005460CB" w:rsidRDefault="00900A17">
      <w:pPr>
        <w:keepNext/>
        <w:spacing w:after="200"/>
        <w:jc w:val="both"/>
        <w:rPr>
          <w:rFonts w:ascii="Garamond" w:eastAsia="Garamond" w:hAnsi="Garamond" w:cs="Garamond"/>
        </w:rPr>
      </w:pPr>
      <w:r>
        <w:rPr>
          <w:rFonts w:ascii="Garamond" w:eastAsia="Garamond" w:hAnsi="Garamond" w:cs="Garamond"/>
          <w:b/>
        </w:rPr>
        <w:t>Attendus.</w:t>
      </w:r>
      <w:r>
        <w:rPr>
          <w:rFonts w:ascii="Garamond" w:eastAsia="Garamond" w:hAnsi="Garamond" w:cs="Garamond"/>
        </w:rPr>
        <w:t xml:space="preserve"> À l’issue du semestre, l’étudiant doit être en mesure de connaître les grands traits de la diachronie du français depuis le passage du latin aux langues romanes, et de savoir lire des textes en ancien françai</w:t>
      </w:r>
      <w:r>
        <w:rPr>
          <w:rFonts w:ascii="Garamond" w:eastAsia="Garamond" w:hAnsi="Garamond" w:cs="Garamond"/>
        </w:rPr>
        <w:t>s d’une difficulté moyenne.</w:t>
      </w:r>
    </w:p>
    <w:p w14:paraId="6F611D99" w14:textId="77777777" w:rsidR="005460CB" w:rsidRDefault="00900A17">
      <w:pPr>
        <w:jc w:val="both"/>
        <w:rPr>
          <w:rFonts w:ascii="Garamond" w:eastAsia="Garamond" w:hAnsi="Garamond" w:cs="Garamond"/>
          <w:b/>
        </w:rPr>
      </w:pPr>
      <w:r>
        <w:rPr>
          <w:rFonts w:ascii="Garamond" w:eastAsia="Garamond" w:hAnsi="Garamond" w:cs="Garamond"/>
          <w:b/>
        </w:rPr>
        <w:t>Œuvres au programme :</w:t>
      </w:r>
    </w:p>
    <w:p w14:paraId="7BB973A2" w14:textId="77777777" w:rsidR="005460CB" w:rsidRDefault="005460CB">
      <w:pPr>
        <w:jc w:val="both"/>
        <w:rPr>
          <w:rFonts w:ascii="Garamond" w:eastAsia="Garamond" w:hAnsi="Garamond" w:cs="Garamond"/>
          <w:b/>
        </w:rPr>
      </w:pPr>
    </w:p>
    <w:p w14:paraId="14961433" w14:textId="77777777" w:rsidR="005460CB" w:rsidRDefault="00900A17">
      <w:pPr>
        <w:jc w:val="both"/>
        <w:rPr>
          <w:rFonts w:ascii="Garamond" w:eastAsia="Garamond" w:hAnsi="Garamond" w:cs="Garamond"/>
        </w:rPr>
      </w:pPr>
      <w:r>
        <w:rPr>
          <w:rFonts w:ascii="Garamond" w:eastAsia="Garamond" w:hAnsi="Garamond" w:cs="Garamond"/>
        </w:rPr>
        <w:t>Selon l’enseignant, le programme sera constitué d’un corpus d’extrait de textes médiévaux distribué en cours ou bien s’appuiera sur les textes de l’UE LM00402T :</w:t>
      </w:r>
    </w:p>
    <w:p w14:paraId="5C91B63A" w14:textId="77777777" w:rsidR="005460CB" w:rsidRDefault="005460CB">
      <w:pPr>
        <w:jc w:val="both"/>
        <w:rPr>
          <w:rFonts w:ascii="Garamond" w:eastAsia="Garamond" w:hAnsi="Garamond" w:cs="Garamond"/>
          <w:b/>
        </w:rPr>
      </w:pPr>
    </w:p>
    <w:p w14:paraId="5D08B6C5" w14:textId="77777777" w:rsidR="005460CB" w:rsidRDefault="00900A17">
      <w:pPr>
        <w:numPr>
          <w:ilvl w:val="0"/>
          <w:numId w:val="54"/>
        </w:numPr>
        <w:jc w:val="both"/>
        <w:rPr>
          <w:rFonts w:ascii="Garamond" w:eastAsia="Garamond" w:hAnsi="Garamond" w:cs="Garamond"/>
        </w:rPr>
      </w:pPr>
      <w:r>
        <w:rPr>
          <w:rFonts w:ascii="Garamond" w:eastAsia="Garamond" w:hAnsi="Garamond" w:cs="Garamond"/>
          <w:i/>
        </w:rPr>
        <w:lastRenderedPageBreak/>
        <w:t xml:space="preserve"> Chrétien de Troyes. Le Chevalier de la Charrette</w:t>
      </w:r>
      <w:r>
        <w:rPr>
          <w:rFonts w:ascii="Garamond" w:eastAsia="Garamond" w:hAnsi="Garamond" w:cs="Garamond"/>
        </w:rPr>
        <w:t>, Paris, Le Livre de Poche, coll. “Lettres gothiques”, 1992.</w:t>
      </w:r>
    </w:p>
    <w:p w14:paraId="32588C64" w14:textId="77777777" w:rsidR="005460CB" w:rsidRDefault="00900A17">
      <w:pPr>
        <w:numPr>
          <w:ilvl w:val="0"/>
          <w:numId w:val="54"/>
        </w:numPr>
        <w:jc w:val="both"/>
        <w:rPr>
          <w:rFonts w:ascii="Garamond" w:eastAsia="Garamond" w:hAnsi="Garamond" w:cs="Garamond"/>
        </w:rPr>
      </w:pPr>
      <w:r>
        <w:rPr>
          <w:rFonts w:ascii="Garamond" w:eastAsia="Garamond" w:hAnsi="Garamond" w:cs="Garamond"/>
        </w:rPr>
        <w:t>° Une anthologie de textes au choix de l’enseignant sera distribuée et analysée en cours.</w:t>
      </w:r>
    </w:p>
    <w:p w14:paraId="0A0EB697" w14:textId="77777777" w:rsidR="005460CB" w:rsidRDefault="005460CB">
      <w:pPr>
        <w:ind w:left="720"/>
        <w:jc w:val="both"/>
        <w:rPr>
          <w:rFonts w:ascii="Garamond" w:eastAsia="Garamond" w:hAnsi="Garamond" w:cs="Garamond"/>
        </w:rPr>
      </w:pPr>
    </w:p>
    <w:p w14:paraId="717F85A9" w14:textId="77777777" w:rsidR="005460CB" w:rsidRDefault="00900A17">
      <w:pPr>
        <w:keepNext/>
        <w:jc w:val="both"/>
        <w:rPr>
          <w:rFonts w:ascii="Garamond" w:eastAsia="Garamond" w:hAnsi="Garamond" w:cs="Garamond"/>
          <w:b/>
        </w:rPr>
      </w:pPr>
      <w:r>
        <w:rPr>
          <w:rFonts w:ascii="Garamond" w:eastAsia="Garamond" w:hAnsi="Garamond" w:cs="Garamond"/>
          <w:b/>
        </w:rPr>
        <w:t>Références conseillées :</w:t>
      </w:r>
    </w:p>
    <w:p w14:paraId="4437972F" w14:textId="77777777" w:rsidR="005460CB" w:rsidRDefault="00900A17">
      <w:pPr>
        <w:keepNext/>
        <w:numPr>
          <w:ilvl w:val="0"/>
          <w:numId w:val="32"/>
        </w:numPr>
        <w:ind w:left="566" w:hanging="283"/>
        <w:jc w:val="both"/>
        <w:rPr>
          <w:rFonts w:ascii="Garamond" w:eastAsia="Garamond" w:hAnsi="Garamond" w:cs="Garamond"/>
        </w:rPr>
      </w:pPr>
      <w:r>
        <w:rPr>
          <w:rFonts w:ascii="Garamond" w:eastAsia="Garamond" w:hAnsi="Garamond" w:cs="Garamond"/>
        </w:rPr>
        <w:t>Andrieux-</w:t>
      </w:r>
      <w:proofErr w:type="spellStart"/>
      <w:r>
        <w:rPr>
          <w:rFonts w:ascii="Garamond" w:eastAsia="Garamond" w:hAnsi="Garamond" w:cs="Garamond"/>
        </w:rPr>
        <w:t>Reix</w:t>
      </w:r>
      <w:proofErr w:type="spellEnd"/>
      <w:r>
        <w:rPr>
          <w:rFonts w:ascii="Garamond" w:eastAsia="Garamond" w:hAnsi="Garamond" w:cs="Garamond"/>
        </w:rPr>
        <w:t xml:space="preserve"> N. (1987), </w:t>
      </w:r>
      <w:r>
        <w:rPr>
          <w:rFonts w:ascii="Garamond" w:eastAsia="Garamond" w:hAnsi="Garamond" w:cs="Garamond"/>
          <w:i/>
        </w:rPr>
        <w:t>Ancie</w:t>
      </w:r>
      <w:r>
        <w:rPr>
          <w:rFonts w:ascii="Garamond" w:eastAsia="Garamond" w:hAnsi="Garamond" w:cs="Garamond"/>
          <w:i/>
        </w:rPr>
        <w:t>n français. Fiches de vocabulaire</w:t>
      </w:r>
      <w:r>
        <w:rPr>
          <w:rFonts w:ascii="Garamond" w:eastAsia="Garamond" w:hAnsi="Garamond" w:cs="Garamond"/>
        </w:rPr>
        <w:t>, Paris, PUF.</w:t>
      </w:r>
    </w:p>
    <w:p w14:paraId="23AFCA68" w14:textId="77777777" w:rsidR="005460CB" w:rsidRDefault="00900A17">
      <w:pPr>
        <w:keepNext/>
        <w:numPr>
          <w:ilvl w:val="0"/>
          <w:numId w:val="32"/>
        </w:numPr>
        <w:ind w:left="566" w:hanging="283"/>
        <w:jc w:val="both"/>
        <w:rPr>
          <w:rFonts w:ascii="Garamond" w:eastAsia="Garamond" w:hAnsi="Garamond" w:cs="Garamond"/>
        </w:rPr>
      </w:pPr>
      <w:proofErr w:type="spellStart"/>
      <w:r>
        <w:rPr>
          <w:rFonts w:ascii="Garamond" w:eastAsia="Garamond" w:hAnsi="Garamond" w:cs="Garamond"/>
        </w:rPr>
        <w:t>Banniard</w:t>
      </w:r>
      <w:proofErr w:type="spellEnd"/>
      <w:r>
        <w:rPr>
          <w:rFonts w:ascii="Garamond" w:eastAsia="Garamond" w:hAnsi="Garamond" w:cs="Garamond"/>
        </w:rPr>
        <w:t xml:space="preserve"> M. (1997), </w:t>
      </w:r>
      <w:r>
        <w:rPr>
          <w:rFonts w:ascii="Garamond" w:eastAsia="Garamond" w:hAnsi="Garamond" w:cs="Garamond"/>
          <w:i/>
        </w:rPr>
        <w:t>Du latin aux langues romanes</w:t>
      </w:r>
      <w:r>
        <w:rPr>
          <w:rFonts w:ascii="Garamond" w:eastAsia="Garamond" w:hAnsi="Garamond" w:cs="Garamond"/>
        </w:rPr>
        <w:t>, Paris, Nathan.</w:t>
      </w:r>
    </w:p>
    <w:p w14:paraId="29F4B393" w14:textId="77777777" w:rsidR="005460CB" w:rsidRDefault="00900A17">
      <w:pPr>
        <w:keepNext/>
        <w:numPr>
          <w:ilvl w:val="0"/>
          <w:numId w:val="32"/>
        </w:numPr>
        <w:ind w:left="566" w:hanging="283"/>
        <w:jc w:val="both"/>
        <w:rPr>
          <w:rFonts w:ascii="Garamond" w:eastAsia="Garamond" w:hAnsi="Garamond" w:cs="Garamond"/>
        </w:rPr>
      </w:pPr>
      <w:r>
        <w:rPr>
          <w:rFonts w:ascii="Garamond" w:eastAsia="Garamond" w:hAnsi="Garamond" w:cs="Garamond"/>
        </w:rPr>
        <w:t>Bazin-</w:t>
      </w:r>
      <w:proofErr w:type="spellStart"/>
      <w:r>
        <w:rPr>
          <w:rFonts w:ascii="Garamond" w:eastAsia="Garamond" w:hAnsi="Garamond" w:cs="Garamond"/>
        </w:rPr>
        <w:t>Tachella</w:t>
      </w:r>
      <w:proofErr w:type="spellEnd"/>
      <w:r>
        <w:rPr>
          <w:rFonts w:ascii="Garamond" w:eastAsia="Garamond" w:hAnsi="Garamond" w:cs="Garamond"/>
        </w:rPr>
        <w:t xml:space="preserve"> S. (2001), </w:t>
      </w:r>
      <w:r>
        <w:rPr>
          <w:rFonts w:ascii="Garamond" w:eastAsia="Garamond" w:hAnsi="Garamond" w:cs="Garamond"/>
          <w:i/>
        </w:rPr>
        <w:t>Initiation à l’ancien français</w:t>
      </w:r>
      <w:r>
        <w:rPr>
          <w:rFonts w:ascii="Garamond" w:eastAsia="Garamond" w:hAnsi="Garamond" w:cs="Garamond"/>
        </w:rPr>
        <w:t>, Paris, Hachette.</w:t>
      </w:r>
    </w:p>
    <w:p w14:paraId="2B99E64B" w14:textId="77777777" w:rsidR="005460CB" w:rsidRDefault="00900A17">
      <w:pPr>
        <w:keepNext/>
        <w:numPr>
          <w:ilvl w:val="0"/>
          <w:numId w:val="32"/>
        </w:numPr>
        <w:ind w:left="566" w:hanging="283"/>
        <w:jc w:val="both"/>
        <w:rPr>
          <w:rFonts w:ascii="Garamond" w:eastAsia="Garamond" w:hAnsi="Garamond" w:cs="Garamond"/>
        </w:rPr>
      </w:pPr>
      <w:r>
        <w:rPr>
          <w:rFonts w:ascii="Garamond" w:eastAsia="Garamond" w:hAnsi="Garamond" w:cs="Garamond"/>
        </w:rPr>
        <w:t xml:space="preserve">Bertrand O. &amp; </w:t>
      </w:r>
      <w:proofErr w:type="spellStart"/>
      <w:r>
        <w:rPr>
          <w:rFonts w:ascii="Garamond" w:eastAsia="Garamond" w:hAnsi="Garamond" w:cs="Garamond"/>
        </w:rPr>
        <w:t>Menegaldo</w:t>
      </w:r>
      <w:proofErr w:type="spellEnd"/>
      <w:r>
        <w:rPr>
          <w:rFonts w:ascii="Garamond" w:eastAsia="Garamond" w:hAnsi="Garamond" w:cs="Garamond"/>
        </w:rPr>
        <w:t xml:space="preserve"> S. (2006), </w:t>
      </w:r>
      <w:r>
        <w:rPr>
          <w:rFonts w:ascii="Garamond" w:eastAsia="Garamond" w:hAnsi="Garamond" w:cs="Garamond"/>
          <w:i/>
        </w:rPr>
        <w:t>Vocabulaire d’ancien français. Fic</w:t>
      </w:r>
      <w:r>
        <w:rPr>
          <w:rFonts w:ascii="Garamond" w:eastAsia="Garamond" w:hAnsi="Garamond" w:cs="Garamond"/>
          <w:i/>
        </w:rPr>
        <w:t>hes à l’usage des concours</w:t>
      </w:r>
      <w:r>
        <w:rPr>
          <w:rFonts w:ascii="Garamond" w:eastAsia="Garamond" w:hAnsi="Garamond" w:cs="Garamond"/>
        </w:rPr>
        <w:t>, Paris, Armand Colin. (</w:t>
      </w:r>
      <w:proofErr w:type="gramStart"/>
      <w:r>
        <w:rPr>
          <w:rFonts w:ascii="Garamond" w:eastAsia="Garamond" w:hAnsi="Garamond" w:cs="Garamond"/>
        </w:rPr>
        <w:t>indispensable</w:t>
      </w:r>
      <w:proofErr w:type="gramEnd"/>
      <w:r>
        <w:rPr>
          <w:rFonts w:ascii="Garamond" w:eastAsia="Garamond" w:hAnsi="Garamond" w:cs="Garamond"/>
        </w:rPr>
        <w:t>)</w:t>
      </w:r>
    </w:p>
    <w:p w14:paraId="4A24A78F" w14:textId="77777777" w:rsidR="005460CB" w:rsidRDefault="00900A17">
      <w:pPr>
        <w:keepNext/>
        <w:numPr>
          <w:ilvl w:val="0"/>
          <w:numId w:val="32"/>
        </w:numPr>
        <w:ind w:left="566" w:hanging="283"/>
        <w:jc w:val="both"/>
        <w:rPr>
          <w:rFonts w:ascii="Garamond" w:eastAsia="Garamond" w:hAnsi="Garamond" w:cs="Garamond"/>
        </w:rPr>
      </w:pPr>
      <w:r>
        <w:rPr>
          <w:rFonts w:ascii="Garamond" w:eastAsia="Garamond" w:hAnsi="Garamond" w:cs="Garamond"/>
        </w:rPr>
        <w:t>Bonnard H. (1986),</w:t>
      </w:r>
      <w:r>
        <w:rPr>
          <w:rFonts w:ascii="Garamond" w:eastAsia="Garamond" w:hAnsi="Garamond" w:cs="Garamond"/>
          <w:i/>
        </w:rPr>
        <w:t xml:space="preserve"> Code du français courant</w:t>
      </w:r>
      <w:r>
        <w:rPr>
          <w:rFonts w:ascii="Garamond" w:eastAsia="Garamond" w:hAnsi="Garamond" w:cs="Garamond"/>
        </w:rPr>
        <w:t>, Paris, Magnard.</w:t>
      </w:r>
    </w:p>
    <w:p w14:paraId="7B3CEA65" w14:textId="77777777" w:rsidR="005460CB" w:rsidRDefault="00900A17">
      <w:pPr>
        <w:keepNext/>
        <w:numPr>
          <w:ilvl w:val="0"/>
          <w:numId w:val="32"/>
        </w:numPr>
        <w:ind w:left="566" w:hanging="283"/>
        <w:jc w:val="both"/>
        <w:rPr>
          <w:rFonts w:ascii="Garamond" w:eastAsia="Garamond" w:hAnsi="Garamond" w:cs="Garamond"/>
        </w:rPr>
      </w:pPr>
      <w:proofErr w:type="spellStart"/>
      <w:r>
        <w:rPr>
          <w:rFonts w:ascii="Garamond" w:eastAsia="Garamond" w:hAnsi="Garamond" w:cs="Garamond"/>
        </w:rPr>
        <w:t>Cerquiglini</w:t>
      </w:r>
      <w:proofErr w:type="spellEnd"/>
      <w:r>
        <w:rPr>
          <w:rFonts w:ascii="Garamond" w:eastAsia="Garamond" w:hAnsi="Garamond" w:cs="Garamond"/>
        </w:rPr>
        <w:t xml:space="preserve"> B. (1997), </w:t>
      </w:r>
      <w:r>
        <w:rPr>
          <w:rFonts w:ascii="Garamond" w:eastAsia="Garamond" w:hAnsi="Garamond" w:cs="Garamond"/>
          <w:i/>
        </w:rPr>
        <w:t>La Naissance du français</w:t>
      </w:r>
      <w:r>
        <w:rPr>
          <w:rFonts w:ascii="Garamond" w:eastAsia="Garamond" w:hAnsi="Garamond" w:cs="Garamond"/>
        </w:rPr>
        <w:t>, Paris, PUF, “Que sais-je ?”.</w:t>
      </w:r>
    </w:p>
    <w:p w14:paraId="6AF90F89" w14:textId="77777777" w:rsidR="005460CB" w:rsidRDefault="00900A17">
      <w:pPr>
        <w:keepNext/>
        <w:numPr>
          <w:ilvl w:val="0"/>
          <w:numId w:val="32"/>
        </w:numPr>
        <w:ind w:left="566" w:hanging="283"/>
        <w:jc w:val="both"/>
        <w:rPr>
          <w:rFonts w:ascii="Garamond" w:eastAsia="Garamond" w:hAnsi="Garamond" w:cs="Garamond"/>
        </w:rPr>
      </w:pPr>
      <w:r>
        <w:rPr>
          <w:rFonts w:ascii="Garamond" w:eastAsia="Garamond" w:hAnsi="Garamond" w:cs="Garamond"/>
        </w:rPr>
        <w:t xml:space="preserve">Ducos J.  &amp; </w:t>
      </w:r>
      <w:proofErr w:type="spellStart"/>
      <w:r>
        <w:rPr>
          <w:rFonts w:ascii="Garamond" w:eastAsia="Garamond" w:hAnsi="Garamond" w:cs="Garamond"/>
        </w:rPr>
        <w:t>Soutet</w:t>
      </w:r>
      <w:proofErr w:type="spellEnd"/>
      <w:r>
        <w:rPr>
          <w:rFonts w:ascii="Garamond" w:eastAsia="Garamond" w:hAnsi="Garamond" w:cs="Garamond"/>
        </w:rPr>
        <w:t xml:space="preserve"> O. (2012), </w:t>
      </w:r>
      <w:r>
        <w:rPr>
          <w:rFonts w:ascii="Garamond" w:eastAsia="Garamond" w:hAnsi="Garamond" w:cs="Garamond"/>
          <w:i/>
        </w:rPr>
        <w:t>L’ancien et le moyen f</w:t>
      </w:r>
      <w:r>
        <w:rPr>
          <w:rFonts w:ascii="Garamond" w:eastAsia="Garamond" w:hAnsi="Garamond" w:cs="Garamond"/>
          <w:i/>
        </w:rPr>
        <w:t>rançais</w:t>
      </w:r>
      <w:r>
        <w:rPr>
          <w:rFonts w:ascii="Garamond" w:eastAsia="Garamond" w:hAnsi="Garamond" w:cs="Garamond"/>
        </w:rPr>
        <w:t>, Paris, PUF, “Que sais-je</w:t>
      </w:r>
      <w:proofErr w:type="gramStart"/>
      <w:r>
        <w:rPr>
          <w:rFonts w:ascii="Garamond" w:eastAsia="Garamond" w:hAnsi="Garamond" w:cs="Garamond"/>
        </w:rPr>
        <w:t xml:space="preserve"> ?”..</w:t>
      </w:r>
      <w:proofErr w:type="gramEnd"/>
    </w:p>
    <w:p w14:paraId="6FD5FBB8" w14:textId="77777777" w:rsidR="005460CB" w:rsidRDefault="00900A17">
      <w:pPr>
        <w:keepNext/>
        <w:numPr>
          <w:ilvl w:val="0"/>
          <w:numId w:val="32"/>
        </w:numPr>
        <w:ind w:left="566" w:hanging="283"/>
        <w:jc w:val="both"/>
        <w:rPr>
          <w:rFonts w:ascii="Garamond" w:eastAsia="Garamond" w:hAnsi="Garamond" w:cs="Garamond"/>
        </w:rPr>
      </w:pPr>
      <w:r>
        <w:rPr>
          <w:rFonts w:ascii="Garamond" w:eastAsia="Garamond" w:hAnsi="Garamond" w:cs="Garamond"/>
        </w:rPr>
        <w:t xml:space="preserve">Lodge A. (1993), </w:t>
      </w:r>
      <w:r>
        <w:rPr>
          <w:rFonts w:ascii="Garamond" w:eastAsia="Garamond" w:hAnsi="Garamond" w:cs="Garamond"/>
          <w:i/>
        </w:rPr>
        <w:t>Le Français, histoire d’un dialecte devenu langue</w:t>
      </w:r>
      <w:r>
        <w:rPr>
          <w:rFonts w:ascii="Garamond" w:eastAsia="Garamond" w:hAnsi="Garamond" w:cs="Garamond"/>
        </w:rPr>
        <w:t>, Paris, Fayard.</w:t>
      </w:r>
    </w:p>
    <w:p w14:paraId="7F26B2E8" w14:textId="77777777" w:rsidR="005460CB" w:rsidRDefault="00900A17">
      <w:pPr>
        <w:keepNext/>
        <w:numPr>
          <w:ilvl w:val="0"/>
          <w:numId w:val="32"/>
        </w:numPr>
        <w:ind w:left="566" w:hanging="283"/>
        <w:jc w:val="both"/>
        <w:rPr>
          <w:rFonts w:ascii="Garamond" w:eastAsia="Garamond" w:hAnsi="Garamond" w:cs="Garamond"/>
        </w:rPr>
      </w:pPr>
      <w:proofErr w:type="spellStart"/>
      <w:r>
        <w:rPr>
          <w:rFonts w:ascii="Garamond" w:eastAsia="Garamond" w:hAnsi="Garamond" w:cs="Garamond"/>
        </w:rPr>
        <w:t>Marchello-Nizia</w:t>
      </w:r>
      <w:proofErr w:type="spellEnd"/>
      <w:r>
        <w:rPr>
          <w:rFonts w:ascii="Garamond" w:eastAsia="Garamond" w:hAnsi="Garamond" w:cs="Garamond"/>
        </w:rPr>
        <w:t xml:space="preserve"> Chr. (</w:t>
      </w:r>
      <w:proofErr w:type="spellStart"/>
      <w:proofErr w:type="gramStart"/>
      <w:r>
        <w:rPr>
          <w:rFonts w:ascii="Garamond" w:eastAsia="Garamond" w:hAnsi="Garamond" w:cs="Garamond"/>
        </w:rPr>
        <w:t>dir</w:t>
      </w:r>
      <w:proofErr w:type="spellEnd"/>
      <w:r>
        <w:rPr>
          <w:rFonts w:ascii="Garamond" w:eastAsia="Garamond" w:hAnsi="Garamond" w:cs="Garamond"/>
        </w:rPr>
        <w:t>.</w:t>
      </w:r>
      <w:proofErr w:type="gramEnd"/>
      <w:r>
        <w:rPr>
          <w:rFonts w:ascii="Garamond" w:eastAsia="Garamond" w:hAnsi="Garamond" w:cs="Garamond"/>
        </w:rPr>
        <w:t xml:space="preserve">), </w:t>
      </w:r>
      <w:r>
        <w:rPr>
          <w:rFonts w:ascii="Garamond" w:eastAsia="Garamond" w:hAnsi="Garamond" w:cs="Garamond"/>
          <w:i/>
        </w:rPr>
        <w:t>Grande Grammaire Historique du français</w:t>
      </w:r>
      <w:r>
        <w:rPr>
          <w:rFonts w:ascii="Garamond" w:eastAsia="Garamond" w:hAnsi="Garamond" w:cs="Garamond"/>
        </w:rPr>
        <w:t xml:space="preserve">, Mouton de </w:t>
      </w:r>
      <w:proofErr w:type="spellStart"/>
      <w:r>
        <w:rPr>
          <w:rFonts w:ascii="Garamond" w:eastAsia="Garamond" w:hAnsi="Garamond" w:cs="Garamond"/>
        </w:rPr>
        <w:t>Gruyter</w:t>
      </w:r>
      <w:proofErr w:type="spellEnd"/>
      <w:r>
        <w:rPr>
          <w:rFonts w:ascii="Garamond" w:eastAsia="Garamond" w:hAnsi="Garamond" w:cs="Garamond"/>
        </w:rPr>
        <w:t xml:space="preserve">, 2020. </w:t>
      </w:r>
    </w:p>
    <w:p w14:paraId="0AAA723C" w14:textId="77777777" w:rsidR="005460CB" w:rsidRDefault="00900A17">
      <w:pPr>
        <w:keepNext/>
        <w:numPr>
          <w:ilvl w:val="0"/>
          <w:numId w:val="32"/>
        </w:numPr>
        <w:ind w:left="566" w:hanging="283"/>
        <w:jc w:val="both"/>
        <w:rPr>
          <w:rFonts w:ascii="Garamond" w:eastAsia="Garamond" w:hAnsi="Garamond" w:cs="Garamond"/>
        </w:rPr>
      </w:pPr>
      <w:r>
        <w:rPr>
          <w:rFonts w:ascii="Garamond" w:eastAsia="Garamond" w:hAnsi="Garamond" w:cs="Garamond"/>
        </w:rPr>
        <w:t xml:space="preserve">Rey A. </w:t>
      </w:r>
      <w:r>
        <w:rPr>
          <w:rFonts w:ascii="Garamond" w:eastAsia="Garamond" w:hAnsi="Garamond" w:cs="Garamond"/>
          <w:i/>
        </w:rPr>
        <w:t>et al.</w:t>
      </w:r>
      <w:r>
        <w:rPr>
          <w:rFonts w:ascii="Garamond" w:eastAsia="Garamond" w:hAnsi="Garamond" w:cs="Garamond"/>
        </w:rPr>
        <w:t xml:space="preserve"> (2007), </w:t>
      </w:r>
      <w:r>
        <w:rPr>
          <w:rFonts w:ascii="Garamond" w:eastAsia="Garamond" w:hAnsi="Garamond" w:cs="Garamond"/>
          <w:i/>
        </w:rPr>
        <w:t>Mille ans de lan</w:t>
      </w:r>
      <w:r>
        <w:rPr>
          <w:rFonts w:ascii="Garamond" w:eastAsia="Garamond" w:hAnsi="Garamond" w:cs="Garamond"/>
          <w:i/>
        </w:rPr>
        <w:t>gue française, histoire d’une passion</w:t>
      </w:r>
      <w:r>
        <w:rPr>
          <w:rFonts w:ascii="Garamond" w:eastAsia="Garamond" w:hAnsi="Garamond" w:cs="Garamond"/>
        </w:rPr>
        <w:t>, Paris, Perrin.</w:t>
      </w:r>
    </w:p>
    <w:p w14:paraId="47ED1654" w14:textId="77777777" w:rsidR="005460CB" w:rsidRDefault="005460CB">
      <w:pPr>
        <w:jc w:val="both"/>
        <w:rPr>
          <w:rFonts w:ascii="Garamond" w:eastAsia="Garamond" w:hAnsi="Garamond" w:cs="Garamond"/>
        </w:rPr>
      </w:pPr>
    </w:p>
    <w:p w14:paraId="6D7E66A2" w14:textId="77777777" w:rsidR="005460CB" w:rsidRDefault="005460CB">
      <w:pPr>
        <w:jc w:val="both"/>
        <w:rPr>
          <w:rFonts w:ascii="Garamond" w:eastAsia="Garamond" w:hAnsi="Garamond" w:cs="Garamond"/>
        </w:rPr>
      </w:pPr>
    </w:p>
    <w:p w14:paraId="2534580E" w14:textId="77777777" w:rsidR="005460CB" w:rsidRDefault="005460CB">
      <w:pPr>
        <w:jc w:val="both"/>
        <w:rPr>
          <w:rFonts w:ascii="Garamond" w:eastAsia="Garamond" w:hAnsi="Garamond" w:cs="Garamond"/>
        </w:rPr>
      </w:pPr>
    </w:p>
    <w:p w14:paraId="6422C6A8" w14:textId="77777777" w:rsidR="005460CB" w:rsidRDefault="00900A17">
      <w:pPr>
        <w:pBdr>
          <w:top w:val="single" w:sz="6" w:space="0" w:color="000000"/>
          <w:left w:val="single" w:sz="6" w:space="0" w:color="000000"/>
          <w:bottom w:val="single" w:sz="6" w:space="0" w:color="000000"/>
          <w:right w:val="single" w:sz="6" w:space="0" w:color="000000"/>
        </w:pBdr>
        <w:shd w:val="clear" w:color="auto" w:fill="FFC000"/>
        <w:tabs>
          <w:tab w:val="left" w:pos="840"/>
          <w:tab w:val="left" w:pos="1400"/>
          <w:tab w:val="left" w:pos="2800"/>
          <w:tab w:val="left" w:pos="6800"/>
          <w:tab w:val="left" w:pos="8660"/>
        </w:tabs>
        <w:jc w:val="both"/>
        <w:rPr>
          <w:rFonts w:ascii="Garamond" w:eastAsia="Garamond" w:hAnsi="Garamond" w:cs="Garamond"/>
          <w:sz w:val="36"/>
          <w:szCs w:val="36"/>
        </w:rPr>
      </w:pPr>
      <w:r>
        <w:rPr>
          <w:rFonts w:ascii="Garamond" w:eastAsia="Garamond" w:hAnsi="Garamond" w:cs="Garamond"/>
          <w:b/>
          <w:sz w:val="36"/>
          <w:szCs w:val="36"/>
        </w:rPr>
        <w:t>UE 404 LM00404T - Syntaxe &amp; Morphologie</w:t>
      </w:r>
    </w:p>
    <w:p w14:paraId="252C165D" w14:textId="77777777" w:rsidR="005460CB" w:rsidRDefault="00900A17">
      <w:pPr>
        <w:pBdr>
          <w:top w:val="single" w:sz="6" w:space="0" w:color="000000"/>
          <w:left w:val="single" w:sz="6" w:space="0" w:color="000000"/>
          <w:bottom w:val="single" w:sz="6" w:space="0" w:color="000000"/>
          <w:right w:val="single" w:sz="6" w:space="0" w:color="000000"/>
        </w:pBdr>
        <w:shd w:val="clear" w:color="auto" w:fill="FFC000"/>
        <w:tabs>
          <w:tab w:val="left" w:pos="840"/>
          <w:tab w:val="left" w:pos="1400"/>
          <w:tab w:val="left" w:pos="2800"/>
          <w:tab w:val="left" w:pos="6800"/>
          <w:tab w:val="left" w:pos="8660"/>
        </w:tabs>
        <w:jc w:val="both"/>
        <w:rPr>
          <w:rFonts w:ascii="Garamond" w:eastAsia="Garamond" w:hAnsi="Garamond" w:cs="Garamond"/>
        </w:rPr>
      </w:pPr>
      <w:r>
        <w:rPr>
          <w:rFonts w:ascii="Garamond" w:eastAsia="Garamond" w:hAnsi="Garamond" w:cs="Garamond"/>
        </w:rPr>
        <w:t>[UE pouvant être prise au titre de l’UE 404 pour les étudiants ayant choisi Lettres modernes comme discipline associée/mineure]</w:t>
      </w:r>
    </w:p>
    <w:p w14:paraId="2762C6E0" w14:textId="77777777" w:rsidR="005460CB" w:rsidRDefault="00900A17">
      <w:pPr>
        <w:pBdr>
          <w:top w:val="single" w:sz="6" w:space="0" w:color="000000"/>
          <w:left w:val="single" w:sz="6" w:space="0" w:color="000000"/>
          <w:bottom w:val="single" w:sz="6" w:space="0" w:color="000000"/>
          <w:right w:val="single" w:sz="6" w:space="0" w:color="000000"/>
        </w:pBdr>
        <w:shd w:val="clear" w:color="auto" w:fill="FFC000"/>
        <w:tabs>
          <w:tab w:val="left" w:pos="840"/>
          <w:tab w:val="left" w:pos="1400"/>
          <w:tab w:val="left" w:pos="2800"/>
          <w:tab w:val="left" w:pos="6800"/>
          <w:tab w:val="left" w:pos="8660"/>
        </w:tabs>
        <w:jc w:val="both"/>
        <w:rPr>
          <w:rFonts w:ascii="Garamond" w:eastAsia="Garamond" w:hAnsi="Garamond" w:cs="Garamond"/>
          <w:i/>
        </w:rPr>
      </w:pPr>
      <w:r>
        <w:rPr>
          <w:rFonts w:ascii="Garamond" w:eastAsia="Garamond" w:hAnsi="Garamond" w:cs="Garamond"/>
          <w:sz w:val="32"/>
          <w:szCs w:val="32"/>
        </w:rPr>
        <w:t xml:space="preserve"> </w:t>
      </w:r>
      <w:r>
        <w:rPr>
          <w:rFonts w:ascii="Garamond" w:eastAsia="Garamond" w:hAnsi="Garamond" w:cs="Garamond"/>
          <w:i/>
          <w:sz w:val="32"/>
          <w:szCs w:val="32"/>
        </w:rPr>
        <w:t xml:space="preserve">48 heures – 7 ECTS – </w:t>
      </w:r>
      <w:r>
        <w:rPr>
          <w:rFonts w:ascii="Garamond" w:eastAsia="Garamond" w:hAnsi="Garamond" w:cs="Garamond"/>
          <w:i/>
          <w:sz w:val="32"/>
          <w:szCs w:val="32"/>
        </w:rPr>
        <w:t>SED : oui</w:t>
      </w:r>
    </w:p>
    <w:p w14:paraId="13745818" w14:textId="77777777" w:rsidR="005460CB" w:rsidRDefault="005460CB">
      <w:pPr>
        <w:rPr>
          <w:rFonts w:ascii="Garamond" w:eastAsia="Garamond" w:hAnsi="Garamond" w:cs="Garamond"/>
          <w:sz w:val="16"/>
          <w:szCs w:val="16"/>
          <w:u w:val="single"/>
        </w:rPr>
      </w:pPr>
    </w:p>
    <w:p w14:paraId="71644697" w14:textId="77777777" w:rsidR="005460CB" w:rsidRDefault="00900A17">
      <w:pPr>
        <w:spacing w:after="200"/>
        <w:jc w:val="both"/>
        <w:rPr>
          <w:rFonts w:ascii="Garamond" w:eastAsia="Garamond" w:hAnsi="Garamond" w:cs="Garamond"/>
        </w:rPr>
      </w:pPr>
      <w:proofErr w:type="gramStart"/>
      <w:r>
        <w:rPr>
          <w:rFonts w:ascii="Garamond" w:eastAsia="Garamond" w:hAnsi="Garamond" w:cs="Garamond"/>
          <w:b/>
        </w:rPr>
        <w:t>Responsable:</w:t>
      </w:r>
      <w:proofErr w:type="gramEnd"/>
      <w:r>
        <w:rPr>
          <w:rFonts w:ascii="Garamond" w:eastAsia="Garamond" w:hAnsi="Garamond" w:cs="Garamond"/>
          <w:b/>
        </w:rPr>
        <w:t xml:space="preserve"> Mme </w:t>
      </w:r>
      <w:proofErr w:type="spellStart"/>
      <w:r>
        <w:rPr>
          <w:rFonts w:ascii="Garamond" w:eastAsia="Garamond" w:hAnsi="Garamond" w:cs="Garamond"/>
          <w:b/>
        </w:rPr>
        <w:t>Molinu</w:t>
      </w:r>
      <w:proofErr w:type="spellEnd"/>
    </w:p>
    <w:p w14:paraId="2EF4FFB3" w14:textId="77777777" w:rsidR="005460CB" w:rsidRDefault="00900A17">
      <w:pPr>
        <w:pBdr>
          <w:top w:val="nil"/>
          <w:left w:val="nil"/>
          <w:bottom w:val="nil"/>
          <w:right w:val="nil"/>
          <w:between w:val="nil"/>
        </w:pBdr>
        <w:spacing w:after="200"/>
        <w:jc w:val="both"/>
        <w:rPr>
          <w:rFonts w:ascii="Garamond" w:eastAsia="Garamond" w:hAnsi="Garamond" w:cs="Garamond"/>
        </w:rPr>
      </w:pPr>
      <w:r>
        <w:rPr>
          <w:rFonts w:ascii="Garamond" w:eastAsia="Garamond" w:hAnsi="Garamond" w:cs="Garamond"/>
        </w:rPr>
        <w:t>Cette unité d’enseignement (UE) de second semestre de la L2 peut être prise au titre de la discipline principale/majeure ou de la discipline associée/mineure (UE 404). Elle a pour objectif d’amener les étudiants à consoli</w:t>
      </w:r>
      <w:r>
        <w:rPr>
          <w:rFonts w:ascii="Garamond" w:eastAsia="Garamond" w:hAnsi="Garamond" w:cs="Garamond"/>
        </w:rPr>
        <w:t>der leurs acquis (notions &amp; méthodologie) dans leur approche réflexive de la structuration et du fonctionnement de la langue française.</w:t>
      </w:r>
    </w:p>
    <w:p w14:paraId="08023EA3" w14:textId="77777777" w:rsidR="005460CB" w:rsidRDefault="00900A17">
      <w:pPr>
        <w:jc w:val="both"/>
        <w:rPr>
          <w:rFonts w:ascii="Garamond" w:eastAsia="Garamond" w:hAnsi="Garamond" w:cs="Garamond"/>
        </w:rPr>
      </w:pPr>
      <w:r>
        <w:rPr>
          <w:rFonts w:ascii="Garamond" w:eastAsia="Garamond" w:hAnsi="Garamond" w:cs="Garamond"/>
        </w:rPr>
        <w:t>Pour ce faire, cette UE prend appui sur deux domaines d’étude : la syntaxe et la morphologie, qui constituent les deux p</w:t>
      </w:r>
      <w:r>
        <w:rPr>
          <w:rFonts w:ascii="Garamond" w:eastAsia="Garamond" w:hAnsi="Garamond" w:cs="Garamond"/>
        </w:rPr>
        <w:t>arties obligatoires de l’UE (également importantes en horaire et en coefficient) :</w:t>
      </w:r>
    </w:p>
    <w:p w14:paraId="5929A710" w14:textId="77777777" w:rsidR="005460CB" w:rsidRDefault="00900A17">
      <w:pPr>
        <w:ind w:left="283"/>
        <w:jc w:val="both"/>
        <w:rPr>
          <w:rFonts w:ascii="Garamond" w:eastAsia="Garamond" w:hAnsi="Garamond" w:cs="Garamond"/>
        </w:rPr>
      </w:pPr>
      <w:r>
        <w:rPr>
          <w:rFonts w:ascii="Garamond" w:eastAsia="Garamond" w:hAnsi="Garamond" w:cs="Garamond"/>
        </w:rPr>
        <w:t>A – Syntaxe</w:t>
      </w:r>
    </w:p>
    <w:p w14:paraId="2DFB0554" w14:textId="77777777" w:rsidR="005460CB" w:rsidRDefault="00900A17">
      <w:pPr>
        <w:ind w:left="283"/>
        <w:jc w:val="both"/>
        <w:rPr>
          <w:rFonts w:ascii="Garamond" w:eastAsia="Garamond" w:hAnsi="Garamond" w:cs="Garamond"/>
        </w:rPr>
      </w:pPr>
      <w:r>
        <w:rPr>
          <w:rFonts w:ascii="Garamond" w:eastAsia="Garamond" w:hAnsi="Garamond" w:cs="Garamond"/>
        </w:rPr>
        <w:t>B – Morphologie</w:t>
      </w:r>
    </w:p>
    <w:p w14:paraId="12082C4E" w14:textId="77777777" w:rsidR="005460CB" w:rsidRDefault="005460CB">
      <w:pPr>
        <w:pBdr>
          <w:top w:val="nil"/>
          <w:left w:val="nil"/>
          <w:bottom w:val="nil"/>
          <w:right w:val="nil"/>
          <w:between w:val="nil"/>
        </w:pBdr>
        <w:ind w:left="714"/>
        <w:jc w:val="both"/>
        <w:rPr>
          <w:rFonts w:ascii="Garamond" w:eastAsia="Garamond" w:hAnsi="Garamond" w:cs="Garamond"/>
        </w:rPr>
      </w:pPr>
    </w:p>
    <w:p w14:paraId="5E985612" w14:textId="77777777" w:rsidR="005460CB" w:rsidRDefault="00900A17">
      <w:pPr>
        <w:shd w:val="clear" w:color="auto" w:fill="E6E6E6"/>
        <w:jc w:val="both"/>
        <w:rPr>
          <w:rFonts w:ascii="Garamond" w:eastAsia="Garamond" w:hAnsi="Garamond" w:cs="Garamond"/>
        </w:rPr>
      </w:pPr>
      <w:r>
        <w:rPr>
          <w:rFonts w:ascii="Garamond" w:eastAsia="Garamond" w:hAnsi="Garamond" w:cs="Garamond"/>
          <w:b/>
          <w:sz w:val="36"/>
          <w:szCs w:val="36"/>
        </w:rPr>
        <w:t>LM00404T-A. Syntaxe de la phrase non simple</w:t>
      </w:r>
    </w:p>
    <w:p w14:paraId="152AD10D" w14:textId="77777777" w:rsidR="005460CB" w:rsidRDefault="00900A17">
      <w:pPr>
        <w:shd w:val="clear" w:color="auto" w:fill="E6E6E6"/>
        <w:jc w:val="both"/>
        <w:rPr>
          <w:rFonts w:ascii="Garamond" w:eastAsia="Garamond" w:hAnsi="Garamond" w:cs="Garamond"/>
          <w:i/>
          <w:sz w:val="32"/>
          <w:szCs w:val="32"/>
        </w:rPr>
      </w:pPr>
      <w:r>
        <w:rPr>
          <w:rFonts w:ascii="Garamond" w:eastAsia="Garamond" w:hAnsi="Garamond" w:cs="Garamond"/>
          <w:i/>
          <w:sz w:val="32"/>
          <w:szCs w:val="32"/>
        </w:rPr>
        <w:t xml:space="preserve"> 24 heures – 3.5 ECTS – SED : oui</w:t>
      </w:r>
    </w:p>
    <w:p w14:paraId="26A29167" w14:textId="77777777" w:rsidR="005460CB" w:rsidRDefault="005460CB">
      <w:pPr>
        <w:jc w:val="both"/>
        <w:rPr>
          <w:rFonts w:ascii="Garamond" w:eastAsia="Garamond" w:hAnsi="Garamond" w:cs="Garamond"/>
          <w:sz w:val="16"/>
          <w:szCs w:val="16"/>
        </w:rPr>
      </w:pPr>
    </w:p>
    <w:p w14:paraId="45B0E04E" w14:textId="77777777" w:rsidR="005460CB" w:rsidRDefault="00900A17">
      <w:pPr>
        <w:tabs>
          <w:tab w:val="left" w:pos="0"/>
        </w:tabs>
        <w:spacing w:after="200" w:line="276" w:lineRule="auto"/>
        <w:jc w:val="both"/>
        <w:rPr>
          <w:rFonts w:ascii="Garamond" w:eastAsia="Garamond" w:hAnsi="Garamond" w:cs="Garamond"/>
        </w:rPr>
      </w:pPr>
      <w:r>
        <w:rPr>
          <w:rFonts w:ascii="Garamond" w:eastAsia="Garamond" w:hAnsi="Garamond" w:cs="Garamond"/>
          <w:b/>
        </w:rPr>
        <w:t>Objectifs.</w:t>
      </w:r>
      <w:r>
        <w:rPr>
          <w:rFonts w:ascii="Garamond" w:eastAsia="Garamond" w:hAnsi="Garamond" w:cs="Garamond"/>
        </w:rPr>
        <w:t xml:space="preserve"> Cette UE vise à conforter les acquis de L1 (UE102) des étudiants en syntaxe du français et à approfondir leur approche réflexive de la langue française, en prenant appui sur la description de la phrase non simple.</w:t>
      </w:r>
    </w:p>
    <w:p w14:paraId="2D99D98B" w14:textId="77777777" w:rsidR="005460CB" w:rsidRDefault="00900A17">
      <w:pPr>
        <w:tabs>
          <w:tab w:val="left" w:pos="0"/>
        </w:tabs>
        <w:spacing w:after="200" w:line="276" w:lineRule="auto"/>
        <w:jc w:val="both"/>
        <w:rPr>
          <w:rFonts w:ascii="Garamond" w:eastAsia="Garamond" w:hAnsi="Garamond" w:cs="Garamond"/>
        </w:rPr>
      </w:pPr>
      <w:r>
        <w:rPr>
          <w:rFonts w:ascii="Garamond" w:eastAsia="Garamond" w:hAnsi="Garamond" w:cs="Garamond"/>
          <w:b/>
        </w:rPr>
        <w:t>Mots-clés.</w:t>
      </w:r>
      <w:r>
        <w:rPr>
          <w:rFonts w:ascii="Garamond" w:eastAsia="Garamond" w:hAnsi="Garamond" w:cs="Garamond"/>
        </w:rPr>
        <w:t xml:space="preserve"> Phrase non simple – Phrases co</w:t>
      </w:r>
      <w:r>
        <w:rPr>
          <w:rFonts w:ascii="Garamond" w:eastAsia="Garamond" w:hAnsi="Garamond" w:cs="Garamond"/>
        </w:rPr>
        <w:t>mposées/multiples (coordination, juxtaposition, insertion) – Phrases complexes (subordination, corrélation)</w:t>
      </w:r>
    </w:p>
    <w:p w14:paraId="023B6EBC" w14:textId="77777777" w:rsidR="005460CB" w:rsidRDefault="00900A17">
      <w:pPr>
        <w:tabs>
          <w:tab w:val="left" w:pos="0"/>
        </w:tabs>
        <w:spacing w:after="200" w:line="276" w:lineRule="auto"/>
        <w:jc w:val="both"/>
        <w:rPr>
          <w:rFonts w:ascii="Garamond" w:eastAsia="Garamond" w:hAnsi="Garamond" w:cs="Garamond"/>
        </w:rPr>
      </w:pPr>
      <w:r>
        <w:rPr>
          <w:rFonts w:ascii="Garamond" w:eastAsia="Garamond" w:hAnsi="Garamond" w:cs="Garamond"/>
          <w:b/>
        </w:rPr>
        <w:t>Attendus.</w:t>
      </w:r>
      <w:r>
        <w:rPr>
          <w:rFonts w:ascii="Garamond" w:eastAsia="Garamond" w:hAnsi="Garamond" w:cs="Garamond"/>
        </w:rPr>
        <w:t xml:space="preserve"> À l’issue du semestre, l’étudiant sera en mesure de donner les propriétés caractéristiques de la phrase non simple ; de manipuler les opér</w:t>
      </w:r>
      <w:r>
        <w:rPr>
          <w:rFonts w:ascii="Garamond" w:eastAsia="Garamond" w:hAnsi="Garamond" w:cs="Garamond"/>
        </w:rPr>
        <w:t>ations linguistiques de base (commutation, déplacement…); de délimiter les phrases/propositions ; d’identifier la nature de la phrase non simple (juxtaposée, subordonnée…); d’identifier et classer les différents types de propositions subordonnées; de procé</w:t>
      </w:r>
      <w:r>
        <w:rPr>
          <w:rFonts w:ascii="Garamond" w:eastAsia="Garamond" w:hAnsi="Garamond" w:cs="Garamond"/>
        </w:rPr>
        <w:t xml:space="preserve">der à une analyse syntaxique de la phrase non simple (nombre de phrases/propositions, niveau et lien de </w:t>
      </w:r>
      <w:r>
        <w:rPr>
          <w:rFonts w:ascii="Garamond" w:eastAsia="Garamond" w:hAnsi="Garamond" w:cs="Garamond"/>
        </w:rPr>
        <w:lastRenderedPageBreak/>
        <w:t>dépendance…); d’effectuer un relevé organisé d’occurrences à partir d’une phrase non simple donnée, d’une fonction, d’un mot-subordonnant.</w:t>
      </w:r>
    </w:p>
    <w:p w14:paraId="3D13CF7B" w14:textId="77777777" w:rsidR="005460CB" w:rsidRDefault="00900A17">
      <w:pPr>
        <w:tabs>
          <w:tab w:val="left" w:pos="0"/>
        </w:tabs>
        <w:spacing w:line="276" w:lineRule="auto"/>
        <w:jc w:val="both"/>
        <w:rPr>
          <w:rFonts w:ascii="Garamond" w:eastAsia="Garamond" w:hAnsi="Garamond" w:cs="Garamond"/>
          <w:b/>
        </w:rPr>
      </w:pPr>
      <w:r>
        <w:rPr>
          <w:rFonts w:ascii="Garamond" w:eastAsia="Garamond" w:hAnsi="Garamond" w:cs="Garamond"/>
          <w:b/>
        </w:rPr>
        <w:t>Références co</w:t>
      </w:r>
      <w:r>
        <w:rPr>
          <w:rFonts w:ascii="Garamond" w:eastAsia="Garamond" w:hAnsi="Garamond" w:cs="Garamond"/>
          <w:b/>
        </w:rPr>
        <w:t>nseillées</w:t>
      </w:r>
    </w:p>
    <w:p w14:paraId="3C0B6978" w14:textId="77777777" w:rsidR="005460CB" w:rsidRDefault="00900A17">
      <w:pPr>
        <w:numPr>
          <w:ilvl w:val="0"/>
          <w:numId w:val="21"/>
        </w:numPr>
        <w:tabs>
          <w:tab w:val="left" w:pos="0"/>
        </w:tabs>
        <w:spacing w:line="276" w:lineRule="auto"/>
        <w:ind w:left="566" w:hanging="283"/>
        <w:jc w:val="both"/>
        <w:rPr>
          <w:rFonts w:ascii="Garamond" w:eastAsia="Garamond" w:hAnsi="Garamond" w:cs="Garamond"/>
        </w:rPr>
      </w:pPr>
      <w:r>
        <w:rPr>
          <w:rFonts w:ascii="Garamond" w:eastAsia="Garamond" w:hAnsi="Garamond" w:cs="Garamond"/>
        </w:rPr>
        <w:t xml:space="preserve">Dunoyer C. &amp; </w:t>
      </w:r>
      <w:proofErr w:type="spellStart"/>
      <w:r>
        <w:rPr>
          <w:rFonts w:ascii="Garamond" w:eastAsia="Garamond" w:hAnsi="Garamond" w:cs="Garamond"/>
        </w:rPr>
        <w:t>Stolz</w:t>
      </w:r>
      <w:proofErr w:type="spellEnd"/>
      <w:r>
        <w:rPr>
          <w:rFonts w:ascii="Garamond" w:eastAsia="Garamond" w:hAnsi="Garamond" w:cs="Garamond"/>
        </w:rPr>
        <w:t xml:space="preserve"> C. (2007), </w:t>
      </w:r>
      <w:r>
        <w:rPr>
          <w:rFonts w:ascii="Garamond" w:eastAsia="Garamond" w:hAnsi="Garamond" w:cs="Garamond"/>
          <w:i/>
        </w:rPr>
        <w:t>Nouvelle grammaire du collège</w:t>
      </w:r>
      <w:r>
        <w:rPr>
          <w:rFonts w:ascii="Garamond" w:eastAsia="Garamond" w:hAnsi="Garamond" w:cs="Garamond"/>
        </w:rPr>
        <w:t>, Paris, Magnard.</w:t>
      </w:r>
    </w:p>
    <w:p w14:paraId="1CD9EB86" w14:textId="77777777" w:rsidR="005460CB" w:rsidRDefault="00900A17">
      <w:pPr>
        <w:numPr>
          <w:ilvl w:val="0"/>
          <w:numId w:val="21"/>
        </w:numPr>
        <w:tabs>
          <w:tab w:val="left" w:pos="0"/>
        </w:tabs>
        <w:spacing w:line="276" w:lineRule="auto"/>
        <w:ind w:left="566" w:hanging="283"/>
        <w:jc w:val="both"/>
        <w:rPr>
          <w:rFonts w:ascii="Garamond" w:eastAsia="Garamond" w:hAnsi="Garamond" w:cs="Garamond"/>
        </w:rPr>
      </w:pPr>
      <w:proofErr w:type="spellStart"/>
      <w:r>
        <w:rPr>
          <w:rFonts w:ascii="Garamond" w:eastAsia="Garamond" w:hAnsi="Garamond" w:cs="Garamond"/>
        </w:rPr>
        <w:t>Fairon</w:t>
      </w:r>
      <w:proofErr w:type="spellEnd"/>
      <w:r>
        <w:rPr>
          <w:rFonts w:ascii="Garamond" w:eastAsia="Garamond" w:hAnsi="Garamond" w:cs="Garamond"/>
        </w:rPr>
        <w:t xml:space="preserve"> C. &amp; Simon A.-C. (2017), </w:t>
      </w:r>
      <w:r>
        <w:rPr>
          <w:rFonts w:ascii="Garamond" w:eastAsia="Garamond" w:hAnsi="Garamond" w:cs="Garamond"/>
          <w:i/>
        </w:rPr>
        <w:t>Le Petit Bon Usage de la langue française : grammaire</w:t>
      </w:r>
      <w:r>
        <w:rPr>
          <w:rFonts w:ascii="Garamond" w:eastAsia="Garamond" w:hAnsi="Garamond" w:cs="Garamond"/>
        </w:rPr>
        <w:t>, Bruxelles, De Boeck Supérieur.</w:t>
      </w:r>
    </w:p>
    <w:p w14:paraId="6F2D3FBB" w14:textId="77777777" w:rsidR="005460CB" w:rsidRDefault="00900A17">
      <w:pPr>
        <w:numPr>
          <w:ilvl w:val="0"/>
          <w:numId w:val="21"/>
        </w:numPr>
        <w:tabs>
          <w:tab w:val="left" w:pos="0"/>
        </w:tabs>
        <w:spacing w:line="276" w:lineRule="auto"/>
        <w:ind w:left="566" w:hanging="283"/>
        <w:jc w:val="both"/>
        <w:rPr>
          <w:rFonts w:ascii="Garamond" w:eastAsia="Garamond" w:hAnsi="Garamond" w:cs="Garamond"/>
        </w:rPr>
      </w:pPr>
      <w:proofErr w:type="spellStart"/>
      <w:r>
        <w:rPr>
          <w:rFonts w:ascii="Garamond" w:eastAsia="Garamond" w:hAnsi="Garamond" w:cs="Garamond"/>
        </w:rPr>
        <w:t>Pellat</w:t>
      </w:r>
      <w:proofErr w:type="spellEnd"/>
      <w:r>
        <w:rPr>
          <w:rFonts w:ascii="Garamond" w:eastAsia="Garamond" w:hAnsi="Garamond" w:cs="Garamond"/>
        </w:rPr>
        <w:t xml:space="preserve"> J.-C. &amp; </w:t>
      </w:r>
      <w:proofErr w:type="spellStart"/>
      <w:r>
        <w:rPr>
          <w:rFonts w:ascii="Garamond" w:eastAsia="Garamond" w:hAnsi="Garamond" w:cs="Garamond"/>
        </w:rPr>
        <w:t>Fonvielle</w:t>
      </w:r>
      <w:proofErr w:type="spellEnd"/>
      <w:r>
        <w:rPr>
          <w:rFonts w:ascii="Garamond" w:eastAsia="Garamond" w:hAnsi="Garamond" w:cs="Garamond"/>
        </w:rPr>
        <w:t xml:space="preserve"> S. (2017), </w:t>
      </w:r>
      <w:r>
        <w:rPr>
          <w:rFonts w:ascii="Garamond" w:eastAsia="Garamond" w:hAnsi="Garamond" w:cs="Garamond"/>
          <w:i/>
        </w:rPr>
        <w:t xml:space="preserve">Le Grevisse de </w:t>
      </w:r>
      <w:r>
        <w:rPr>
          <w:rFonts w:ascii="Garamond" w:eastAsia="Garamond" w:hAnsi="Garamond" w:cs="Garamond"/>
          <w:i/>
        </w:rPr>
        <w:t>l’enseignant : grammaire de référence</w:t>
      </w:r>
      <w:r>
        <w:rPr>
          <w:rFonts w:ascii="Garamond" w:eastAsia="Garamond" w:hAnsi="Garamond" w:cs="Garamond"/>
        </w:rPr>
        <w:t>, Paris, Magnard.</w:t>
      </w:r>
    </w:p>
    <w:p w14:paraId="35F2D0C9" w14:textId="77777777" w:rsidR="005460CB" w:rsidRDefault="00900A17">
      <w:pPr>
        <w:numPr>
          <w:ilvl w:val="0"/>
          <w:numId w:val="21"/>
        </w:numPr>
        <w:tabs>
          <w:tab w:val="left" w:pos="0"/>
        </w:tabs>
        <w:spacing w:line="276" w:lineRule="auto"/>
        <w:ind w:left="566" w:hanging="283"/>
        <w:jc w:val="both"/>
        <w:rPr>
          <w:rFonts w:ascii="Garamond" w:eastAsia="Garamond" w:hAnsi="Garamond" w:cs="Garamond"/>
        </w:rPr>
      </w:pPr>
      <w:proofErr w:type="spellStart"/>
      <w:r>
        <w:rPr>
          <w:rFonts w:ascii="Garamond" w:eastAsia="Garamond" w:hAnsi="Garamond" w:cs="Garamond"/>
        </w:rPr>
        <w:t>Garagnon</w:t>
      </w:r>
      <w:proofErr w:type="spellEnd"/>
      <w:r>
        <w:rPr>
          <w:rFonts w:ascii="Garamond" w:eastAsia="Garamond" w:hAnsi="Garamond" w:cs="Garamond"/>
        </w:rPr>
        <w:t xml:space="preserve"> A.-M. &amp; Calas F. (2002), </w:t>
      </w:r>
      <w:r>
        <w:rPr>
          <w:rFonts w:ascii="Garamond" w:eastAsia="Garamond" w:hAnsi="Garamond" w:cs="Garamond"/>
          <w:i/>
        </w:rPr>
        <w:t>La phrase complexe</w:t>
      </w:r>
      <w:r>
        <w:rPr>
          <w:rFonts w:ascii="Garamond" w:eastAsia="Garamond" w:hAnsi="Garamond" w:cs="Garamond"/>
        </w:rPr>
        <w:t>, Paris, Hachette Supérieur,</w:t>
      </w:r>
      <w:proofErr w:type="gramStart"/>
      <w:r>
        <w:rPr>
          <w:rFonts w:ascii="Garamond" w:eastAsia="Garamond" w:hAnsi="Garamond" w:cs="Garamond"/>
        </w:rPr>
        <w:t xml:space="preserve"> ‹Ancrages</w:t>
      </w:r>
      <w:proofErr w:type="gramEnd"/>
      <w:r>
        <w:rPr>
          <w:rFonts w:ascii="Garamond" w:eastAsia="Garamond" w:hAnsi="Garamond" w:cs="Garamond"/>
        </w:rPr>
        <w:t>›.</w:t>
      </w:r>
    </w:p>
    <w:p w14:paraId="3F407F6B" w14:textId="77777777" w:rsidR="005460CB" w:rsidRDefault="00900A17">
      <w:pPr>
        <w:numPr>
          <w:ilvl w:val="0"/>
          <w:numId w:val="21"/>
        </w:numPr>
        <w:tabs>
          <w:tab w:val="left" w:pos="0"/>
        </w:tabs>
        <w:spacing w:after="200"/>
        <w:ind w:left="566" w:hanging="283"/>
        <w:jc w:val="both"/>
        <w:rPr>
          <w:rFonts w:ascii="Garamond" w:eastAsia="Garamond" w:hAnsi="Garamond" w:cs="Garamond"/>
        </w:rPr>
      </w:pPr>
      <w:r>
        <w:rPr>
          <w:rFonts w:ascii="Garamond" w:eastAsia="Garamond" w:hAnsi="Garamond" w:cs="Garamond"/>
        </w:rPr>
        <w:t xml:space="preserve">Denis D. &amp; </w:t>
      </w:r>
      <w:proofErr w:type="spellStart"/>
      <w:r>
        <w:rPr>
          <w:rFonts w:ascii="Garamond" w:eastAsia="Garamond" w:hAnsi="Garamond" w:cs="Garamond"/>
        </w:rPr>
        <w:t>Sancier</w:t>
      </w:r>
      <w:proofErr w:type="spellEnd"/>
      <w:r>
        <w:rPr>
          <w:rFonts w:ascii="Garamond" w:eastAsia="Garamond" w:hAnsi="Garamond" w:cs="Garamond"/>
        </w:rPr>
        <w:t xml:space="preserve">-Château A. (1994), </w:t>
      </w:r>
      <w:r>
        <w:rPr>
          <w:rFonts w:ascii="Garamond" w:eastAsia="Garamond" w:hAnsi="Garamond" w:cs="Garamond"/>
          <w:i/>
        </w:rPr>
        <w:t>Grammaire du français</w:t>
      </w:r>
      <w:r>
        <w:rPr>
          <w:rFonts w:ascii="Garamond" w:eastAsia="Garamond" w:hAnsi="Garamond" w:cs="Garamond"/>
        </w:rPr>
        <w:t>, Paris, Le Livre de poche.</w:t>
      </w:r>
    </w:p>
    <w:p w14:paraId="286501E4" w14:textId="77777777" w:rsidR="005460CB" w:rsidRDefault="00900A17">
      <w:pPr>
        <w:numPr>
          <w:ilvl w:val="0"/>
          <w:numId w:val="21"/>
        </w:numPr>
        <w:tabs>
          <w:tab w:val="left" w:pos="0"/>
        </w:tabs>
        <w:spacing w:after="200"/>
        <w:ind w:left="566" w:hanging="283"/>
        <w:jc w:val="both"/>
        <w:rPr>
          <w:rFonts w:ascii="Garamond" w:eastAsia="Garamond" w:hAnsi="Garamond" w:cs="Garamond"/>
        </w:rPr>
      </w:pPr>
      <w:proofErr w:type="spellStart"/>
      <w:r>
        <w:rPr>
          <w:rFonts w:ascii="Garamond" w:eastAsia="Garamond" w:hAnsi="Garamond" w:cs="Garamond"/>
          <w:highlight w:val="white"/>
        </w:rPr>
        <w:t>Verjans</w:t>
      </w:r>
      <w:proofErr w:type="spellEnd"/>
      <w:r>
        <w:rPr>
          <w:rFonts w:ascii="Garamond" w:eastAsia="Garamond" w:hAnsi="Garamond" w:cs="Garamond"/>
          <w:highlight w:val="white"/>
        </w:rPr>
        <w:t xml:space="preserve"> T. (2013), </w:t>
      </w:r>
      <w:r>
        <w:rPr>
          <w:rFonts w:ascii="Garamond" w:eastAsia="Garamond" w:hAnsi="Garamond" w:cs="Garamond"/>
          <w:i/>
        </w:rPr>
        <w:t>La Subordination</w:t>
      </w:r>
      <w:r>
        <w:rPr>
          <w:rFonts w:ascii="Garamond" w:eastAsia="Garamond" w:hAnsi="Garamond" w:cs="Garamond"/>
          <w:highlight w:val="white"/>
        </w:rPr>
        <w:t>, Paris, Armand Colin, "Cursus".</w:t>
      </w:r>
    </w:p>
    <w:p w14:paraId="46064F62" w14:textId="77777777" w:rsidR="005460CB" w:rsidRDefault="00900A17">
      <w:pPr>
        <w:shd w:val="clear" w:color="auto" w:fill="E6E6E6"/>
        <w:jc w:val="both"/>
        <w:rPr>
          <w:rFonts w:ascii="Garamond" w:eastAsia="Garamond" w:hAnsi="Garamond" w:cs="Garamond"/>
        </w:rPr>
      </w:pPr>
      <w:r>
        <w:rPr>
          <w:rFonts w:ascii="Garamond" w:eastAsia="Garamond" w:hAnsi="Garamond" w:cs="Garamond"/>
          <w:b/>
          <w:sz w:val="36"/>
          <w:szCs w:val="36"/>
        </w:rPr>
        <w:t>LM00404T-B. Morphologie</w:t>
      </w:r>
    </w:p>
    <w:p w14:paraId="7B204E58" w14:textId="77777777" w:rsidR="005460CB" w:rsidRDefault="00900A17">
      <w:pPr>
        <w:shd w:val="clear" w:color="auto" w:fill="E6E6E6"/>
        <w:jc w:val="both"/>
        <w:rPr>
          <w:rFonts w:ascii="Garamond" w:eastAsia="Garamond" w:hAnsi="Garamond" w:cs="Garamond"/>
          <w:i/>
          <w:sz w:val="32"/>
          <w:szCs w:val="32"/>
        </w:rPr>
      </w:pPr>
      <w:r>
        <w:rPr>
          <w:rFonts w:ascii="Garamond" w:eastAsia="Garamond" w:hAnsi="Garamond" w:cs="Garamond"/>
          <w:sz w:val="32"/>
          <w:szCs w:val="32"/>
        </w:rPr>
        <w:t xml:space="preserve"> </w:t>
      </w:r>
      <w:r>
        <w:rPr>
          <w:rFonts w:ascii="Garamond" w:eastAsia="Garamond" w:hAnsi="Garamond" w:cs="Garamond"/>
          <w:i/>
          <w:sz w:val="32"/>
          <w:szCs w:val="32"/>
        </w:rPr>
        <w:t>24 heures – 3.5 ECTS – SED : oui</w:t>
      </w:r>
    </w:p>
    <w:p w14:paraId="216A8DD1" w14:textId="77777777" w:rsidR="005460CB" w:rsidRDefault="00900A17">
      <w:pPr>
        <w:tabs>
          <w:tab w:val="left" w:pos="0"/>
        </w:tabs>
        <w:spacing w:before="200" w:line="276" w:lineRule="auto"/>
        <w:jc w:val="both"/>
        <w:rPr>
          <w:rFonts w:ascii="Garamond" w:eastAsia="Garamond" w:hAnsi="Garamond" w:cs="Garamond"/>
        </w:rPr>
      </w:pPr>
      <w:r>
        <w:rPr>
          <w:rFonts w:ascii="Garamond" w:eastAsia="Garamond" w:hAnsi="Garamond" w:cs="Garamond"/>
          <w:b/>
        </w:rPr>
        <w:t>Objectifs.</w:t>
      </w:r>
      <w:r>
        <w:rPr>
          <w:rFonts w:ascii="Garamond" w:eastAsia="Garamond" w:hAnsi="Garamond" w:cs="Garamond"/>
        </w:rPr>
        <w:t xml:space="preserve"> Analyser la structure d’un mot complexe, identifier les morphèmes, définir la méthode, les critères et les règles qui r</w:t>
      </w:r>
      <w:r>
        <w:rPr>
          <w:rFonts w:ascii="Garamond" w:eastAsia="Garamond" w:hAnsi="Garamond" w:cs="Garamond"/>
        </w:rPr>
        <w:t>endent compte de l’identification des morphèmes et de l’allomorphie, comparer la morphologie du français avec celle d’autres langues (typologie morphologique).</w:t>
      </w:r>
    </w:p>
    <w:p w14:paraId="0FCF4A8B" w14:textId="77777777" w:rsidR="005460CB" w:rsidRDefault="00900A17">
      <w:pPr>
        <w:tabs>
          <w:tab w:val="left" w:pos="0"/>
        </w:tabs>
        <w:spacing w:before="200" w:line="276" w:lineRule="auto"/>
        <w:jc w:val="both"/>
        <w:rPr>
          <w:rFonts w:ascii="Garamond" w:eastAsia="Garamond" w:hAnsi="Garamond" w:cs="Garamond"/>
        </w:rPr>
      </w:pPr>
      <w:r>
        <w:rPr>
          <w:rFonts w:ascii="Garamond" w:eastAsia="Garamond" w:hAnsi="Garamond" w:cs="Garamond"/>
          <w:b/>
        </w:rPr>
        <w:t>Mots-clés.</w:t>
      </w:r>
      <w:r>
        <w:rPr>
          <w:rFonts w:ascii="Garamond" w:eastAsia="Garamond" w:hAnsi="Garamond" w:cs="Garamond"/>
        </w:rPr>
        <w:t xml:space="preserve"> Morphologie – Morphème – Allomorphe – Flexion – Dérivation – Composition</w:t>
      </w:r>
    </w:p>
    <w:p w14:paraId="1E6B7224" w14:textId="77777777" w:rsidR="005460CB" w:rsidRDefault="00900A17">
      <w:pPr>
        <w:tabs>
          <w:tab w:val="left" w:pos="0"/>
        </w:tabs>
        <w:spacing w:before="200" w:line="276" w:lineRule="auto"/>
        <w:jc w:val="both"/>
        <w:rPr>
          <w:rFonts w:ascii="Garamond" w:eastAsia="Garamond" w:hAnsi="Garamond" w:cs="Garamond"/>
        </w:rPr>
      </w:pPr>
      <w:r>
        <w:rPr>
          <w:rFonts w:ascii="Garamond" w:eastAsia="Garamond" w:hAnsi="Garamond" w:cs="Garamond"/>
          <w:b/>
        </w:rPr>
        <w:t>Attendus.</w:t>
      </w:r>
      <w:r>
        <w:rPr>
          <w:rFonts w:ascii="Garamond" w:eastAsia="Garamond" w:hAnsi="Garamond" w:cs="Garamond"/>
        </w:rPr>
        <w:t xml:space="preserve"> À </w:t>
      </w:r>
      <w:r>
        <w:rPr>
          <w:rFonts w:ascii="Garamond" w:eastAsia="Garamond" w:hAnsi="Garamond" w:cs="Garamond"/>
        </w:rPr>
        <w:t>l’issue du semestre, l’étudiant doit être en mesure de dégager et reconnaître les morphèmes et de maîtriser les bases du raisonnement en morphologie.</w:t>
      </w:r>
    </w:p>
    <w:p w14:paraId="1B069909" w14:textId="77777777" w:rsidR="005460CB" w:rsidRDefault="00900A17">
      <w:pPr>
        <w:tabs>
          <w:tab w:val="left" w:pos="0"/>
        </w:tabs>
        <w:spacing w:before="200" w:line="276" w:lineRule="auto"/>
        <w:jc w:val="both"/>
        <w:rPr>
          <w:rFonts w:ascii="Garamond" w:eastAsia="Garamond" w:hAnsi="Garamond" w:cs="Garamond"/>
          <w:b/>
        </w:rPr>
      </w:pPr>
      <w:r>
        <w:rPr>
          <w:rFonts w:ascii="Garamond" w:eastAsia="Garamond" w:hAnsi="Garamond" w:cs="Garamond"/>
          <w:b/>
        </w:rPr>
        <w:t>Références conseillées</w:t>
      </w:r>
    </w:p>
    <w:p w14:paraId="6729AC75" w14:textId="77777777" w:rsidR="005460CB" w:rsidRDefault="00900A17">
      <w:pPr>
        <w:numPr>
          <w:ilvl w:val="0"/>
          <w:numId w:val="12"/>
        </w:numPr>
        <w:tabs>
          <w:tab w:val="left" w:pos="0"/>
        </w:tabs>
        <w:spacing w:line="276" w:lineRule="auto"/>
        <w:ind w:left="570" w:hanging="285"/>
        <w:jc w:val="both"/>
        <w:rPr>
          <w:rFonts w:ascii="Garamond" w:eastAsia="Garamond" w:hAnsi="Garamond" w:cs="Garamond"/>
        </w:rPr>
      </w:pPr>
      <w:r>
        <w:rPr>
          <w:rFonts w:ascii="Garamond" w:eastAsia="Garamond" w:hAnsi="Garamond" w:cs="Garamond"/>
        </w:rPr>
        <w:t>Choi-</w:t>
      </w:r>
      <w:proofErr w:type="spellStart"/>
      <w:r>
        <w:rPr>
          <w:rFonts w:ascii="Garamond" w:eastAsia="Garamond" w:hAnsi="Garamond" w:cs="Garamond"/>
        </w:rPr>
        <w:t>Jonin</w:t>
      </w:r>
      <w:proofErr w:type="spellEnd"/>
      <w:r>
        <w:rPr>
          <w:rFonts w:ascii="Garamond" w:eastAsia="Garamond" w:hAnsi="Garamond" w:cs="Garamond"/>
        </w:rPr>
        <w:t xml:space="preserve"> I. &amp; </w:t>
      </w:r>
      <w:proofErr w:type="spellStart"/>
      <w:r>
        <w:rPr>
          <w:rFonts w:ascii="Garamond" w:eastAsia="Garamond" w:hAnsi="Garamond" w:cs="Garamond"/>
        </w:rPr>
        <w:t>Delhay</w:t>
      </w:r>
      <w:proofErr w:type="spellEnd"/>
      <w:r>
        <w:rPr>
          <w:rFonts w:ascii="Garamond" w:eastAsia="Garamond" w:hAnsi="Garamond" w:cs="Garamond"/>
        </w:rPr>
        <w:t xml:space="preserve"> C. (1998), </w:t>
      </w:r>
      <w:r>
        <w:rPr>
          <w:rFonts w:ascii="Garamond" w:eastAsia="Garamond" w:hAnsi="Garamond" w:cs="Garamond"/>
          <w:i/>
        </w:rPr>
        <w:t xml:space="preserve">Introduction à la méthodologie en linguistique : </w:t>
      </w:r>
      <w:r>
        <w:rPr>
          <w:rFonts w:ascii="Garamond" w:eastAsia="Garamond" w:hAnsi="Garamond" w:cs="Garamond"/>
          <w:i/>
        </w:rPr>
        <w:t>application au français contemporain</w:t>
      </w:r>
      <w:r>
        <w:rPr>
          <w:rFonts w:ascii="Garamond" w:eastAsia="Garamond" w:hAnsi="Garamond" w:cs="Garamond"/>
        </w:rPr>
        <w:t>, Strasbourg, Presses universitaires de Strasbourg. [</w:t>
      </w:r>
      <w:proofErr w:type="gramStart"/>
      <w:r>
        <w:rPr>
          <w:rFonts w:ascii="Garamond" w:eastAsia="Garamond" w:hAnsi="Garamond" w:cs="Garamond"/>
        </w:rPr>
        <w:t>chapitre</w:t>
      </w:r>
      <w:proofErr w:type="gramEnd"/>
      <w:r>
        <w:rPr>
          <w:rFonts w:ascii="Garamond" w:eastAsia="Garamond" w:hAnsi="Garamond" w:cs="Garamond"/>
        </w:rPr>
        <w:t xml:space="preserve"> 2]</w:t>
      </w:r>
    </w:p>
    <w:p w14:paraId="44C9FB91" w14:textId="77777777" w:rsidR="005460CB" w:rsidRDefault="00900A17">
      <w:pPr>
        <w:numPr>
          <w:ilvl w:val="0"/>
          <w:numId w:val="12"/>
        </w:numPr>
        <w:tabs>
          <w:tab w:val="left" w:pos="0"/>
        </w:tabs>
        <w:spacing w:line="276" w:lineRule="auto"/>
        <w:ind w:left="570" w:hanging="285"/>
        <w:jc w:val="both"/>
        <w:rPr>
          <w:rFonts w:ascii="Garamond" w:eastAsia="Garamond" w:hAnsi="Garamond" w:cs="Garamond"/>
        </w:rPr>
      </w:pPr>
      <w:r>
        <w:rPr>
          <w:rFonts w:ascii="Garamond" w:eastAsia="Garamond" w:hAnsi="Garamond" w:cs="Garamond"/>
        </w:rPr>
        <w:t xml:space="preserve">Corbin D. (1987), </w:t>
      </w:r>
      <w:r>
        <w:rPr>
          <w:rFonts w:ascii="Garamond" w:eastAsia="Garamond" w:hAnsi="Garamond" w:cs="Garamond"/>
          <w:i/>
        </w:rPr>
        <w:t>Morphologie dérivationnelle et structuration du lexique</w:t>
      </w:r>
      <w:r>
        <w:rPr>
          <w:rFonts w:ascii="Garamond" w:eastAsia="Garamond" w:hAnsi="Garamond" w:cs="Garamond"/>
        </w:rPr>
        <w:t xml:space="preserve">, </w:t>
      </w:r>
      <w:proofErr w:type="spellStart"/>
      <w:r>
        <w:rPr>
          <w:rFonts w:ascii="Garamond" w:eastAsia="Garamond" w:hAnsi="Garamond" w:cs="Garamond"/>
        </w:rPr>
        <w:t>Tubingen</w:t>
      </w:r>
      <w:proofErr w:type="spellEnd"/>
      <w:r>
        <w:rPr>
          <w:rFonts w:ascii="Garamond" w:eastAsia="Garamond" w:hAnsi="Garamond" w:cs="Garamond"/>
        </w:rPr>
        <w:t xml:space="preserve">, </w:t>
      </w:r>
      <w:proofErr w:type="spellStart"/>
      <w:r>
        <w:rPr>
          <w:rFonts w:ascii="Garamond" w:eastAsia="Garamond" w:hAnsi="Garamond" w:cs="Garamond"/>
        </w:rPr>
        <w:t>Niemayer</w:t>
      </w:r>
      <w:proofErr w:type="spellEnd"/>
      <w:r>
        <w:rPr>
          <w:rFonts w:ascii="Garamond" w:eastAsia="Garamond" w:hAnsi="Garamond" w:cs="Garamond"/>
        </w:rPr>
        <w:t>. (2 vol.)</w:t>
      </w:r>
    </w:p>
    <w:p w14:paraId="13C4B535" w14:textId="77777777" w:rsidR="005460CB" w:rsidRDefault="00900A17">
      <w:pPr>
        <w:numPr>
          <w:ilvl w:val="0"/>
          <w:numId w:val="12"/>
        </w:numPr>
        <w:tabs>
          <w:tab w:val="left" w:pos="0"/>
        </w:tabs>
        <w:spacing w:line="276" w:lineRule="auto"/>
        <w:ind w:left="570" w:hanging="285"/>
        <w:jc w:val="both"/>
        <w:rPr>
          <w:rFonts w:ascii="Garamond" w:eastAsia="Garamond" w:hAnsi="Garamond" w:cs="Garamond"/>
        </w:rPr>
      </w:pPr>
      <w:r>
        <w:rPr>
          <w:rFonts w:ascii="Garamond" w:eastAsia="Garamond" w:hAnsi="Garamond" w:cs="Garamond"/>
        </w:rPr>
        <w:t xml:space="preserve">Gardes </w:t>
      </w:r>
      <w:proofErr w:type="spellStart"/>
      <w:r>
        <w:rPr>
          <w:rFonts w:ascii="Garamond" w:eastAsia="Garamond" w:hAnsi="Garamond" w:cs="Garamond"/>
        </w:rPr>
        <w:t>Tamine</w:t>
      </w:r>
      <w:proofErr w:type="spellEnd"/>
      <w:r>
        <w:rPr>
          <w:rFonts w:ascii="Garamond" w:eastAsia="Garamond" w:hAnsi="Garamond" w:cs="Garamond"/>
        </w:rPr>
        <w:t xml:space="preserve"> J. (1990), </w:t>
      </w:r>
      <w:r>
        <w:rPr>
          <w:rFonts w:ascii="Garamond" w:eastAsia="Garamond" w:hAnsi="Garamond" w:cs="Garamond"/>
          <w:i/>
        </w:rPr>
        <w:t>La grammaire</w:t>
      </w:r>
      <w:r>
        <w:rPr>
          <w:rFonts w:ascii="Garamond" w:eastAsia="Garamond" w:hAnsi="Garamond" w:cs="Garamond"/>
        </w:rPr>
        <w:t xml:space="preserve">, t.1, Paris, </w:t>
      </w:r>
      <w:r>
        <w:rPr>
          <w:rFonts w:ascii="Garamond" w:eastAsia="Garamond" w:hAnsi="Garamond" w:cs="Garamond"/>
        </w:rPr>
        <w:t>Armand Colin.</w:t>
      </w:r>
    </w:p>
    <w:p w14:paraId="7C686953" w14:textId="77777777" w:rsidR="005460CB" w:rsidRDefault="00900A17">
      <w:pPr>
        <w:numPr>
          <w:ilvl w:val="0"/>
          <w:numId w:val="12"/>
        </w:numPr>
        <w:tabs>
          <w:tab w:val="left" w:pos="0"/>
        </w:tabs>
        <w:spacing w:line="276" w:lineRule="auto"/>
        <w:ind w:left="570" w:hanging="285"/>
        <w:jc w:val="both"/>
        <w:rPr>
          <w:rFonts w:ascii="Garamond" w:eastAsia="Garamond" w:hAnsi="Garamond" w:cs="Garamond"/>
        </w:rPr>
      </w:pPr>
      <w:proofErr w:type="spellStart"/>
      <w:r>
        <w:rPr>
          <w:rFonts w:ascii="Garamond" w:eastAsia="Garamond" w:hAnsi="Garamond" w:cs="Garamond"/>
        </w:rPr>
        <w:t>Haspelmath</w:t>
      </w:r>
      <w:proofErr w:type="spellEnd"/>
      <w:r>
        <w:rPr>
          <w:rFonts w:ascii="Garamond" w:eastAsia="Garamond" w:hAnsi="Garamond" w:cs="Garamond"/>
        </w:rPr>
        <w:t xml:space="preserve"> M. &amp; </w:t>
      </w:r>
      <w:proofErr w:type="spellStart"/>
      <w:r>
        <w:rPr>
          <w:rFonts w:ascii="Garamond" w:eastAsia="Garamond" w:hAnsi="Garamond" w:cs="Garamond"/>
        </w:rPr>
        <w:t>Sims</w:t>
      </w:r>
      <w:proofErr w:type="spellEnd"/>
      <w:r>
        <w:rPr>
          <w:rFonts w:ascii="Garamond" w:eastAsia="Garamond" w:hAnsi="Garamond" w:cs="Garamond"/>
        </w:rPr>
        <w:t xml:space="preserve"> A. D. (2010), </w:t>
      </w:r>
      <w:proofErr w:type="spellStart"/>
      <w:r>
        <w:rPr>
          <w:rFonts w:ascii="Garamond" w:eastAsia="Garamond" w:hAnsi="Garamond" w:cs="Garamond"/>
          <w:i/>
        </w:rPr>
        <w:t>Understanding</w:t>
      </w:r>
      <w:proofErr w:type="spellEnd"/>
      <w:r>
        <w:rPr>
          <w:rFonts w:ascii="Garamond" w:eastAsia="Garamond" w:hAnsi="Garamond" w:cs="Garamond"/>
          <w:i/>
        </w:rPr>
        <w:t xml:space="preserve"> </w:t>
      </w:r>
      <w:proofErr w:type="spellStart"/>
      <w:r>
        <w:rPr>
          <w:rFonts w:ascii="Garamond" w:eastAsia="Garamond" w:hAnsi="Garamond" w:cs="Garamond"/>
          <w:i/>
        </w:rPr>
        <w:t>Morphology</w:t>
      </w:r>
      <w:proofErr w:type="spellEnd"/>
      <w:r>
        <w:rPr>
          <w:rFonts w:ascii="Garamond" w:eastAsia="Garamond" w:hAnsi="Garamond" w:cs="Garamond"/>
        </w:rPr>
        <w:t xml:space="preserve"> (</w:t>
      </w:r>
      <w:proofErr w:type="spellStart"/>
      <w:r>
        <w:rPr>
          <w:rFonts w:ascii="Garamond" w:eastAsia="Garamond" w:hAnsi="Garamond" w:cs="Garamond"/>
        </w:rPr>
        <w:t>Understanding</w:t>
      </w:r>
      <w:proofErr w:type="spellEnd"/>
      <w:r>
        <w:rPr>
          <w:rFonts w:ascii="Garamond" w:eastAsia="Garamond" w:hAnsi="Garamond" w:cs="Garamond"/>
        </w:rPr>
        <w:t xml:space="preserve"> </w:t>
      </w:r>
      <w:proofErr w:type="spellStart"/>
      <w:r>
        <w:rPr>
          <w:rFonts w:ascii="Garamond" w:eastAsia="Garamond" w:hAnsi="Garamond" w:cs="Garamond"/>
        </w:rPr>
        <w:t>Language</w:t>
      </w:r>
      <w:proofErr w:type="spellEnd"/>
      <w:r>
        <w:rPr>
          <w:rFonts w:ascii="Garamond" w:eastAsia="Garamond" w:hAnsi="Garamond" w:cs="Garamond"/>
        </w:rPr>
        <w:t xml:space="preserve">), 2nd Ed., </w:t>
      </w:r>
      <w:proofErr w:type="spellStart"/>
      <w:r>
        <w:rPr>
          <w:rFonts w:ascii="Garamond" w:eastAsia="Garamond" w:hAnsi="Garamond" w:cs="Garamond"/>
        </w:rPr>
        <w:t>Hodder</w:t>
      </w:r>
      <w:proofErr w:type="spellEnd"/>
      <w:r>
        <w:rPr>
          <w:rFonts w:ascii="Garamond" w:eastAsia="Garamond" w:hAnsi="Garamond" w:cs="Garamond"/>
        </w:rPr>
        <w:t xml:space="preserve"> Education.</w:t>
      </w:r>
    </w:p>
    <w:p w14:paraId="4C9D8266" w14:textId="77777777" w:rsidR="005460CB" w:rsidRDefault="00900A17">
      <w:pPr>
        <w:numPr>
          <w:ilvl w:val="0"/>
          <w:numId w:val="12"/>
        </w:numPr>
        <w:tabs>
          <w:tab w:val="left" w:pos="0"/>
        </w:tabs>
        <w:spacing w:line="276" w:lineRule="auto"/>
        <w:ind w:left="570" w:hanging="285"/>
        <w:jc w:val="both"/>
        <w:rPr>
          <w:rFonts w:ascii="Garamond" w:eastAsia="Garamond" w:hAnsi="Garamond" w:cs="Garamond"/>
        </w:rPr>
      </w:pPr>
      <w:r>
        <w:rPr>
          <w:rFonts w:ascii="Garamond" w:eastAsia="Garamond" w:hAnsi="Garamond" w:cs="Garamond"/>
        </w:rPr>
        <w:t xml:space="preserve">Martinet A. (1991), </w:t>
      </w:r>
      <w:r>
        <w:rPr>
          <w:rFonts w:ascii="Garamond" w:eastAsia="Garamond" w:hAnsi="Garamond" w:cs="Garamond"/>
          <w:i/>
        </w:rPr>
        <w:t>Éléments de linguistique générale</w:t>
      </w:r>
      <w:r>
        <w:rPr>
          <w:rFonts w:ascii="Garamond" w:eastAsia="Garamond" w:hAnsi="Garamond" w:cs="Garamond"/>
        </w:rPr>
        <w:t>, Paris, Armand Colin.</w:t>
      </w:r>
    </w:p>
    <w:p w14:paraId="51A05673" w14:textId="77777777" w:rsidR="005460CB" w:rsidRDefault="00900A17">
      <w:pPr>
        <w:numPr>
          <w:ilvl w:val="0"/>
          <w:numId w:val="12"/>
        </w:numPr>
        <w:tabs>
          <w:tab w:val="left" w:pos="0"/>
        </w:tabs>
        <w:spacing w:line="276" w:lineRule="auto"/>
        <w:ind w:left="570" w:hanging="285"/>
        <w:jc w:val="both"/>
        <w:rPr>
          <w:rFonts w:ascii="Garamond" w:eastAsia="Garamond" w:hAnsi="Garamond" w:cs="Garamond"/>
        </w:rPr>
      </w:pPr>
      <w:r>
        <w:rPr>
          <w:rFonts w:ascii="Garamond" w:eastAsia="Garamond" w:hAnsi="Garamond" w:cs="Garamond"/>
        </w:rPr>
        <w:t xml:space="preserve">Touratier C.  (2002), </w:t>
      </w:r>
      <w:r>
        <w:rPr>
          <w:rFonts w:ascii="Garamond" w:eastAsia="Garamond" w:hAnsi="Garamond" w:cs="Garamond"/>
          <w:i/>
        </w:rPr>
        <w:t xml:space="preserve">Morphologie et morphématique : </w:t>
      </w:r>
      <w:r>
        <w:rPr>
          <w:rFonts w:ascii="Garamond" w:eastAsia="Garamond" w:hAnsi="Garamond" w:cs="Garamond"/>
          <w:i/>
        </w:rPr>
        <w:t>analyse en morphèmes</w:t>
      </w:r>
      <w:r>
        <w:rPr>
          <w:rFonts w:ascii="Garamond" w:eastAsia="Garamond" w:hAnsi="Garamond" w:cs="Garamond"/>
        </w:rPr>
        <w:t>, Aix-en-Provence, Presses universitaires de Provence.</w:t>
      </w:r>
    </w:p>
    <w:p w14:paraId="0F2159FD" w14:textId="77777777" w:rsidR="005460CB" w:rsidRDefault="00900A17">
      <w:pPr>
        <w:numPr>
          <w:ilvl w:val="0"/>
          <w:numId w:val="12"/>
        </w:numPr>
        <w:tabs>
          <w:tab w:val="left" w:pos="0"/>
        </w:tabs>
        <w:spacing w:line="276" w:lineRule="auto"/>
        <w:ind w:left="570" w:hanging="285"/>
        <w:jc w:val="both"/>
        <w:rPr>
          <w:rFonts w:ascii="Garamond" w:eastAsia="Garamond" w:hAnsi="Garamond" w:cs="Garamond"/>
        </w:rPr>
      </w:pPr>
      <w:r>
        <w:rPr>
          <w:rFonts w:ascii="Garamond" w:eastAsia="Garamond" w:hAnsi="Garamond" w:cs="Garamond"/>
        </w:rPr>
        <w:t xml:space="preserve">La morphologie - POST - </w:t>
      </w:r>
      <w:proofErr w:type="spellStart"/>
      <w:r>
        <w:rPr>
          <w:rFonts w:ascii="Garamond" w:eastAsia="Garamond" w:hAnsi="Garamond" w:cs="Garamond"/>
        </w:rPr>
        <w:t>Queen’s</w:t>
      </w:r>
      <w:proofErr w:type="spellEnd"/>
      <w:r>
        <w:rPr>
          <w:rFonts w:ascii="Garamond" w:eastAsia="Garamond" w:hAnsi="Garamond" w:cs="Garamond"/>
        </w:rPr>
        <w:t xml:space="preserve"> </w:t>
      </w:r>
      <w:proofErr w:type="spellStart"/>
      <w:r>
        <w:rPr>
          <w:rFonts w:ascii="Garamond" w:eastAsia="Garamond" w:hAnsi="Garamond" w:cs="Garamond"/>
        </w:rPr>
        <w:t>University</w:t>
      </w:r>
      <w:proofErr w:type="spellEnd"/>
      <w:r>
        <w:rPr>
          <w:rFonts w:ascii="Garamond" w:eastAsia="Garamond" w:hAnsi="Garamond" w:cs="Garamond"/>
        </w:rPr>
        <w:t>.</w:t>
      </w:r>
    </w:p>
    <w:p w14:paraId="0D85FB15" w14:textId="77777777" w:rsidR="005460CB" w:rsidRDefault="00900A17">
      <w:pPr>
        <w:tabs>
          <w:tab w:val="left" w:pos="0"/>
        </w:tabs>
        <w:spacing w:line="276" w:lineRule="auto"/>
        <w:ind w:left="570"/>
        <w:jc w:val="both"/>
        <w:rPr>
          <w:rFonts w:ascii="Garamond" w:eastAsia="Garamond" w:hAnsi="Garamond" w:cs="Garamond"/>
        </w:rPr>
      </w:pPr>
      <w:r>
        <w:rPr>
          <w:rFonts w:ascii="Garamond" w:eastAsia="Garamond" w:hAnsi="Garamond" w:cs="Garamond"/>
        </w:rPr>
        <w:t xml:space="preserve"> [</w:t>
      </w:r>
      <w:hyperlink r:id="rId23">
        <w:r w:rsidR="005460CB">
          <w:rPr>
            <w:rFonts w:ascii="Garamond" w:eastAsia="Garamond" w:hAnsi="Garamond" w:cs="Garamond"/>
            <w:color w:val="1155CC"/>
            <w:u w:val="single"/>
          </w:rPr>
          <w:t>http://kwork3.cs.queensu.ca/474c/Cours/215.1996/chap4.html</w:t>
        </w:r>
      </w:hyperlink>
      <w:r>
        <w:rPr>
          <w:rFonts w:ascii="Garamond" w:eastAsia="Garamond" w:hAnsi="Garamond" w:cs="Garamond"/>
        </w:rPr>
        <w:t>]</w:t>
      </w:r>
    </w:p>
    <w:p w14:paraId="67FE02A2" w14:textId="77777777" w:rsidR="005460CB" w:rsidRDefault="00900A17">
      <w:pPr>
        <w:numPr>
          <w:ilvl w:val="0"/>
          <w:numId w:val="12"/>
        </w:numPr>
        <w:tabs>
          <w:tab w:val="left" w:pos="0"/>
        </w:tabs>
        <w:spacing w:line="276" w:lineRule="auto"/>
        <w:ind w:left="570" w:hanging="285"/>
        <w:jc w:val="both"/>
        <w:rPr>
          <w:rFonts w:ascii="Garamond" w:eastAsia="Garamond" w:hAnsi="Garamond" w:cs="Garamond"/>
        </w:rPr>
      </w:pPr>
      <w:r>
        <w:rPr>
          <w:rFonts w:ascii="Garamond" w:eastAsia="Garamond" w:hAnsi="Garamond" w:cs="Garamond"/>
        </w:rPr>
        <w:t xml:space="preserve">La morphologie dérivationnelle - </w:t>
      </w:r>
      <w:proofErr w:type="spellStart"/>
      <w:r>
        <w:rPr>
          <w:rFonts w:ascii="Garamond" w:eastAsia="Garamond" w:hAnsi="Garamond" w:cs="Garamond"/>
        </w:rPr>
        <w:t>Queen’s</w:t>
      </w:r>
      <w:proofErr w:type="spellEnd"/>
      <w:r>
        <w:rPr>
          <w:rFonts w:ascii="Garamond" w:eastAsia="Garamond" w:hAnsi="Garamond" w:cs="Garamond"/>
        </w:rPr>
        <w:t xml:space="preserve"> </w:t>
      </w:r>
      <w:proofErr w:type="spellStart"/>
      <w:r>
        <w:rPr>
          <w:rFonts w:ascii="Garamond" w:eastAsia="Garamond" w:hAnsi="Garamond" w:cs="Garamond"/>
        </w:rPr>
        <w:t>University</w:t>
      </w:r>
      <w:proofErr w:type="spellEnd"/>
    </w:p>
    <w:p w14:paraId="16B7EEED" w14:textId="77777777" w:rsidR="005460CB" w:rsidRDefault="00900A17">
      <w:pPr>
        <w:tabs>
          <w:tab w:val="left" w:pos="0"/>
        </w:tabs>
        <w:spacing w:line="276" w:lineRule="auto"/>
        <w:ind w:left="570"/>
        <w:jc w:val="both"/>
        <w:rPr>
          <w:rFonts w:ascii="Garamond" w:eastAsia="Garamond" w:hAnsi="Garamond" w:cs="Garamond"/>
        </w:rPr>
      </w:pPr>
      <w:r>
        <w:rPr>
          <w:rFonts w:ascii="Garamond" w:eastAsia="Garamond" w:hAnsi="Garamond" w:cs="Garamond"/>
        </w:rPr>
        <w:t xml:space="preserve"> [</w:t>
      </w:r>
      <w:hyperlink r:id="rId24">
        <w:r w:rsidR="005460CB">
          <w:rPr>
            <w:rFonts w:ascii="Garamond" w:eastAsia="Garamond" w:hAnsi="Garamond" w:cs="Garamond"/>
            <w:color w:val="1155CC"/>
            <w:u w:val="single"/>
          </w:rPr>
          <w:t>http://kwork3.cs.queensu.ca/474c/Cours/393.2014/m7.html</w:t>
        </w:r>
      </w:hyperlink>
      <w:r>
        <w:rPr>
          <w:rFonts w:ascii="Garamond" w:eastAsia="Garamond" w:hAnsi="Garamond" w:cs="Garamond"/>
        </w:rPr>
        <w:t>]</w:t>
      </w:r>
    </w:p>
    <w:p w14:paraId="2955A70E" w14:textId="77777777" w:rsidR="005460CB" w:rsidRDefault="005460CB">
      <w:pPr>
        <w:jc w:val="both"/>
        <w:rPr>
          <w:rFonts w:ascii="Garamond" w:eastAsia="Garamond" w:hAnsi="Garamond" w:cs="Garamond"/>
        </w:rPr>
      </w:pPr>
    </w:p>
    <w:p w14:paraId="55F69D53" w14:textId="77777777" w:rsidR="005460CB" w:rsidRDefault="005460CB">
      <w:pPr>
        <w:jc w:val="both"/>
        <w:rPr>
          <w:rFonts w:ascii="Garamond" w:eastAsia="Garamond" w:hAnsi="Garamond" w:cs="Garamond"/>
        </w:rPr>
      </w:pPr>
    </w:p>
    <w:p w14:paraId="70FE5FCD" w14:textId="77777777" w:rsidR="005460CB" w:rsidRDefault="00900A17">
      <w:pPr>
        <w:keepNext/>
        <w:pBdr>
          <w:top w:val="single" w:sz="6" w:space="0" w:color="000000"/>
          <w:left w:val="single" w:sz="6" w:space="0" w:color="000000"/>
          <w:bottom w:val="single" w:sz="6" w:space="0" w:color="000000"/>
          <w:right w:val="single" w:sz="6" w:space="0" w:color="000000"/>
        </w:pBdr>
        <w:shd w:val="clear" w:color="auto" w:fill="00B0F0"/>
        <w:tabs>
          <w:tab w:val="left" w:pos="840"/>
          <w:tab w:val="left" w:pos="1400"/>
          <w:tab w:val="left" w:pos="2800"/>
          <w:tab w:val="left" w:pos="6800"/>
          <w:tab w:val="left" w:pos="8660"/>
        </w:tabs>
        <w:jc w:val="both"/>
        <w:rPr>
          <w:rFonts w:ascii="Garamond" w:eastAsia="Garamond" w:hAnsi="Garamond" w:cs="Garamond"/>
          <w:sz w:val="32"/>
          <w:szCs w:val="32"/>
        </w:rPr>
      </w:pPr>
      <w:r>
        <w:rPr>
          <w:rFonts w:ascii="Garamond" w:eastAsia="Garamond" w:hAnsi="Garamond" w:cs="Garamond"/>
          <w:b/>
          <w:sz w:val="36"/>
          <w:szCs w:val="36"/>
        </w:rPr>
        <w:t>UE 405 LM00405T - Accompagnement pédagogique</w:t>
      </w:r>
    </w:p>
    <w:p w14:paraId="69AE35D4" w14:textId="77777777" w:rsidR="005460CB" w:rsidRDefault="00900A17">
      <w:pPr>
        <w:keepNext/>
        <w:pBdr>
          <w:top w:val="single" w:sz="6" w:space="0" w:color="000000"/>
          <w:left w:val="single" w:sz="6" w:space="0" w:color="000000"/>
          <w:bottom w:val="single" w:sz="6" w:space="0" w:color="000000"/>
          <w:right w:val="single" w:sz="6" w:space="0" w:color="000000"/>
        </w:pBdr>
        <w:shd w:val="clear" w:color="auto" w:fill="00B0F0"/>
        <w:tabs>
          <w:tab w:val="left" w:pos="840"/>
          <w:tab w:val="left" w:pos="1400"/>
          <w:tab w:val="left" w:pos="2800"/>
          <w:tab w:val="left" w:pos="6800"/>
          <w:tab w:val="left" w:pos="8660"/>
        </w:tabs>
        <w:jc w:val="both"/>
        <w:rPr>
          <w:rFonts w:ascii="Garamond" w:eastAsia="Garamond" w:hAnsi="Garamond" w:cs="Garamond"/>
          <w:i/>
          <w:sz w:val="32"/>
          <w:szCs w:val="32"/>
        </w:rPr>
      </w:pPr>
      <w:r>
        <w:rPr>
          <w:rFonts w:ascii="Garamond" w:eastAsia="Garamond" w:hAnsi="Garamond" w:cs="Garamond"/>
          <w:sz w:val="32"/>
          <w:szCs w:val="32"/>
        </w:rPr>
        <w:t xml:space="preserve"> </w:t>
      </w:r>
      <w:r>
        <w:rPr>
          <w:rFonts w:ascii="Garamond" w:eastAsia="Garamond" w:hAnsi="Garamond" w:cs="Garamond"/>
          <w:i/>
          <w:sz w:val="32"/>
          <w:szCs w:val="32"/>
        </w:rPr>
        <w:t>48 heures (dont 24h en autonomie) – 3 ECTS – SED : oui</w:t>
      </w:r>
    </w:p>
    <w:p w14:paraId="5B53F7AE" w14:textId="77777777" w:rsidR="005460CB" w:rsidRDefault="005460CB">
      <w:pPr>
        <w:keepNext/>
        <w:jc w:val="both"/>
        <w:rPr>
          <w:rFonts w:ascii="Garamond" w:eastAsia="Garamond" w:hAnsi="Garamond" w:cs="Garamond"/>
          <w:sz w:val="16"/>
          <w:szCs w:val="16"/>
        </w:rPr>
      </w:pPr>
    </w:p>
    <w:p w14:paraId="3F51BD1B" w14:textId="77777777" w:rsidR="005460CB" w:rsidRDefault="00900A17">
      <w:pPr>
        <w:keepNext/>
        <w:spacing w:after="200"/>
        <w:jc w:val="both"/>
        <w:rPr>
          <w:rFonts w:ascii="Garamond" w:eastAsia="Garamond" w:hAnsi="Garamond" w:cs="Garamond"/>
        </w:rPr>
      </w:pPr>
      <w:r>
        <w:rPr>
          <w:rFonts w:ascii="Garamond" w:eastAsia="Garamond" w:hAnsi="Garamond" w:cs="Garamond"/>
        </w:rPr>
        <w:t xml:space="preserve">Cette unité d’enseignement (UE) de second semestre de la L2 est exclusivement réservée aux étudiantes et étudiants inscrits en Lettres modernes (discipline principale/majeure). Elle a pour objectif de </w:t>
      </w:r>
      <w:r>
        <w:rPr>
          <w:rFonts w:ascii="Garamond" w:eastAsia="Garamond" w:hAnsi="Garamond" w:cs="Garamond"/>
        </w:rPr>
        <w:lastRenderedPageBreak/>
        <w:t>permettre à l’étudiant d’affiner et/ou de renforcer son</w:t>
      </w:r>
      <w:r>
        <w:rPr>
          <w:rFonts w:ascii="Garamond" w:eastAsia="Garamond" w:hAnsi="Garamond" w:cs="Garamond"/>
        </w:rPr>
        <w:t xml:space="preserve"> projet de poursuite d’étude et son projet professionnel.</w:t>
      </w:r>
    </w:p>
    <w:p w14:paraId="3DD0880E" w14:textId="77777777" w:rsidR="005460CB" w:rsidRDefault="00900A17">
      <w:pPr>
        <w:keepNext/>
        <w:jc w:val="both"/>
        <w:rPr>
          <w:rFonts w:ascii="Garamond" w:eastAsia="Garamond" w:hAnsi="Garamond" w:cs="Garamond"/>
        </w:rPr>
      </w:pPr>
      <w:r>
        <w:rPr>
          <w:rFonts w:ascii="Garamond" w:eastAsia="Garamond" w:hAnsi="Garamond" w:cs="Garamond"/>
        </w:rPr>
        <w:t>Elle consiste en un enseignement au choix (A) et une partie en autonomie (B) :</w:t>
      </w:r>
    </w:p>
    <w:p w14:paraId="0400535C" w14:textId="77777777" w:rsidR="005460CB" w:rsidRDefault="00900A17">
      <w:pPr>
        <w:keepNext/>
        <w:ind w:left="283"/>
        <w:jc w:val="both"/>
        <w:rPr>
          <w:rFonts w:ascii="Garamond" w:eastAsia="Garamond" w:hAnsi="Garamond" w:cs="Garamond"/>
        </w:rPr>
      </w:pPr>
      <w:r>
        <w:rPr>
          <w:rFonts w:ascii="Garamond" w:eastAsia="Garamond" w:hAnsi="Garamond" w:cs="Garamond"/>
        </w:rPr>
        <w:t>1. Lire les textes étrangers (24 h. – 3 ECTS)</w:t>
      </w:r>
    </w:p>
    <w:p w14:paraId="1B8AB4D5" w14:textId="77777777" w:rsidR="005460CB" w:rsidRDefault="00900A17">
      <w:pPr>
        <w:keepNext/>
        <w:ind w:left="283"/>
        <w:jc w:val="both"/>
        <w:rPr>
          <w:rFonts w:ascii="Garamond" w:eastAsia="Garamond" w:hAnsi="Garamond" w:cs="Garamond"/>
        </w:rPr>
      </w:pPr>
      <w:r>
        <w:rPr>
          <w:rFonts w:ascii="Garamond" w:eastAsia="Garamond" w:hAnsi="Garamond" w:cs="Garamond"/>
        </w:rPr>
        <w:t xml:space="preserve">2. Cultures de l’écrit (24 h. – 3 ECTS), </w:t>
      </w:r>
      <w:proofErr w:type="gramStart"/>
      <w:r>
        <w:rPr>
          <w:rFonts w:ascii="Garamond" w:eastAsia="Garamond" w:hAnsi="Garamond" w:cs="Garamond"/>
        </w:rPr>
        <w:t>les mardi</w:t>
      </w:r>
      <w:proofErr w:type="gramEnd"/>
      <w:r>
        <w:rPr>
          <w:rFonts w:ascii="Garamond" w:eastAsia="Garamond" w:hAnsi="Garamond" w:cs="Garamond"/>
        </w:rPr>
        <w:t xml:space="preserve"> de 14h à 16h</w:t>
      </w:r>
    </w:p>
    <w:p w14:paraId="33482300" w14:textId="77777777" w:rsidR="005460CB" w:rsidRDefault="00900A17">
      <w:pPr>
        <w:keepNext/>
        <w:ind w:left="283"/>
        <w:jc w:val="both"/>
        <w:rPr>
          <w:rFonts w:ascii="Garamond" w:eastAsia="Garamond" w:hAnsi="Garamond" w:cs="Garamond"/>
        </w:rPr>
      </w:pPr>
      <w:r>
        <w:rPr>
          <w:rFonts w:ascii="Garamond" w:eastAsia="Garamond" w:hAnsi="Garamond" w:cs="Garamond"/>
        </w:rPr>
        <w:t xml:space="preserve">3. Du </w:t>
      </w:r>
      <w:proofErr w:type="gramStart"/>
      <w:r>
        <w:rPr>
          <w:rFonts w:ascii="Garamond" w:eastAsia="Garamond" w:hAnsi="Garamond" w:cs="Garamond"/>
        </w:rPr>
        <w:t>tex</w:t>
      </w:r>
      <w:r>
        <w:rPr>
          <w:rFonts w:ascii="Garamond" w:eastAsia="Garamond" w:hAnsi="Garamond" w:cs="Garamond"/>
        </w:rPr>
        <w:t>te  l’écran</w:t>
      </w:r>
      <w:proofErr w:type="gramEnd"/>
      <w:r>
        <w:rPr>
          <w:rFonts w:ascii="Garamond" w:eastAsia="Garamond" w:hAnsi="Garamond" w:cs="Garamond"/>
        </w:rPr>
        <w:t xml:space="preserve"> (24 h. – 3 ECTS)</w:t>
      </w:r>
    </w:p>
    <w:p w14:paraId="717385BF" w14:textId="77777777" w:rsidR="005460CB" w:rsidRDefault="005460CB">
      <w:pPr>
        <w:keepNext/>
        <w:jc w:val="both"/>
        <w:rPr>
          <w:rFonts w:ascii="Garamond" w:eastAsia="Garamond" w:hAnsi="Garamond" w:cs="Garamond"/>
        </w:rPr>
      </w:pPr>
    </w:p>
    <w:p w14:paraId="77DEECEA" w14:textId="77777777" w:rsidR="005460CB" w:rsidRDefault="00900A17">
      <w:pPr>
        <w:keepNext/>
        <w:jc w:val="both"/>
        <w:rPr>
          <w:rFonts w:ascii="Garamond" w:eastAsia="Garamond" w:hAnsi="Garamond" w:cs="Garamond"/>
        </w:rPr>
      </w:pPr>
      <w:r>
        <w:rPr>
          <w:rFonts w:ascii="Garamond" w:eastAsia="Garamond" w:hAnsi="Garamond" w:cs="Garamond"/>
        </w:rPr>
        <w:t>Un seul groupe à choisir parmi 2 possibilités. L’étudiant est libre de choisir le groupe qui lui convient, dans la mesure des places disponibles.</w:t>
      </w:r>
    </w:p>
    <w:p w14:paraId="3E33C8DD" w14:textId="77777777" w:rsidR="005460CB" w:rsidRDefault="005460CB">
      <w:pPr>
        <w:keepNext/>
        <w:jc w:val="both"/>
        <w:rPr>
          <w:rFonts w:ascii="Garamond" w:eastAsia="Garamond" w:hAnsi="Garamond" w:cs="Garamond"/>
        </w:rPr>
      </w:pPr>
    </w:p>
    <w:p w14:paraId="63ADA9DD" w14:textId="77777777" w:rsidR="005460CB" w:rsidRDefault="00900A17">
      <w:pPr>
        <w:shd w:val="clear" w:color="auto" w:fill="E6E6E6"/>
        <w:jc w:val="both"/>
        <w:rPr>
          <w:rFonts w:ascii="Garamond" w:eastAsia="Garamond" w:hAnsi="Garamond" w:cs="Garamond"/>
        </w:rPr>
      </w:pPr>
      <w:r>
        <w:rPr>
          <w:rFonts w:ascii="Garamond" w:eastAsia="Garamond" w:hAnsi="Garamond" w:cs="Garamond"/>
          <w:b/>
          <w:sz w:val="36"/>
          <w:szCs w:val="36"/>
        </w:rPr>
        <w:t>LM00405T-A1.  Lire les textes étrangers</w:t>
      </w:r>
    </w:p>
    <w:p w14:paraId="185A6C7D" w14:textId="77777777" w:rsidR="005460CB" w:rsidRDefault="00900A17">
      <w:pPr>
        <w:shd w:val="clear" w:color="auto" w:fill="E6E6E6"/>
        <w:jc w:val="both"/>
        <w:rPr>
          <w:rFonts w:ascii="Garamond" w:eastAsia="Garamond" w:hAnsi="Garamond" w:cs="Garamond"/>
          <w:i/>
        </w:rPr>
      </w:pPr>
      <w:r>
        <w:rPr>
          <w:rFonts w:ascii="Garamond" w:eastAsia="Garamond" w:hAnsi="Garamond" w:cs="Garamond"/>
          <w:i/>
          <w:sz w:val="32"/>
          <w:szCs w:val="32"/>
        </w:rPr>
        <w:t xml:space="preserve"> 24 heures – 3 ECTS – SED : oui</w:t>
      </w:r>
    </w:p>
    <w:p w14:paraId="6000ABC9" w14:textId="77777777" w:rsidR="005460CB" w:rsidRDefault="005460CB">
      <w:pPr>
        <w:jc w:val="both"/>
        <w:rPr>
          <w:rFonts w:ascii="Garamond" w:eastAsia="Garamond" w:hAnsi="Garamond" w:cs="Garamond"/>
          <w:b/>
        </w:rPr>
      </w:pPr>
    </w:p>
    <w:p w14:paraId="14CB1696" w14:textId="77777777" w:rsidR="005460CB" w:rsidRDefault="00900A17">
      <w:pPr>
        <w:jc w:val="both"/>
        <w:rPr>
          <w:rFonts w:ascii="Garamond" w:eastAsia="Garamond" w:hAnsi="Garamond" w:cs="Garamond"/>
        </w:rPr>
      </w:pPr>
      <w:r>
        <w:rPr>
          <w:rFonts w:ascii="Garamond" w:eastAsia="Garamond" w:hAnsi="Garamond" w:cs="Garamond"/>
          <w:b/>
        </w:rPr>
        <w:t>Responsable</w:t>
      </w:r>
      <w:r>
        <w:rPr>
          <w:rFonts w:ascii="Garamond" w:eastAsia="Garamond" w:hAnsi="Garamond" w:cs="Garamond"/>
        </w:rPr>
        <w:t xml:space="preserve"> : Frédéric </w:t>
      </w:r>
      <w:proofErr w:type="spellStart"/>
      <w:r>
        <w:rPr>
          <w:rFonts w:ascii="Garamond" w:eastAsia="Garamond" w:hAnsi="Garamond" w:cs="Garamond"/>
        </w:rPr>
        <w:t>Sounac</w:t>
      </w:r>
      <w:proofErr w:type="spellEnd"/>
    </w:p>
    <w:p w14:paraId="4E2E46CB" w14:textId="77777777" w:rsidR="005460CB" w:rsidRDefault="005460CB">
      <w:pPr>
        <w:jc w:val="both"/>
        <w:rPr>
          <w:rFonts w:ascii="Garamond" w:eastAsia="Garamond" w:hAnsi="Garamond" w:cs="Garamond"/>
        </w:rPr>
      </w:pPr>
    </w:p>
    <w:p w14:paraId="605EAC77" w14:textId="77777777" w:rsidR="005460CB" w:rsidRDefault="00900A17">
      <w:pPr>
        <w:jc w:val="both"/>
        <w:rPr>
          <w:rFonts w:ascii="Garamond" w:eastAsia="Garamond" w:hAnsi="Garamond" w:cs="Garamond"/>
        </w:rPr>
      </w:pPr>
      <w:r>
        <w:rPr>
          <w:rFonts w:ascii="Garamond" w:eastAsia="Garamond" w:hAnsi="Garamond" w:cs="Garamond"/>
          <w:b/>
        </w:rPr>
        <w:t xml:space="preserve">Enseignant : M. Louis </w:t>
      </w:r>
      <w:proofErr w:type="spellStart"/>
      <w:r>
        <w:rPr>
          <w:rFonts w:ascii="Garamond" w:eastAsia="Garamond" w:hAnsi="Garamond" w:cs="Garamond"/>
          <w:b/>
        </w:rPr>
        <w:t>Watier</w:t>
      </w:r>
      <w:proofErr w:type="spellEnd"/>
    </w:p>
    <w:p w14:paraId="2B0B3F74" w14:textId="77777777" w:rsidR="005460CB" w:rsidRDefault="00900A17">
      <w:pPr>
        <w:jc w:val="both"/>
        <w:rPr>
          <w:rFonts w:ascii="Garamond" w:eastAsia="Garamond" w:hAnsi="Garamond" w:cs="Garamond"/>
        </w:rPr>
      </w:pPr>
      <w:r>
        <w:rPr>
          <w:rFonts w:ascii="Garamond" w:eastAsia="Garamond" w:hAnsi="Garamond" w:cs="Garamond"/>
        </w:rPr>
        <w:t>**Recommandé pour le parcours Lettres modernes-anglais renforcé**</w:t>
      </w:r>
    </w:p>
    <w:p w14:paraId="698E0008" w14:textId="77777777" w:rsidR="005460CB" w:rsidRDefault="00900A17">
      <w:pPr>
        <w:ind w:firstLine="567"/>
        <w:jc w:val="both"/>
        <w:rPr>
          <w:rFonts w:ascii="Garamond" w:eastAsia="Garamond" w:hAnsi="Garamond" w:cs="Garamond"/>
        </w:rPr>
      </w:pPr>
      <w:r>
        <w:rPr>
          <w:rFonts w:ascii="Garamond" w:eastAsia="Garamond" w:hAnsi="Garamond" w:cs="Garamond"/>
        </w:rPr>
        <w:t xml:space="preserve">Ce cours vise à sensibiliser et à initier les étudiants à la lecture et à l’analyse de textes étrangers en langue </w:t>
      </w:r>
      <w:r>
        <w:rPr>
          <w:rFonts w:ascii="Garamond" w:eastAsia="Garamond" w:hAnsi="Garamond" w:cs="Garamond"/>
        </w:rPr>
        <w:t>originale et aux problématiques de traduction et de traductologie qui peuvent y être associées. A partir d’un échantillon de textes appartenant à des genres et des époques différentes, on étudiera le lien entre traduction et interprétation et la place de l</w:t>
      </w:r>
      <w:r>
        <w:rPr>
          <w:rFonts w:ascii="Garamond" w:eastAsia="Garamond" w:hAnsi="Garamond" w:cs="Garamond"/>
        </w:rPr>
        <w:t>a traduction dans l’histoire littéraire. Plusieurs langues et littératures pourront être explorées. Ce cours ne nécessite aucune connaissance préalable des langues en question.</w:t>
      </w:r>
    </w:p>
    <w:p w14:paraId="07A42A45" w14:textId="77777777" w:rsidR="005460CB" w:rsidRDefault="005460CB">
      <w:pPr>
        <w:spacing w:after="160"/>
        <w:jc w:val="both"/>
        <w:rPr>
          <w:rFonts w:ascii="Garamond" w:eastAsia="Garamond" w:hAnsi="Garamond" w:cs="Garamond"/>
          <w:b/>
        </w:rPr>
      </w:pPr>
    </w:p>
    <w:p w14:paraId="3FF65A1B" w14:textId="77777777" w:rsidR="005460CB" w:rsidRDefault="00900A17">
      <w:pPr>
        <w:spacing w:after="160"/>
        <w:jc w:val="both"/>
        <w:rPr>
          <w:rFonts w:ascii="Garamond" w:eastAsia="Garamond" w:hAnsi="Garamond" w:cs="Garamond"/>
          <w:b/>
        </w:rPr>
      </w:pPr>
      <w:r>
        <w:rPr>
          <w:rFonts w:ascii="Garamond" w:eastAsia="Garamond" w:hAnsi="Garamond" w:cs="Garamond"/>
          <w:b/>
        </w:rPr>
        <w:t>Bibliographie :</w:t>
      </w:r>
    </w:p>
    <w:p w14:paraId="68EB8AC2" w14:textId="77777777" w:rsidR="005460CB" w:rsidRDefault="00900A17">
      <w:pPr>
        <w:numPr>
          <w:ilvl w:val="0"/>
          <w:numId w:val="29"/>
        </w:numPr>
        <w:jc w:val="both"/>
        <w:rPr>
          <w:rFonts w:ascii="Garamond" w:eastAsia="Garamond" w:hAnsi="Garamond" w:cs="Garamond"/>
        </w:rPr>
      </w:pPr>
      <w:r>
        <w:rPr>
          <w:rFonts w:ascii="Garamond" w:eastAsia="Garamond" w:hAnsi="Garamond" w:cs="Garamond"/>
        </w:rPr>
        <w:t xml:space="preserve">Michel Ballard, </w:t>
      </w:r>
      <w:r>
        <w:rPr>
          <w:rFonts w:ascii="Garamond" w:eastAsia="Garamond" w:hAnsi="Garamond" w:cs="Garamond"/>
          <w:i/>
        </w:rPr>
        <w:t>De Cicéron à Benjamin. Traducteurs, traduction</w:t>
      </w:r>
      <w:r>
        <w:rPr>
          <w:rFonts w:ascii="Garamond" w:eastAsia="Garamond" w:hAnsi="Garamond" w:cs="Garamond"/>
          <w:i/>
        </w:rPr>
        <w:t>s, réflexions</w:t>
      </w:r>
      <w:r>
        <w:rPr>
          <w:rFonts w:ascii="Garamond" w:eastAsia="Garamond" w:hAnsi="Garamond" w:cs="Garamond"/>
        </w:rPr>
        <w:t>, Villeneuve d’</w:t>
      </w:r>
      <w:proofErr w:type="spellStart"/>
      <w:r>
        <w:rPr>
          <w:rFonts w:ascii="Garamond" w:eastAsia="Garamond" w:hAnsi="Garamond" w:cs="Garamond"/>
        </w:rPr>
        <w:t>Asq</w:t>
      </w:r>
      <w:proofErr w:type="spellEnd"/>
      <w:r>
        <w:rPr>
          <w:rFonts w:ascii="Garamond" w:eastAsia="Garamond" w:hAnsi="Garamond" w:cs="Garamond"/>
        </w:rPr>
        <w:t>, Presses Universitaires du Septentrion, 2007.</w:t>
      </w:r>
    </w:p>
    <w:p w14:paraId="2F372339" w14:textId="77777777" w:rsidR="005460CB" w:rsidRDefault="00900A17">
      <w:pPr>
        <w:numPr>
          <w:ilvl w:val="0"/>
          <w:numId w:val="29"/>
        </w:numPr>
        <w:spacing w:after="160"/>
        <w:jc w:val="both"/>
        <w:rPr>
          <w:rFonts w:ascii="Garamond" w:eastAsia="Garamond" w:hAnsi="Garamond" w:cs="Garamond"/>
        </w:rPr>
      </w:pPr>
      <w:r>
        <w:rPr>
          <w:rFonts w:ascii="Garamond" w:eastAsia="Garamond" w:hAnsi="Garamond" w:cs="Garamond"/>
        </w:rPr>
        <w:t xml:space="preserve">Antoine Berman, </w:t>
      </w:r>
      <w:r>
        <w:rPr>
          <w:rFonts w:ascii="Garamond" w:eastAsia="Garamond" w:hAnsi="Garamond" w:cs="Garamond"/>
          <w:i/>
        </w:rPr>
        <w:t>Pour une critique des traductions : John Donne</w:t>
      </w:r>
      <w:r>
        <w:rPr>
          <w:rFonts w:ascii="Garamond" w:eastAsia="Garamond" w:hAnsi="Garamond" w:cs="Garamond"/>
        </w:rPr>
        <w:t>, Gallimard, 1995.</w:t>
      </w:r>
    </w:p>
    <w:p w14:paraId="714F0703" w14:textId="77777777" w:rsidR="005460CB" w:rsidRDefault="005460CB">
      <w:pPr>
        <w:spacing w:after="160"/>
        <w:jc w:val="both"/>
        <w:rPr>
          <w:rFonts w:ascii="Garamond" w:eastAsia="Garamond" w:hAnsi="Garamond" w:cs="Garamond"/>
        </w:rPr>
      </w:pPr>
    </w:p>
    <w:p w14:paraId="7FCCFEF7" w14:textId="77777777" w:rsidR="005460CB" w:rsidRDefault="00900A17">
      <w:pPr>
        <w:spacing w:after="160"/>
        <w:jc w:val="both"/>
        <w:rPr>
          <w:rFonts w:ascii="Garamond" w:eastAsia="Garamond" w:hAnsi="Garamond" w:cs="Garamond"/>
          <w:b/>
        </w:rPr>
      </w:pPr>
      <w:r>
        <w:rPr>
          <w:rFonts w:ascii="Garamond" w:eastAsia="Garamond" w:hAnsi="Garamond" w:cs="Garamond"/>
          <w:b/>
        </w:rPr>
        <w:t xml:space="preserve">Evaluation : </w:t>
      </w:r>
    </w:p>
    <w:p w14:paraId="765E33C0" w14:textId="77777777" w:rsidR="005460CB" w:rsidRDefault="00900A17">
      <w:pPr>
        <w:numPr>
          <w:ilvl w:val="0"/>
          <w:numId w:val="55"/>
        </w:numPr>
        <w:jc w:val="both"/>
        <w:rPr>
          <w:rFonts w:ascii="Garamond" w:eastAsia="Garamond" w:hAnsi="Garamond" w:cs="Garamond"/>
        </w:rPr>
      </w:pPr>
      <w:proofErr w:type="gramStart"/>
      <w:r>
        <w:rPr>
          <w:rFonts w:ascii="Garamond" w:eastAsia="Garamond" w:hAnsi="Garamond" w:cs="Garamond"/>
        </w:rPr>
        <w:t>un</w:t>
      </w:r>
      <w:proofErr w:type="gramEnd"/>
      <w:r>
        <w:rPr>
          <w:rFonts w:ascii="Garamond" w:eastAsia="Garamond" w:hAnsi="Garamond" w:cs="Garamond"/>
        </w:rPr>
        <w:t xml:space="preserve"> écrit sur table 2h</w:t>
      </w:r>
    </w:p>
    <w:p w14:paraId="16F44DDB" w14:textId="77777777" w:rsidR="005460CB" w:rsidRDefault="00900A17">
      <w:pPr>
        <w:numPr>
          <w:ilvl w:val="0"/>
          <w:numId w:val="55"/>
        </w:numPr>
        <w:spacing w:after="160"/>
        <w:jc w:val="both"/>
        <w:rPr>
          <w:rFonts w:ascii="Garamond" w:eastAsia="Garamond" w:hAnsi="Garamond" w:cs="Garamond"/>
        </w:rPr>
      </w:pPr>
      <w:proofErr w:type="gramStart"/>
      <w:r>
        <w:rPr>
          <w:rFonts w:ascii="Garamond" w:eastAsia="Garamond" w:hAnsi="Garamond" w:cs="Garamond"/>
        </w:rPr>
        <w:t>un</w:t>
      </w:r>
      <w:proofErr w:type="gramEnd"/>
      <w:r>
        <w:rPr>
          <w:rFonts w:ascii="Garamond" w:eastAsia="Garamond" w:hAnsi="Garamond" w:cs="Garamond"/>
        </w:rPr>
        <w:t xml:space="preserve"> écrit sur table 2h</w:t>
      </w:r>
    </w:p>
    <w:p w14:paraId="355B7CD6" w14:textId="77777777" w:rsidR="005460CB" w:rsidRDefault="005460CB">
      <w:pPr>
        <w:jc w:val="both"/>
        <w:rPr>
          <w:rFonts w:ascii="Garamond" w:eastAsia="Garamond" w:hAnsi="Garamond" w:cs="Garamond"/>
        </w:rPr>
      </w:pPr>
    </w:p>
    <w:p w14:paraId="11D0F304" w14:textId="77777777" w:rsidR="005460CB" w:rsidRDefault="005460CB">
      <w:pPr>
        <w:jc w:val="both"/>
        <w:rPr>
          <w:rFonts w:ascii="Garamond" w:eastAsia="Garamond" w:hAnsi="Garamond" w:cs="Garamond"/>
        </w:rPr>
      </w:pPr>
    </w:p>
    <w:p w14:paraId="180788B1" w14:textId="77777777" w:rsidR="005460CB" w:rsidRDefault="00900A17">
      <w:pPr>
        <w:shd w:val="clear" w:color="auto" w:fill="E6E6E6"/>
        <w:jc w:val="both"/>
        <w:rPr>
          <w:rFonts w:ascii="Garamond" w:eastAsia="Garamond" w:hAnsi="Garamond" w:cs="Garamond"/>
        </w:rPr>
      </w:pPr>
      <w:r>
        <w:rPr>
          <w:rFonts w:ascii="Garamond" w:eastAsia="Garamond" w:hAnsi="Garamond" w:cs="Garamond"/>
          <w:b/>
          <w:sz w:val="36"/>
          <w:szCs w:val="36"/>
        </w:rPr>
        <w:t>LM00405T-A2. Cultures de l’écrit</w:t>
      </w:r>
    </w:p>
    <w:p w14:paraId="7413B687" w14:textId="77777777" w:rsidR="005460CB" w:rsidRDefault="00900A17">
      <w:pPr>
        <w:shd w:val="clear" w:color="auto" w:fill="E6E6E6"/>
        <w:jc w:val="both"/>
        <w:rPr>
          <w:rFonts w:ascii="Garamond" w:eastAsia="Garamond" w:hAnsi="Garamond" w:cs="Garamond"/>
          <w:i/>
        </w:rPr>
      </w:pPr>
      <w:r>
        <w:rPr>
          <w:rFonts w:ascii="Garamond" w:eastAsia="Garamond" w:hAnsi="Garamond" w:cs="Garamond"/>
          <w:i/>
          <w:sz w:val="32"/>
          <w:szCs w:val="32"/>
        </w:rPr>
        <w:t xml:space="preserve"> 24</w:t>
      </w:r>
      <w:r>
        <w:rPr>
          <w:rFonts w:ascii="Garamond" w:eastAsia="Garamond" w:hAnsi="Garamond" w:cs="Garamond"/>
          <w:i/>
          <w:sz w:val="32"/>
          <w:szCs w:val="32"/>
        </w:rPr>
        <w:t xml:space="preserve"> heures – 3 ECTS – SED : non</w:t>
      </w:r>
    </w:p>
    <w:p w14:paraId="334E5D25" w14:textId="77777777" w:rsidR="005460CB" w:rsidRDefault="005460CB">
      <w:pPr>
        <w:keepNext/>
        <w:rPr>
          <w:rFonts w:ascii="Garamond" w:eastAsia="Garamond" w:hAnsi="Garamond" w:cs="Garamond"/>
          <w:b/>
        </w:rPr>
      </w:pPr>
    </w:p>
    <w:p w14:paraId="605810E8" w14:textId="77777777" w:rsidR="005460CB" w:rsidRDefault="00900A17">
      <w:pPr>
        <w:keepNext/>
        <w:rPr>
          <w:rFonts w:ascii="Garamond" w:eastAsia="Garamond" w:hAnsi="Garamond" w:cs="Garamond"/>
        </w:rPr>
      </w:pPr>
      <w:r>
        <w:rPr>
          <w:rFonts w:ascii="Garamond" w:eastAsia="Garamond" w:hAnsi="Garamond" w:cs="Garamond"/>
          <w:b/>
        </w:rPr>
        <w:t>Responsable.</w:t>
      </w:r>
      <w:r>
        <w:rPr>
          <w:rFonts w:ascii="Garamond" w:eastAsia="Garamond" w:hAnsi="Garamond" w:cs="Garamond"/>
        </w:rPr>
        <w:t xml:space="preserve"> Mme Andrieu</w:t>
      </w:r>
    </w:p>
    <w:p w14:paraId="2D8D8486" w14:textId="77777777" w:rsidR="005460CB" w:rsidRDefault="005460CB">
      <w:pPr>
        <w:keepNext/>
        <w:rPr>
          <w:rFonts w:ascii="Garamond" w:eastAsia="Garamond" w:hAnsi="Garamond" w:cs="Garamond"/>
        </w:rPr>
      </w:pPr>
    </w:p>
    <w:p w14:paraId="2921E644" w14:textId="77777777" w:rsidR="005460CB" w:rsidRDefault="00900A17">
      <w:pPr>
        <w:spacing w:after="200"/>
        <w:jc w:val="both"/>
        <w:rPr>
          <w:rFonts w:ascii="Garamond" w:eastAsia="Garamond" w:hAnsi="Garamond" w:cs="Garamond"/>
          <w:b/>
        </w:rPr>
      </w:pPr>
      <w:proofErr w:type="gramStart"/>
      <w:r>
        <w:rPr>
          <w:rFonts w:ascii="Garamond" w:eastAsia="Garamond" w:hAnsi="Garamond" w:cs="Garamond"/>
          <w:b/>
        </w:rPr>
        <w:t>Enseignants:</w:t>
      </w:r>
      <w:proofErr w:type="gramEnd"/>
      <w:r>
        <w:rPr>
          <w:rFonts w:ascii="Garamond" w:eastAsia="Garamond" w:hAnsi="Garamond" w:cs="Garamond"/>
          <w:b/>
        </w:rPr>
        <w:t xml:space="preserve"> Eléonore Andrieu, Bénédicte </w:t>
      </w:r>
      <w:proofErr w:type="spellStart"/>
      <w:r>
        <w:rPr>
          <w:rFonts w:ascii="Garamond" w:eastAsia="Garamond" w:hAnsi="Garamond" w:cs="Garamond"/>
          <w:b/>
        </w:rPr>
        <w:t>Bonnemason</w:t>
      </w:r>
      <w:proofErr w:type="spellEnd"/>
      <w:r>
        <w:rPr>
          <w:rFonts w:ascii="Garamond" w:eastAsia="Garamond" w:hAnsi="Garamond" w:cs="Garamond"/>
          <w:b/>
        </w:rPr>
        <w:t xml:space="preserve">, Louis </w:t>
      </w:r>
      <w:proofErr w:type="spellStart"/>
      <w:r>
        <w:rPr>
          <w:rFonts w:ascii="Garamond" w:eastAsia="Garamond" w:hAnsi="Garamond" w:cs="Garamond"/>
          <w:b/>
        </w:rPr>
        <w:t>Watier</w:t>
      </w:r>
      <w:proofErr w:type="spellEnd"/>
    </w:p>
    <w:p w14:paraId="148B9386" w14:textId="77777777" w:rsidR="005460CB" w:rsidRDefault="00900A17" w:rsidP="00B4685F">
      <w:pPr>
        <w:spacing w:after="200"/>
        <w:ind w:left="720"/>
        <w:jc w:val="both"/>
        <w:rPr>
          <w:rFonts w:ascii="Garamond" w:eastAsia="Garamond" w:hAnsi="Garamond" w:cs="Garamond"/>
        </w:rPr>
      </w:pPr>
      <w:r>
        <w:rPr>
          <w:rFonts w:ascii="Garamond" w:eastAsia="Garamond" w:hAnsi="Garamond" w:cs="Garamond"/>
          <w:b/>
        </w:rPr>
        <w:t>Contenu</w:t>
      </w:r>
      <w:r>
        <w:rPr>
          <w:rFonts w:ascii="Garamond" w:eastAsia="Garamond" w:hAnsi="Garamond" w:cs="Garamond"/>
        </w:rPr>
        <w:t>. L’écriture n’est pas présente dans toutes les sociétés, et l’acte d’écrire n’a pas été conçu partout et en tout temps de la m</w:t>
      </w:r>
      <w:r>
        <w:rPr>
          <w:rFonts w:ascii="Garamond" w:eastAsia="Garamond" w:hAnsi="Garamond" w:cs="Garamond"/>
        </w:rPr>
        <w:t>ême manière, ni ses formes, ni ses outils. Ni la notion d’écriture, ni la notion de texte, ni de fait, celle de « littérature », ne vont de soi mais sont bien des constructions culturelles propres à certaines sociétés. Par exemple, l’acte d’écrire n’est pa</w:t>
      </w:r>
      <w:r>
        <w:rPr>
          <w:rFonts w:ascii="Garamond" w:eastAsia="Garamond" w:hAnsi="Garamond" w:cs="Garamond"/>
        </w:rPr>
        <w:t xml:space="preserve">s toujours lié à la compétence de lecture, et n’entretient pas partout les mêmes rapports aux formes d’oralité, ni à la notion de « texte ». De ces différences témoignent des conflits entre certains types de sociétés ou de groupes sociaux, quand les </w:t>
      </w:r>
      <w:proofErr w:type="spellStart"/>
      <w:r>
        <w:rPr>
          <w:rFonts w:ascii="Garamond" w:eastAsia="Garamond" w:hAnsi="Garamond" w:cs="Garamond"/>
          <w:i/>
        </w:rPr>
        <w:t>tormen</w:t>
      </w:r>
      <w:r>
        <w:rPr>
          <w:rFonts w:ascii="Garamond" w:eastAsia="Garamond" w:hAnsi="Garamond" w:cs="Garamond"/>
          <w:i/>
        </w:rPr>
        <w:t>ted</w:t>
      </w:r>
      <w:proofErr w:type="spellEnd"/>
      <w:r>
        <w:rPr>
          <w:rFonts w:ascii="Garamond" w:eastAsia="Garamond" w:hAnsi="Garamond" w:cs="Garamond"/>
          <w:i/>
        </w:rPr>
        <w:t xml:space="preserve"> </w:t>
      </w:r>
      <w:proofErr w:type="spellStart"/>
      <w:r>
        <w:rPr>
          <w:rFonts w:ascii="Garamond" w:eastAsia="Garamond" w:hAnsi="Garamond" w:cs="Garamond"/>
          <w:i/>
        </w:rPr>
        <w:t>voices</w:t>
      </w:r>
      <w:proofErr w:type="spellEnd"/>
      <w:r>
        <w:rPr>
          <w:rFonts w:ascii="Garamond" w:eastAsia="Garamond" w:hAnsi="Garamond" w:cs="Garamond"/>
        </w:rPr>
        <w:t xml:space="preserve"> (T. Bisson) sont enfermées dans </w:t>
      </w:r>
      <w:r>
        <w:rPr>
          <w:rFonts w:ascii="Garamond" w:eastAsia="Garamond" w:hAnsi="Garamond" w:cs="Garamond"/>
        </w:rPr>
        <w:lastRenderedPageBreak/>
        <w:t>les écritures de ceux qui les conquièrent. Pour affronter nos mythologies (R. Barthes) contemporaines au sujet de l’écrit, et pour compléter par un pas de côté l’itinéraire de quiconque s’intéresse aux textes et à</w:t>
      </w:r>
      <w:r>
        <w:rPr>
          <w:rFonts w:ascii="Garamond" w:eastAsia="Garamond" w:hAnsi="Garamond" w:cs="Garamond"/>
        </w:rPr>
        <w:t xml:space="preserve"> la littérature écrite, nous proposons d’étudier dans cet atelier un ensemble d’objets et divers types de productions écrites problématiques, pris dans des contextes divers, de l’Antiquité à nos jours, que ce soit en Europe ou hors Europe : le livre enchaî</w:t>
      </w:r>
      <w:r>
        <w:rPr>
          <w:rFonts w:ascii="Garamond" w:eastAsia="Garamond" w:hAnsi="Garamond" w:cs="Garamond"/>
        </w:rPr>
        <w:t xml:space="preserve">né, les mots écrits cimentés dans l’autel ou portés sur soi, le “collectage” et “l’écriture” des contes du XVIIème au XXème siècles, la culture aztèque au Mexique, et plus largement la notion de </w:t>
      </w:r>
      <w:proofErr w:type="spellStart"/>
      <w:r>
        <w:rPr>
          <w:rFonts w:ascii="Garamond" w:eastAsia="Garamond" w:hAnsi="Garamond" w:cs="Garamond"/>
          <w:i/>
        </w:rPr>
        <w:t>literacy</w:t>
      </w:r>
      <w:proofErr w:type="spellEnd"/>
      <w:r>
        <w:rPr>
          <w:rFonts w:ascii="Garamond" w:eastAsia="Garamond" w:hAnsi="Garamond" w:cs="Garamond"/>
        </w:rPr>
        <w:t xml:space="preserve"> et de ses rôles dans l’organisation de certaines soc</w:t>
      </w:r>
      <w:r>
        <w:rPr>
          <w:rFonts w:ascii="Garamond" w:eastAsia="Garamond" w:hAnsi="Garamond" w:cs="Garamond"/>
        </w:rPr>
        <w:t>iétés, ou encore les mythes liés à l’écriture et à son “invention”, etc.</w:t>
      </w:r>
    </w:p>
    <w:p w14:paraId="49A746D5" w14:textId="77777777" w:rsidR="005460CB" w:rsidRDefault="00900A17">
      <w:pPr>
        <w:spacing w:after="200"/>
        <w:jc w:val="both"/>
        <w:rPr>
          <w:rFonts w:ascii="Garamond" w:eastAsia="Garamond" w:hAnsi="Garamond" w:cs="Garamond"/>
        </w:rPr>
      </w:pPr>
      <w:r>
        <w:rPr>
          <w:rFonts w:ascii="Garamond" w:eastAsia="Garamond" w:hAnsi="Garamond" w:cs="Garamond"/>
          <w:b/>
        </w:rPr>
        <w:t>Bibliographie.</w:t>
      </w:r>
      <w:r>
        <w:rPr>
          <w:rFonts w:ascii="Garamond" w:eastAsia="Garamond" w:hAnsi="Garamond" w:cs="Garamond"/>
        </w:rPr>
        <w:t xml:space="preserve"> </w:t>
      </w:r>
    </w:p>
    <w:p w14:paraId="31553A56" w14:textId="77777777" w:rsidR="005460CB" w:rsidRDefault="00900A17">
      <w:pPr>
        <w:numPr>
          <w:ilvl w:val="0"/>
          <w:numId w:val="17"/>
        </w:num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sz w:val="26"/>
          <w:szCs w:val="26"/>
        </w:rPr>
        <w:t xml:space="preserve">Michel de Certeau, </w:t>
      </w:r>
      <w:r>
        <w:rPr>
          <w:rFonts w:ascii="Garamond" w:eastAsia="Garamond" w:hAnsi="Garamond" w:cs="Garamond"/>
          <w:i/>
          <w:sz w:val="26"/>
          <w:szCs w:val="26"/>
        </w:rPr>
        <w:t>L’Écriture de l’histoire</w:t>
      </w:r>
      <w:r>
        <w:rPr>
          <w:rFonts w:ascii="Garamond" w:eastAsia="Garamond" w:hAnsi="Garamond" w:cs="Garamond"/>
          <w:sz w:val="26"/>
          <w:szCs w:val="26"/>
        </w:rPr>
        <w:t xml:space="preserve">, Paris, 1975 ; </w:t>
      </w:r>
    </w:p>
    <w:p w14:paraId="2DABD0BB" w14:textId="77777777" w:rsidR="005460CB" w:rsidRDefault="00900A17">
      <w:pPr>
        <w:numPr>
          <w:ilvl w:val="0"/>
          <w:numId w:val="17"/>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color w:val="000000"/>
        </w:rPr>
        <w:t>Daniel Fabre (</w:t>
      </w:r>
      <w:proofErr w:type="spellStart"/>
      <w:r>
        <w:rPr>
          <w:rFonts w:ascii="Garamond" w:eastAsia="Garamond" w:hAnsi="Garamond" w:cs="Garamond"/>
          <w:color w:val="000000"/>
        </w:rPr>
        <w:t>dir</w:t>
      </w:r>
      <w:proofErr w:type="spellEnd"/>
      <w:r>
        <w:rPr>
          <w:rFonts w:ascii="Garamond" w:eastAsia="Garamond" w:hAnsi="Garamond" w:cs="Garamond"/>
          <w:color w:val="000000"/>
        </w:rPr>
        <w:t xml:space="preserve">.), </w:t>
      </w:r>
      <w:r>
        <w:rPr>
          <w:rFonts w:ascii="Garamond" w:eastAsia="Garamond" w:hAnsi="Garamond" w:cs="Garamond"/>
          <w:i/>
          <w:color w:val="000000"/>
        </w:rPr>
        <w:t>Écritures ordinaires</w:t>
      </w:r>
      <w:r>
        <w:rPr>
          <w:rFonts w:ascii="Garamond" w:eastAsia="Garamond" w:hAnsi="Garamond" w:cs="Garamond"/>
          <w:color w:val="000000"/>
        </w:rPr>
        <w:t xml:space="preserve">, POL, coll. “Essais”, 1993 ; </w:t>
      </w:r>
    </w:p>
    <w:p w14:paraId="33736775" w14:textId="77777777" w:rsidR="005460CB" w:rsidRDefault="00900A17">
      <w:pPr>
        <w:numPr>
          <w:ilvl w:val="0"/>
          <w:numId w:val="17"/>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color w:val="000000"/>
        </w:rPr>
        <w:t xml:space="preserve">Jack Goody, </w:t>
      </w:r>
      <w:r>
        <w:rPr>
          <w:rFonts w:ascii="Garamond" w:eastAsia="Garamond" w:hAnsi="Garamond" w:cs="Garamond"/>
          <w:i/>
          <w:color w:val="000000"/>
        </w:rPr>
        <w:t xml:space="preserve">La raison </w:t>
      </w:r>
      <w:r>
        <w:rPr>
          <w:rFonts w:ascii="Garamond" w:eastAsia="Garamond" w:hAnsi="Garamond" w:cs="Garamond"/>
          <w:i/>
          <w:color w:val="000000"/>
        </w:rPr>
        <w:t>graphique. La domestication de la pensée sauvage</w:t>
      </w:r>
      <w:r>
        <w:rPr>
          <w:rFonts w:ascii="Garamond" w:eastAsia="Garamond" w:hAnsi="Garamond" w:cs="Garamond"/>
          <w:color w:val="000000"/>
        </w:rPr>
        <w:t xml:space="preserve">, Minuit, 1979 (éd. </w:t>
      </w:r>
      <w:proofErr w:type="gramStart"/>
      <w:r>
        <w:rPr>
          <w:rFonts w:ascii="Garamond" w:eastAsia="Garamond" w:hAnsi="Garamond" w:cs="Garamond"/>
          <w:color w:val="000000"/>
        </w:rPr>
        <w:t>or</w:t>
      </w:r>
      <w:proofErr w:type="gramEnd"/>
      <w:r>
        <w:rPr>
          <w:rFonts w:ascii="Garamond" w:eastAsia="Garamond" w:hAnsi="Garamond" w:cs="Garamond"/>
          <w:color w:val="000000"/>
        </w:rPr>
        <w:t>. 1977) ;</w:t>
      </w:r>
    </w:p>
    <w:p w14:paraId="6D54BEF4" w14:textId="77777777" w:rsidR="005460CB" w:rsidRDefault="00900A17">
      <w:pPr>
        <w:numPr>
          <w:ilvl w:val="0"/>
          <w:numId w:val="17"/>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color w:val="000000"/>
        </w:rPr>
        <w:t xml:space="preserve">Michel Jeanneret, “Les paroles dégelées (Rabelais, </w:t>
      </w:r>
      <w:r>
        <w:rPr>
          <w:rFonts w:ascii="Garamond" w:eastAsia="Garamond" w:hAnsi="Garamond" w:cs="Garamond"/>
          <w:i/>
          <w:color w:val="000000"/>
        </w:rPr>
        <w:t>Quart Livre</w:t>
      </w:r>
      <w:r>
        <w:rPr>
          <w:rFonts w:ascii="Garamond" w:eastAsia="Garamond" w:hAnsi="Garamond" w:cs="Garamond"/>
          <w:color w:val="000000"/>
        </w:rPr>
        <w:t xml:space="preserve">, 48-65)”, revue </w:t>
      </w:r>
      <w:r>
        <w:rPr>
          <w:rFonts w:ascii="Garamond" w:eastAsia="Garamond" w:hAnsi="Garamond" w:cs="Garamond"/>
          <w:i/>
          <w:color w:val="000000"/>
        </w:rPr>
        <w:t>Littérature</w:t>
      </w:r>
      <w:r>
        <w:rPr>
          <w:rFonts w:ascii="Garamond" w:eastAsia="Garamond" w:hAnsi="Garamond" w:cs="Garamond"/>
          <w:color w:val="000000"/>
        </w:rPr>
        <w:t xml:space="preserve">, 17, 1975, p. 14-30 ; </w:t>
      </w:r>
    </w:p>
    <w:p w14:paraId="672E9378" w14:textId="77777777" w:rsidR="005460CB" w:rsidRDefault="00900A17">
      <w:pPr>
        <w:numPr>
          <w:ilvl w:val="0"/>
          <w:numId w:val="17"/>
        </w:numPr>
        <w:jc w:val="both"/>
        <w:rPr>
          <w:rFonts w:ascii="Garamond" w:eastAsia="Garamond" w:hAnsi="Garamond" w:cs="Garamond"/>
          <w:sz w:val="22"/>
          <w:szCs w:val="22"/>
        </w:rPr>
      </w:pPr>
      <w:r>
        <w:rPr>
          <w:rFonts w:ascii="Garamond" w:eastAsia="Garamond" w:hAnsi="Garamond" w:cs="Garamond"/>
          <w:sz w:val="26"/>
          <w:szCs w:val="26"/>
        </w:rPr>
        <w:t xml:space="preserve">Jean de Léry, </w:t>
      </w:r>
      <w:r>
        <w:rPr>
          <w:rFonts w:ascii="Garamond" w:eastAsia="Garamond" w:hAnsi="Garamond" w:cs="Garamond"/>
          <w:i/>
          <w:sz w:val="26"/>
          <w:szCs w:val="26"/>
        </w:rPr>
        <w:t xml:space="preserve">Histoire d’un voyage </w:t>
      </w:r>
      <w:proofErr w:type="spellStart"/>
      <w:r>
        <w:rPr>
          <w:rFonts w:ascii="Garamond" w:eastAsia="Garamond" w:hAnsi="Garamond" w:cs="Garamond"/>
          <w:i/>
          <w:sz w:val="26"/>
          <w:szCs w:val="26"/>
        </w:rPr>
        <w:t>faict</w:t>
      </w:r>
      <w:proofErr w:type="spellEnd"/>
      <w:r>
        <w:rPr>
          <w:rFonts w:ascii="Garamond" w:eastAsia="Garamond" w:hAnsi="Garamond" w:cs="Garamond"/>
          <w:i/>
          <w:sz w:val="26"/>
          <w:szCs w:val="26"/>
        </w:rPr>
        <w:t xml:space="preserve"> en la terre du Brésil</w:t>
      </w:r>
      <w:r>
        <w:rPr>
          <w:rFonts w:ascii="Garamond" w:eastAsia="Garamond" w:hAnsi="Garamond" w:cs="Garamond"/>
          <w:i/>
          <w:sz w:val="26"/>
          <w:szCs w:val="26"/>
        </w:rPr>
        <w:t>. 1578. 2</w:t>
      </w:r>
      <w:r>
        <w:rPr>
          <w:rFonts w:ascii="Garamond" w:eastAsia="Garamond" w:hAnsi="Garamond" w:cs="Garamond"/>
          <w:i/>
          <w:sz w:val="26"/>
          <w:szCs w:val="26"/>
          <w:vertAlign w:val="superscript"/>
        </w:rPr>
        <w:t>ème</w:t>
      </w:r>
      <w:r>
        <w:rPr>
          <w:rFonts w:ascii="Garamond" w:eastAsia="Garamond" w:hAnsi="Garamond" w:cs="Garamond"/>
          <w:i/>
          <w:sz w:val="26"/>
          <w:szCs w:val="26"/>
        </w:rPr>
        <w:t xml:space="preserve"> édition, 1580</w:t>
      </w:r>
      <w:r>
        <w:rPr>
          <w:rFonts w:ascii="Garamond" w:eastAsia="Garamond" w:hAnsi="Garamond" w:cs="Garamond"/>
          <w:sz w:val="26"/>
          <w:szCs w:val="26"/>
        </w:rPr>
        <w:t xml:space="preserve">, Franck </w:t>
      </w:r>
      <w:proofErr w:type="spellStart"/>
      <w:r>
        <w:rPr>
          <w:rFonts w:ascii="Garamond" w:eastAsia="Garamond" w:hAnsi="Garamond" w:cs="Garamond"/>
          <w:sz w:val="26"/>
          <w:szCs w:val="26"/>
        </w:rPr>
        <w:t>Lestringant</w:t>
      </w:r>
      <w:proofErr w:type="spellEnd"/>
      <w:r>
        <w:rPr>
          <w:rFonts w:ascii="Garamond" w:eastAsia="Garamond" w:hAnsi="Garamond" w:cs="Garamond"/>
          <w:sz w:val="26"/>
          <w:szCs w:val="26"/>
        </w:rPr>
        <w:t xml:space="preserve"> éd., Paris, Le livre de Poche, 1994</w:t>
      </w:r>
    </w:p>
    <w:p w14:paraId="00DC53F7" w14:textId="77777777" w:rsidR="005460CB" w:rsidRDefault="00900A17">
      <w:pPr>
        <w:numPr>
          <w:ilvl w:val="0"/>
          <w:numId w:val="17"/>
        </w:numPr>
        <w:pBdr>
          <w:top w:val="nil"/>
          <w:left w:val="nil"/>
          <w:bottom w:val="nil"/>
          <w:right w:val="nil"/>
          <w:between w:val="nil"/>
        </w:pBdr>
        <w:spacing w:after="200"/>
        <w:jc w:val="both"/>
        <w:rPr>
          <w:rFonts w:ascii="Garamond" w:eastAsia="Garamond" w:hAnsi="Garamond" w:cs="Garamond"/>
          <w:color w:val="000000"/>
        </w:rPr>
      </w:pPr>
      <w:r>
        <w:rPr>
          <w:rFonts w:ascii="Garamond" w:eastAsia="Garamond" w:hAnsi="Garamond" w:cs="Garamond"/>
          <w:color w:val="000000"/>
        </w:rPr>
        <w:t xml:space="preserve">Armando Petrucci, </w:t>
      </w:r>
      <w:r>
        <w:rPr>
          <w:rFonts w:ascii="Garamond" w:eastAsia="Garamond" w:hAnsi="Garamond" w:cs="Garamond"/>
          <w:i/>
          <w:color w:val="000000"/>
        </w:rPr>
        <w:t>Promenades au pays de l’écriture</w:t>
      </w:r>
      <w:r>
        <w:rPr>
          <w:rFonts w:ascii="Garamond" w:eastAsia="Garamond" w:hAnsi="Garamond" w:cs="Garamond"/>
          <w:color w:val="000000"/>
        </w:rPr>
        <w:t>, Zones sensibles, 2019.</w:t>
      </w:r>
    </w:p>
    <w:p w14:paraId="1F8DD764" w14:textId="77777777" w:rsidR="005460CB" w:rsidRDefault="005460CB">
      <w:pPr>
        <w:pBdr>
          <w:top w:val="nil"/>
          <w:left w:val="nil"/>
          <w:bottom w:val="nil"/>
          <w:right w:val="nil"/>
          <w:between w:val="nil"/>
        </w:pBdr>
        <w:spacing w:after="200"/>
        <w:jc w:val="both"/>
        <w:rPr>
          <w:rFonts w:ascii="Garamond" w:eastAsia="Garamond" w:hAnsi="Garamond" w:cs="Garamond"/>
          <w:color w:val="000000"/>
        </w:rPr>
      </w:pPr>
    </w:p>
    <w:p w14:paraId="1F8CD4B3" w14:textId="77777777" w:rsidR="005460CB" w:rsidRDefault="00900A17">
      <w:pPr>
        <w:pBdr>
          <w:top w:val="nil"/>
          <w:left w:val="nil"/>
          <w:bottom w:val="nil"/>
          <w:right w:val="nil"/>
          <w:between w:val="nil"/>
        </w:pBdr>
        <w:spacing w:after="200"/>
        <w:jc w:val="both"/>
        <w:rPr>
          <w:rFonts w:ascii="Garamond" w:eastAsia="Garamond" w:hAnsi="Garamond" w:cs="Garamond"/>
        </w:rPr>
      </w:pPr>
      <w:proofErr w:type="gramStart"/>
      <w:r>
        <w:rPr>
          <w:rFonts w:ascii="Garamond" w:eastAsia="Garamond" w:hAnsi="Garamond" w:cs="Garamond"/>
          <w:b/>
        </w:rPr>
        <w:t>Evaluation</w:t>
      </w:r>
      <w:r>
        <w:rPr>
          <w:rFonts w:ascii="Garamond" w:eastAsia="Garamond" w:hAnsi="Garamond" w:cs="Garamond"/>
        </w:rPr>
        <w:t>:</w:t>
      </w:r>
      <w:proofErr w:type="gramEnd"/>
      <w:r>
        <w:rPr>
          <w:rFonts w:ascii="Garamond" w:eastAsia="Garamond" w:hAnsi="Garamond" w:cs="Garamond"/>
        </w:rPr>
        <w:t xml:space="preserve"> un devoir sur table (essai/analyse) de deux heures/ deuxième chance: un devoir sur ta</w:t>
      </w:r>
      <w:r>
        <w:rPr>
          <w:rFonts w:ascii="Garamond" w:eastAsia="Garamond" w:hAnsi="Garamond" w:cs="Garamond"/>
        </w:rPr>
        <w:t>ble (analyse/essai) de deux heures</w:t>
      </w:r>
    </w:p>
    <w:p w14:paraId="2D313671" w14:textId="2052178F" w:rsidR="00B4685F" w:rsidRDefault="00B4685F" w:rsidP="00B4685F">
      <w:pPr>
        <w:shd w:val="clear" w:color="auto" w:fill="E6E6E6"/>
        <w:jc w:val="both"/>
        <w:rPr>
          <w:rFonts w:ascii="Garamond" w:eastAsia="Garamond" w:hAnsi="Garamond" w:cs="Garamond"/>
        </w:rPr>
      </w:pPr>
      <w:r>
        <w:rPr>
          <w:rFonts w:ascii="Garamond" w:eastAsia="Garamond" w:hAnsi="Garamond" w:cs="Garamond"/>
          <w:b/>
          <w:sz w:val="36"/>
          <w:szCs w:val="36"/>
        </w:rPr>
        <w:t>LM00405T-A</w:t>
      </w:r>
      <w:r>
        <w:rPr>
          <w:rFonts w:ascii="Garamond" w:eastAsia="Garamond" w:hAnsi="Garamond" w:cs="Garamond"/>
          <w:b/>
          <w:sz w:val="36"/>
          <w:szCs w:val="36"/>
        </w:rPr>
        <w:t>3</w:t>
      </w:r>
      <w:r>
        <w:rPr>
          <w:rFonts w:ascii="Garamond" w:eastAsia="Garamond" w:hAnsi="Garamond" w:cs="Garamond"/>
          <w:b/>
          <w:sz w:val="36"/>
          <w:szCs w:val="36"/>
        </w:rPr>
        <w:t xml:space="preserve">. </w:t>
      </w:r>
      <w:proofErr w:type="gramStart"/>
      <w:r>
        <w:rPr>
          <w:rFonts w:ascii="Garamond" w:eastAsia="Garamond" w:hAnsi="Garamond" w:cs="Garamond"/>
          <w:b/>
          <w:sz w:val="36"/>
          <w:szCs w:val="36"/>
        </w:rPr>
        <w:t xml:space="preserve">Cultures </w:t>
      </w:r>
      <w:r>
        <w:rPr>
          <w:rFonts w:ascii="Garamond" w:eastAsia="Garamond" w:hAnsi="Garamond" w:cs="Garamond"/>
          <w:b/>
          <w:sz w:val="36"/>
          <w:szCs w:val="36"/>
        </w:rPr>
        <w:t>italienne</w:t>
      </w:r>
      <w:proofErr w:type="gramEnd"/>
      <w:r>
        <w:rPr>
          <w:rFonts w:ascii="Garamond" w:eastAsia="Garamond" w:hAnsi="Garamond" w:cs="Garamond"/>
          <w:b/>
          <w:sz w:val="36"/>
          <w:szCs w:val="36"/>
        </w:rPr>
        <w:t xml:space="preserve"> et littérature française</w:t>
      </w:r>
    </w:p>
    <w:p w14:paraId="540254E8" w14:textId="77777777" w:rsidR="00B4685F" w:rsidRDefault="00B4685F" w:rsidP="00B4685F">
      <w:pPr>
        <w:shd w:val="clear" w:color="auto" w:fill="E6E6E6"/>
        <w:jc w:val="both"/>
        <w:rPr>
          <w:rFonts w:ascii="Garamond" w:eastAsia="Garamond" w:hAnsi="Garamond" w:cs="Garamond"/>
          <w:i/>
        </w:rPr>
      </w:pPr>
      <w:r>
        <w:rPr>
          <w:rFonts w:ascii="Garamond" w:eastAsia="Garamond" w:hAnsi="Garamond" w:cs="Garamond"/>
          <w:i/>
          <w:sz w:val="32"/>
          <w:szCs w:val="32"/>
        </w:rPr>
        <w:t xml:space="preserve"> 24 heures – 3 ECTS – SED : non</w:t>
      </w:r>
    </w:p>
    <w:p w14:paraId="78C88CEF" w14:textId="085E9ED2" w:rsidR="005460CB" w:rsidRDefault="005460CB" w:rsidP="00B4685F">
      <w:pPr>
        <w:jc w:val="both"/>
        <w:rPr>
          <w:rFonts w:ascii="Garamond" w:eastAsia="Garamond" w:hAnsi="Garamond" w:cs="Garamond"/>
        </w:rPr>
      </w:pPr>
    </w:p>
    <w:p w14:paraId="30FF97E9" w14:textId="5BC49B89" w:rsidR="00B4685F" w:rsidRPr="00B4685F" w:rsidRDefault="00B4685F" w:rsidP="00B4685F">
      <w:pPr>
        <w:jc w:val="center"/>
        <w:rPr>
          <w:rFonts w:ascii="Garamond" w:eastAsia="Garamond" w:hAnsi="Garamond" w:cs="Garamond"/>
          <w:b/>
          <w:bCs/>
        </w:rPr>
      </w:pPr>
      <w:r w:rsidRPr="00B4685F">
        <w:rPr>
          <w:rFonts w:ascii="Garamond" w:eastAsia="Garamond" w:hAnsi="Garamond" w:cs="Garamond"/>
          <w:b/>
          <w:bCs/>
        </w:rPr>
        <w:t>« Le Grand Tour ». Culture italienne et littérature française (XVIe s. -XIXe s.)</w:t>
      </w:r>
    </w:p>
    <w:p w14:paraId="64E59ECC" w14:textId="77777777" w:rsidR="00B4685F" w:rsidRDefault="00B4685F" w:rsidP="00B4685F">
      <w:pPr>
        <w:jc w:val="both"/>
        <w:rPr>
          <w:rFonts w:ascii="Garamond" w:eastAsia="Garamond" w:hAnsi="Garamond" w:cs="Garamond"/>
        </w:rPr>
      </w:pPr>
    </w:p>
    <w:p w14:paraId="72250AEE" w14:textId="77777777" w:rsidR="00B4685F" w:rsidRDefault="00B4685F" w:rsidP="00B4685F">
      <w:r>
        <w:t xml:space="preserve">         </w:t>
      </w:r>
      <w:r>
        <w:t xml:space="preserve">Ce cours se propose comme un panorama des influences diverses que la culture de l’Italie a pu exercer sur la littérature française. Il n’est pas nécessaire de parler italien ou de connaître la culture italienne pour s’inscrire à ce cours, simplement d’être curieux. </w:t>
      </w:r>
    </w:p>
    <w:p w14:paraId="1C616E18" w14:textId="158DEBB8" w:rsidR="00B4685F" w:rsidRDefault="00B4685F" w:rsidP="00B4685F">
      <w:r>
        <w:t xml:space="preserve">          </w:t>
      </w:r>
      <w:r>
        <w:t xml:space="preserve">Des poésies de la Renaissance à notre théâtre classique, de Pétrarque à Galilée en passant par Léonard de Vinci et Machiavel, les terres transalpines nous ont transmis plus que des textes : un art d’aimer, un éveil esthétique, une nouvelle manière de faire de la politique, voire de comprendre la nature. Les belles-lettres, au cœur des débats intellectuels et esthétiques de la modernité, ont su absorber et décanter cet héritage italien, au point qu’il semble impossible de lire Corneille, Molière, Racine, Marivaux, Stendhal et tant d’autres auteurs sans se pencher sur ce qu’ils ont puisé dans les échanges transalpins. </w:t>
      </w:r>
    </w:p>
    <w:p w14:paraId="60C95167" w14:textId="06E1B96E" w:rsidR="00B4685F" w:rsidRDefault="00B4685F" w:rsidP="00B4685F">
      <w:r>
        <w:t xml:space="preserve">            </w:t>
      </w:r>
      <w:r>
        <w:t xml:space="preserve">Concrètement, le cours prendra la forme d’un grand tour, à savoir d’une déambulation à travers diverses villes : Florence, Rome, Naples… A chaque étape, nous évoquerons les récits de voyages des écrivains français, des événements marquants, ou encore les penseurs et écrivains locaux qui ont pu imprimer leur marque dans l’univers des lettres françaises.  Nous parlerons de genres non fictionnels (mémoires), de théâtre, de poésie, d’auteurs variés. L’on espère ainsi faire </w:t>
      </w:r>
      <w:r>
        <w:t xml:space="preserve">  </w:t>
      </w:r>
      <w:r>
        <w:t xml:space="preserve">revivre l’expérience formatrice qui était celle de la société européenne cultivée </w:t>
      </w:r>
      <w:proofErr w:type="gramStart"/>
      <w:r>
        <w:t>du passée</w:t>
      </w:r>
      <w:proofErr w:type="gramEnd"/>
      <w:r>
        <w:t xml:space="preserve">, venant puiser sur la terre ausonienne le soleil et l’aliment de l’intelligence, de la Renaissance aux premières années du XIXe siècle. </w:t>
      </w:r>
    </w:p>
    <w:p w14:paraId="2644CF96" w14:textId="072B20E5" w:rsidR="00B4685F" w:rsidRDefault="00B4685F" w:rsidP="00B4685F">
      <w:r>
        <w:t xml:space="preserve">            </w:t>
      </w:r>
      <w:r>
        <w:t>Par-delà le dépaysement, le cours vise à faire acquérir une culture littéraire étendue, permettant une approche plus profonde des textes classiques français, notamment pour les étudiants qui se destinent à la recherche</w:t>
      </w:r>
      <w:r>
        <w:t xml:space="preserve"> et aux concours de l’enseignement</w:t>
      </w:r>
      <w:r>
        <w:t xml:space="preserve">. </w:t>
      </w:r>
    </w:p>
    <w:p w14:paraId="38DC67F0" w14:textId="77777777" w:rsidR="00B4685F" w:rsidRDefault="00B4685F" w:rsidP="00B4685F"/>
    <w:p w14:paraId="7A8C2FBC" w14:textId="77777777" w:rsidR="00B4685F" w:rsidRPr="00CD6BAF" w:rsidRDefault="00B4685F" w:rsidP="00B4685F">
      <w:pPr>
        <w:rPr>
          <w:b/>
          <w:bCs/>
        </w:rPr>
      </w:pPr>
      <w:r w:rsidRPr="00CD6BAF">
        <w:rPr>
          <w:b/>
          <w:bCs/>
        </w:rPr>
        <w:lastRenderedPageBreak/>
        <w:t>Bibliographie</w:t>
      </w:r>
    </w:p>
    <w:p w14:paraId="6F103F6C" w14:textId="321F074C" w:rsidR="00B4685F" w:rsidRDefault="00B4685F" w:rsidP="00B4685F">
      <w:r>
        <w:t xml:space="preserve">Le professeur fournira dans les premières séances des anthologies de textes variés qui seront les supports du cours. </w:t>
      </w:r>
      <w:r w:rsidR="004C1BC6">
        <w:t xml:space="preserve">On pourra feuilleter à l’avance : </w:t>
      </w:r>
    </w:p>
    <w:p w14:paraId="5D5E0373" w14:textId="77777777" w:rsidR="00B4685F" w:rsidRDefault="00B4685F" w:rsidP="00B4685F">
      <w:r>
        <w:t xml:space="preserve">Yves Hersant, </w:t>
      </w:r>
      <w:r w:rsidRPr="00CD6BAF">
        <w:rPr>
          <w:i/>
          <w:iCs/>
        </w:rPr>
        <w:t>Italies. Anthologie des voyageurs français au XVIIIe et XIXe s</w:t>
      </w:r>
      <w:r>
        <w:t xml:space="preserve">., Paris, Laffont, 1988 « Bouquins ». </w:t>
      </w:r>
    </w:p>
    <w:p w14:paraId="25690227" w14:textId="4884566D" w:rsidR="00B4685F" w:rsidRDefault="00B4685F">
      <w:pPr>
        <w:ind w:left="284"/>
        <w:jc w:val="both"/>
        <w:rPr>
          <w:rFonts w:ascii="Garamond" w:eastAsia="Garamond" w:hAnsi="Garamond" w:cs="Garamond"/>
        </w:rPr>
      </w:pPr>
    </w:p>
    <w:p w14:paraId="17F47FA6" w14:textId="77777777" w:rsidR="00B4685F" w:rsidRDefault="00B4685F">
      <w:pPr>
        <w:ind w:left="284"/>
        <w:jc w:val="both"/>
        <w:rPr>
          <w:rFonts w:ascii="Garamond" w:eastAsia="Garamond" w:hAnsi="Garamond" w:cs="Garamond"/>
        </w:rPr>
      </w:pPr>
    </w:p>
    <w:p w14:paraId="40D3B455" w14:textId="77777777" w:rsidR="005460CB" w:rsidRDefault="00900A17">
      <w:pPr>
        <w:pBdr>
          <w:top w:val="single" w:sz="6" w:space="0" w:color="000000"/>
          <w:left w:val="single" w:sz="6" w:space="0" w:color="000000"/>
          <w:bottom w:val="single" w:sz="6" w:space="0" w:color="000000"/>
          <w:right w:val="single" w:sz="6" w:space="0" w:color="000000"/>
        </w:pBdr>
        <w:shd w:val="clear" w:color="auto" w:fill="CCC0D9"/>
        <w:tabs>
          <w:tab w:val="left" w:pos="840"/>
          <w:tab w:val="left" w:pos="1400"/>
          <w:tab w:val="left" w:pos="2800"/>
          <w:tab w:val="left" w:pos="6800"/>
          <w:tab w:val="left" w:pos="8660"/>
        </w:tabs>
        <w:jc w:val="both"/>
        <w:rPr>
          <w:rFonts w:ascii="Garamond" w:eastAsia="Garamond" w:hAnsi="Garamond" w:cs="Garamond"/>
          <w:sz w:val="36"/>
          <w:szCs w:val="36"/>
        </w:rPr>
      </w:pPr>
      <w:r>
        <w:rPr>
          <w:rFonts w:ascii="Garamond" w:eastAsia="Garamond" w:hAnsi="Garamond" w:cs="Garamond"/>
          <w:b/>
          <w:sz w:val="36"/>
          <w:szCs w:val="36"/>
        </w:rPr>
        <w:t>UE 406 Langue vivante, Latin ou Option (hors DP/DA)</w:t>
      </w:r>
    </w:p>
    <w:p w14:paraId="14B9FA92" w14:textId="77777777" w:rsidR="005460CB" w:rsidRDefault="00900A17">
      <w:pPr>
        <w:pBdr>
          <w:top w:val="single" w:sz="6" w:space="0" w:color="000000"/>
          <w:left w:val="single" w:sz="6" w:space="0" w:color="000000"/>
          <w:bottom w:val="single" w:sz="6" w:space="0" w:color="000000"/>
          <w:right w:val="single" w:sz="6" w:space="0" w:color="000000"/>
        </w:pBdr>
        <w:shd w:val="clear" w:color="auto" w:fill="CCC0D9"/>
        <w:tabs>
          <w:tab w:val="left" w:pos="840"/>
          <w:tab w:val="left" w:pos="1400"/>
          <w:tab w:val="left" w:pos="2800"/>
          <w:tab w:val="left" w:pos="6800"/>
          <w:tab w:val="left" w:pos="8660"/>
        </w:tabs>
        <w:jc w:val="both"/>
        <w:rPr>
          <w:rFonts w:ascii="Garamond" w:eastAsia="Garamond" w:hAnsi="Garamond" w:cs="Garamond"/>
          <w:sz w:val="32"/>
          <w:szCs w:val="32"/>
        </w:rPr>
      </w:pPr>
      <w:r>
        <w:rPr>
          <w:rFonts w:ascii="Garamond" w:eastAsia="Garamond" w:hAnsi="Garamond" w:cs="Garamond"/>
          <w:i/>
          <w:sz w:val="32"/>
          <w:szCs w:val="32"/>
        </w:rPr>
        <w:t>24 heures – 3ECTS</w:t>
      </w:r>
    </w:p>
    <w:p w14:paraId="3DCE76C6" w14:textId="77777777" w:rsidR="005460CB" w:rsidRDefault="005460CB">
      <w:pPr>
        <w:jc w:val="both"/>
        <w:rPr>
          <w:rFonts w:ascii="Garamond" w:eastAsia="Garamond" w:hAnsi="Garamond" w:cs="Garamond"/>
          <w:sz w:val="18"/>
          <w:szCs w:val="18"/>
        </w:rPr>
      </w:pPr>
    </w:p>
    <w:p w14:paraId="34AF6B90" w14:textId="77777777" w:rsidR="005460CB" w:rsidRDefault="00900A17">
      <w:pPr>
        <w:ind w:firstLine="720"/>
        <w:jc w:val="both"/>
        <w:rPr>
          <w:rFonts w:ascii="Garamond" w:eastAsia="Garamond" w:hAnsi="Garamond" w:cs="Garamond"/>
        </w:rPr>
      </w:pPr>
      <w:r>
        <w:rPr>
          <w:rFonts w:ascii="Garamond" w:eastAsia="Garamond" w:hAnsi="Garamond" w:cs="Garamond"/>
        </w:rPr>
        <w:t xml:space="preserve">Ces options, totalement complémentaires, visent à étoffer les connaissances de l’étudiant </w:t>
      </w:r>
      <w:proofErr w:type="gramStart"/>
      <w:r>
        <w:rPr>
          <w:rFonts w:ascii="Garamond" w:eastAsia="Garamond" w:hAnsi="Garamond" w:cs="Garamond"/>
        </w:rPr>
        <w:t>abordées</w:t>
      </w:r>
      <w:proofErr w:type="gramEnd"/>
      <w:r>
        <w:rPr>
          <w:rFonts w:ascii="Garamond" w:eastAsia="Garamond" w:hAnsi="Garamond" w:cs="Garamond"/>
        </w:rPr>
        <w:t xml:space="preserve"> dans les UE obligatoires. L’étudiant y </w:t>
      </w:r>
      <w:r>
        <w:rPr>
          <w:rFonts w:ascii="Garamond" w:eastAsia="Garamond" w:hAnsi="Garamond" w:cs="Garamond"/>
        </w:rPr>
        <w:t>trouvera des enseignements de langue, de littérature, d’art et d’Histoire, etc. Ces options sont indispensables pour tous les étudiants qui envisagent de préparer les concours de recrutement de l’enseignement (CAPES, Agrégation) ou toute activité professio</w:t>
      </w:r>
      <w:r>
        <w:rPr>
          <w:rFonts w:ascii="Garamond" w:eastAsia="Garamond" w:hAnsi="Garamond" w:cs="Garamond"/>
        </w:rPr>
        <w:t>nnelle dans l’international. L’étudiant pourra, en fonction de ses besoins choisir l’une et/ou l’autre de ces options.</w:t>
      </w:r>
    </w:p>
    <w:p w14:paraId="48BE40CA" w14:textId="77777777" w:rsidR="005460CB" w:rsidRDefault="005460CB">
      <w:pPr>
        <w:keepNext/>
        <w:jc w:val="both"/>
        <w:rPr>
          <w:rFonts w:ascii="Garamond" w:eastAsia="Garamond" w:hAnsi="Garamond" w:cs="Garamond"/>
          <w:b/>
        </w:rPr>
      </w:pPr>
    </w:p>
    <w:p w14:paraId="45C8582E" w14:textId="77777777" w:rsidR="005460CB" w:rsidRDefault="00900A17">
      <w:pPr>
        <w:keepNext/>
        <w:jc w:val="both"/>
        <w:rPr>
          <w:rFonts w:ascii="Garamond" w:eastAsia="Garamond" w:hAnsi="Garamond" w:cs="Garamond"/>
          <w:sz w:val="20"/>
          <w:szCs w:val="20"/>
        </w:rPr>
      </w:pPr>
      <w:r>
        <w:rPr>
          <w:rFonts w:ascii="Garamond" w:eastAsia="Garamond" w:hAnsi="Garamond" w:cs="Garamond"/>
        </w:rPr>
        <w:t xml:space="preserve">Toutes les options sont </w:t>
      </w:r>
      <w:r>
        <w:rPr>
          <w:rFonts w:ascii="Garamond" w:eastAsia="Garamond" w:hAnsi="Garamond" w:cs="Garamond"/>
          <w:b/>
        </w:rPr>
        <w:t>semestrielles</w:t>
      </w:r>
      <w:r>
        <w:rPr>
          <w:rFonts w:ascii="Garamond" w:eastAsia="Garamond" w:hAnsi="Garamond" w:cs="Garamond"/>
        </w:rPr>
        <w:t xml:space="preserve">. </w:t>
      </w:r>
      <w:r>
        <w:rPr>
          <w:rFonts w:ascii="Garamond" w:eastAsia="Garamond" w:hAnsi="Garamond" w:cs="Garamond"/>
          <w:b/>
        </w:rPr>
        <w:t>Une seule option</w:t>
      </w:r>
      <w:r>
        <w:rPr>
          <w:rFonts w:ascii="Garamond" w:eastAsia="Garamond" w:hAnsi="Garamond" w:cs="Garamond"/>
        </w:rPr>
        <w:t xml:space="preserve"> peut être choisie par semestre au titre des UE suivantes :</w:t>
      </w:r>
    </w:p>
    <w:p w14:paraId="31EBAB89" w14:textId="77777777" w:rsidR="005460CB" w:rsidRDefault="00900A17">
      <w:pPr>
        <w:keepNext/>
        <w:ind w:left="284"/>
        <w:jc w:val="both"/>
        <w:rPr>
          <w:rFonts w:ascii="Garamond" w:eastAsia="Garamond" w:hAnsi="Garamond" w:cs="Garamond"/>
          <w:sz w:val="22"/>
          <w:szCs w:val="22"/>
        </w:rPr>
      </w:pPr>
      <w:proofErr w:type="gramStart"/>
      <w:r>
        <w:rPr>
          <w:rFonts w:ascii="Garamond" w:eastAsia="Garamond" w:hAnsi="Garamond" w:cs="Garamond"/>
          <w:sz w:val="22"/>
          <w:szCs w:val="22"/>
        </w:rPr>
        <w:t>en</w:t>
      </w:r>
      <w:proofErr w:type="gramEnd"/>
      <w:r>
        <w:rPr>
          <w:rFonts w:ascii="Garamond" w:eastAsia="Garamond" w:hAnsi="Garamond" w:cs="Garamond"/>
          <w:sz w:val="22"/>
          <w:szCs w:val="22"/>
        </w:rPr>
        <w:t xml:space="preserve"> 1</w:t>
      </w:r>
      <w:r>
        <w:rPr>
          <w:rFonts w:ascii="Garamond" w:eastAsia="Garamond" w:hAnsi="Garamond" w:cs="Garamond"/>
          <w:sz w:val="22"/>
          <w:szCs w:val="22"/>
          <w:vertAlign w:val="superscript"/>
        </w:rPr>
        <w:t>re</w:t>
      </w:r>
      <w:r>
        <w:rPr>
          <w:rFonts w:ascii="Garamond" w:eastAsia="Garamond" w:hAnsi="Garamond" w:cs="Garamond"/>
          <w:sz w:val="22"/>
          <w:szCs w:val="22"/>
        </w:rPr>
        <w:t> année : UE 106</w:t>
      </w:r>
      <w:r>
        <w:rPr>
          <w:rFonts w:ascii="Garamond" w:eastAsia="Garamond" w:hAnsi="Garamond" w:cs="Garamond"/>
          <w:sz w:val="22"/>
          <w:szCs w:val="22"/>
        </w:rPr>
        <w:t xml:space="preserve"> (S1), UE 206 (S2)</w:t>
      </w:r>
    </w:p>
    <w:p w14:paraId="392083E8" w14:textId="77777777" w:rsidR="005460CB" w:rsidRDefault="00900A17">
      <w:pPr>
        <w:keepNext/>
        <w:ind w:left="284"/>
        <w:jc w:val="both"/>
        <w:rPr>
          <w:rFonts w:ascii="Garamond" w:eastAsia="Garamond" w:hAnsi="Garamond" w:cs="Garamond"/>
          <w:sz w:val="22"/>
          <w:szCs w:val="22"/>
        </w:rPr>
      </w:pPr>
      <w:proofErr w:type="gramStart"/>
      <w:r>
        <w:rPr>
          <w:rFonts w:ascii="Garamond" w:eastAsia="Garamond" w:hAnsi="Garamond" w:cs="Garamond"/>
          <w:sz w:val="22"/>
          <w:szCs w:val="22"/>
        </w:rPr>
        <w:t>en</w:t>
      </w:r>
      <w:proofErr w:type="gramEnd"/>
      <w:r>
        <w:rPr>
          <w:rFonts w:ascii="Garamond" w:eastAsia="Garamond" w:hAnsi="Garamond" w:cs="Garamond"/>
          <w:sz w:val="22"/>
          <w:szCs w:val="22"/>
        </w:rPr>
        <w:t xml:space="preserve"> 2</w:t>
      </w:r>
      <w:r>
        <w:rPr>
          <w:rFonts w:ascii="Garamond" w:eastAsia="Garamond" w:hAnsi="Garamond" w:cs="Garamond"/>
          <w:sz w:val="22"/>
          <w:szCs w:val="22"/>
          <w:vertAlign w:val="superscript"/>
        </w:rPr>
        <w:t>e</w:t>
      </w:r>
      <w:r>
        <w:rPr>
          <w:rFonts w:ascii="Garamond" w:eastAsia="Garamond" w:hAnsi="Garamond" w:cs="Garamond"/>
          <w:sz w:val="22"/>
          <w:szCs w:val="22"/>
        </w:rPr>
        <w:t> année : UE 306 (S3), UE 406 (S4)</w:t>
      </w:r>
    </w:p>
    <w:p w14:paraId="2F712CA8" w14:textId="77777777" w:rsidR="005460CB" w:rsidRDefault="00900A17">
      <w:pPr>
        <w:keepNext/>
        <w:ind w:left="284"/>
        <w:jc w:val="both"/>
        <w:rPr>
          <w:rFonts w:ascii="Garamond" w:eastAsia="Garamond" w:hAnsi="Garamond" w:cs="Garamond"/>
          <w:sz w:val="22"/>
          <w:szCs w:val="22"/>
        </w:rPr>
      </w:pPr>
      <w:proofErr w:type="gramStart"/>
      <w:r>
        <w:rPr>
          <w:rFonts w:ascii="Garamond" w:eastAsia="Garamond" w:hAnsi="Garamond" w:cs="Garamond"/>
          <w:sz w:val="22"/>
          <w:szCs w:val="22"/>
        </w:rPr>
        <w:t>en</w:t>
      </w:r>
      <w:proofErr w:type="gramEnd"/>
      <w:r>
        <w:rPr>
          <w:rFonts w:ascii="Garamond" w:eastAsia="Garamond" w:hAnsi="Garamond" w:cs="Garamond"/>
          <w:sz w:val="22"/>
          <w:szCs w:val="22"/>
        </w:rPr>
        <w:t xml:space="preserve"> 3</w:t>
      </w:r>
      <w:r>
        <w:rPr>
          <w:rFonts w:ascii="Garamond" w:eastAsia="Garamond" w:hAnsi="Garamond" w:cs="Garamond"/>
          <w:sz w:val="22"/>
          <w:szCs w:val="22"/>
          <w:vertAlign w:val="superscript"/>
        </w:rPr>
        <w:t>e</w:t>
      </w:r>
      <w:r>
        <w:rPr>
          <w:rFonts w:ascii="Garamond" w:eastAsia="Garamond" w:hAnsi="Garamond" w:cs="Garamond"/>
          <w:sz w:val="22"/>
          <w:szCs w:val="22"/>
        </w:rPr>
        <w:t> année : UE 506 (S5), UE 606 (S6)</w:t>
      </w:r>
    </w:p>
    <w:p w14:paraId="23CAE68D" w14:textId="77777777" w:rsidR="005460CB" w:rsidRDefault="005460CB">
      <w:pPr>
        <w:keepNext/>
        <w:ind w:left="284"/>
        <w:jc w:val="both"/>
        <w:rPr>
          <w:rFonts w:ascii="Garamond" w:eastAsia="Garamond" w:hAnsi="Garamond" w:cs="Garamond"/>
          <w:sz w:val="22"/>
          <w:szCs w:val="22"/>
        </w:rPr>
      </w:pPr>
    </w:p>
    <w:p w14:paraId="39FB6792" w14:textId="77777777" w:rsidR="005460CB" w:rsidRDefault="00900A17">
      <w:pPr>
        <w:jc w:val="both"/>
        <w:rPr>
          <w:rFonts w:ascii="Garamond" w:eastAsia="Garamond" w:hAnsi="Garamond" w:cs="Garamond"/>
        </w:rPr>
      </w:pPr>
      <w:r>
        <w:rPr>
          <w:rFonts w:ascii="Garamond" w:eastAsia="Garamond" w:hAnsi="Garamond" w:cs="Garamond"/>
        </w:rPr>
        <w:t>L’étudiant peut diversifier le choix des options au cours de ses études ; il peut choisir, par exemple, une UE de sport en UE 106, puis une UE de civilisation</w:t>
      </w:r>
      <w:r>
        <w:rPr>
          <w:rFonts w:ascii="Garamond" w:eastAsia="Garamond" w:hAnsi="Garamond" w:cs="Garamond"/>
        </w:rPr>
        <w:t xml:space="preserve"> en UE 206, puis une langue amérindienne en UE 306, etc.</w:t>
      </w:r>
    </w:p>
    <w:p w14:paraId="7CC1164A" w14:textId="77777777" w:rsidR="005460CB" w:rsidRDefault="005460CB">
      <w:pPr>
        <w:jc w:val="both"/>
        <w:rPr>
          <w:rFonts w:ascii="Garamond" w:eastAsia="Garamond" w:hAnsi="Garamond" w:cs="Garamond"/>
        </w:rPr>
      </w:pPr>
    </w:p>
    <w:p w14:paraId="16811550" w14:textId="77777777" w:rsidR="005460CB" w:rsidRDefault="00900A17">
      <w:pPr>
        <w:shd w:val="clear" w:color="auto" w:fill="E6E6E6"/>
        <w:jc w:val="both"/>
        <w:rPr>
          <w:rFonts w:ascii="Garamond" w:eastAsia="Garamond" w:hAnsi="Garamond" w:cs="Garamond"/>
          <w:b/>
          <w:sz w:val="36"/>
          <w:szCs w:val="36"/>
        </w:rPr>
      </w:pPr>
      <w:r>
        <w:rPr>
          <w:rFonts w:ascii="Garamond" w:eastAsia="Garamond" w:hAnsi="Garamond" w:cs="Garamond"/>
          <w:b/>
          <w:sz w:val="36"/>
          <w:szCs w:val="36"/>
        </w:rPr>
        <w:t>LM01OP4T – Écrire l’environnement</w:t>
      </w:r>
    </w:p>
    <w:p w14:paraId="711B5E46" w14:textId="77777777" w:rsidR="005460CB" w:rsidRDefault="00900A17">
      <w:pPr>
        <w:shd w:val="clear" w:color="auto" w:fill="E6E6E6"/>
        <w:jc w:val="both"/>
        <w:rPr>
          <w:rFonts w:ascii="Garamond" w:eastAsia="Garamond" w:hAnsi="Garamond" w:cs="Garamond"/>
          <w:b/>
          <w:i/>
          <w:color w:val="FF0000"/>
          <w:sz w:val="32"/>
          <w:szCs w:val="32"/>
          <w:highlight w:val="green"/>
        </w:rPr>
      </w:pPr>
      <w:r>
        <w:rPr>
          <w:rFonts w:ascii="Garamond" w:eastAsia="Garamond" w:hAnsi="Garamond" w:cs="Garamond"/>
          <w:i/>
          <w:sz w:val="32"/>
          <w:szCs w:val="32"/>
        </w:rPr>
        <w:t>24 heures – 3 ECTS – SED : non</w:t>
      </w:r>
    </w:p>
    <w:p w14:paraId="41FC96D2" w14:textId="77777777" w:rsidR="005460CB" w:rsidRDefault="005460CB">
      <w:pPr>
        <w:jc w:val="both"/>
        <w:rPr>
          <w:rFonts w:ascii="Garamond" w:eastAsia="Garamond" w:hAnsi="Garamond" w:cs="Garamond"/>
        </w:rPr>
      </w:pPr>
    </w:p>
    <w:p w14:paraId="1232C5A4" w14:textId="77777777" w:rsidR="005460CB" w:rsidRDefault="00900A17">
      <w:pPr>
        <w:jc w:val="both"/>
        <w:rPr>
          <w:rFonts w:ascii="Garamond" w:eastAsia="Garamond" w:hAnsi="Garamond" w:cs="Garamond"/>
          <w:b/>
        </w:rPr>
      </w:pPr>
      <w:r>
        <w:rPr>
          <w:rFonts w:ascii="Garamond" w:eastAsia="Garamond" w:hAnsi="Garamond" w:cs="Garamond"/>
          <w:b/>
        </w:rPr>
        <w:t>Option proposée par le Département Lettres Modernes.</w:t>
      </w:r>
    </w:p>
    <w:p w14:paraId="40D4E5C4" w14:textId="77777777" w:rsidR="005460CB" w:rsidRDefault="005460CB">
      <w:pPr>
        <w:jc w:val="both"/>
        <w:rPr>
          <w:rFonts w:ascii="Garamond" w:eastAsia="Garamond" w:hAnsi="Garamond" w:cs="Garamond"/>
          <w:b/>
        </w:rPr>
      </w:pPr>
    </w:p>
    <w:p w14:paraId="427F6B17" w14:textId="77777777" w:rsidR="005460CB" w:rsidRDefault="00900A17">
      <w:pPr>
        <w:rPr>
          <w:rFonts w:ascii="Garamond" w:eastAsia="Garamond" w:hAnsi="Garamond" w:cs="Garamond"/>
        </w:rPr>
      </w:pPr>
      <w:r>
        <w:rPr>
          <w:rFonts w:ascii="Garamond" w:eastAsia="Garamond" w:hAnsi="Garamond" w:cs="Garamond"/>
          <w:b/>
        </w:rPr>
        <w:t xml:space="preserve">Intervenante : Déborah </w:t>
      </w:r>
      <w:proofErr w:type="spellStart"/>
      <w:r>
        <w:rPr>
          <w:rFonts w:ascii="Garamond" w:eastAsia="Garamond" w:hAnsi="Garamond" w:cs="Garamond"/>
          <w:b/>
        </w:rPr>
        <w:t>Zékri</w:t>
      </w:r>
      <w:proofErr w:type="spellEnd"/>
    </w:p>
    <w:p w14:paraId="2D3C37DC" w14:textId="77777777" w:rsidR="005460CB" w:rsidRDefault="005460CB">
      <w:pPr>
        <w:pBdr>
          <w:top w:val="nil"/>
          <w:left w:val="nil"/>
          <w:bottom w:val="nil"/>
          <w:right w:val="nil"/>
          <w:between w:val="nil"/>
        </w:pBdr>
        <w:ind w:left="-2" w:hanging="2"/>
        <w:rPr>
          <w:rFonts w:ascii="Garamond" w:eastAsia="Garamond" w:hAnsi="Garamond" w:cs="Garamond"/>
        </w:rPr>
      </w:pPr>
    </w:p>
    <w:p w14:paraId="7A37B8FA" w14:textId="77777777" w:rsidR="005460CB" w:rsidRDefault="00900A17">
      <w:pPr>
        <w:spacing w:after="240"/>
        <w:ind w:firstLine="283"/>
        <w:jc w:val="both"/>
        <w:rPr>
          <w:rFonts w:ascii="Garamond" w:eastAsia="Garamond" w:hAnsi="Garamond" w:cs="Garamond"/>
        </w:rPr>
      </w:pPr>
      <w:r>
        <w:rPr>
          <w:rFonts w:ascii="Garamond" w:eastAsia="Garamond" w:hAnsi="Garamond" w:cs="Garamond"/>
        </w:rPr>
        <w:t>Ce cours s’intéresse aux proses contemporaines à travers lesquelles s’est développée une réflexion sur l’habitat terrestre et notamment l’espace forestier comme lieu de réclusion, de révolte et d’inversion des valeurs. D’un lieu à conquérir, la forêt est d</w:t>
      </w:r>
      <w:r>
        <w:rPr>
          <w:rFonts w:ascii="Garamond" w:eastAsia="Garamond" w:hAnsi="Garamond" w:cs="Garamond"/>
        </w:rPr>
        <w:t>evenue la métonymie d’une nature toute entière menacée par la présence humaine, à l’aune de l’</w:t>
      </w:r>
      <w:proofErr w:type="spellStart"/>
      <w:r>
        <w:rPr>
          <w:rFonts w:ascii="Garamond" w:eastAsia="Garamond" w:hAnsi="Garamond" w:cs="Garamond"/>
        </w:rPr>
        <w:t>écocritique</w:t>
      </w:r>
      <w:proofErr w:type="spellEnd"/>
      <w:r>
        <w:rPr>
          <w:rFonts w:ascii="Garamond" w:eastAsia="Garamond" w:hAnsi="Garamond" w:cs="Garamond"/>
        </w:rPr>
        <w:t>. Elle devient le lieu privilégié non seulement d’une résurgence fantastique et païenne (et peut faire l’objet d’une personnification dans les récits m</w:t>
      </w:r>
      <w:r>
        <w:rPr>
          <w:rFonts w:ascii="Garamond" w:eastAsia="Garamond" w:hAnsi="Garamond" w:cs="Garamond"/>
        </w:rPr>
        <w:t>erveilleux) mais aussi d’un ultime refuge d’une humanité réduite et pénitente dans les fictions catastrophistes et dystopiques sur l’écologie. Et les différents types d’écritures peuvent vouloir rendre compte de cette remise en question du statut du végéta</w:t>
      </w:r>
      <w:r>
        <w:rPr>
          <w:rFonts w:ascii="Garamond" w:eastAsia="Garamond" w:hAnsi="Garamond" w:cs="Garamond"/>
        </w:rPr>
        <w:t xml:space="preserve">l et du forestier dans la société humaine à travers la fabrication d’une </w:t>
      </w:r>
      <w:proofErr w:type="spellStart"/>
      <w:r>
        <w:rPr>
          <w:rFonts w:ascii="Garamond" w:eastAsia="Garamond" w:hAnsi="Garamond" w:cs="Garamond"/>
        </w:rPr>
        <w:t>écopoétique</w:t>
      </w:r>
      <w:proofErr w:type="spellEnd"/>
      <w:r>
        <w:rPr>
          <w:rFonts w:ascii="Garamond" w:eastAsia="Garamond" w:hAnsi="Garamond" w:cs="Garamond"/>
        </w:rPr>
        <w:t>.</w:t>
      </w:r>
    </w:p>
    <w:p w14:paraId="46C048A7" w14:textId="77777777" w:rsidR="005460CB" w:rsidRDefault="00900A17">
      <w:pPr>
        <w:spacing w:before="240"/>
        <w:jc w:val="both"/>
        <w:rPr>
          <w:rFonts w:ascii="Garamond" w:eastAsia="Garamond" w:hAnsi="Garamond" w:cs="Garamond"/>
          <w:b/>
        </w:rPr>
      </w:pPr>
      <w:r>
        <w:rPr>
          <w:rFonts w:ascii="Garamond" w:eastAsia="Garamond" w:hAnsi="Garamond" w:cs="Garamond"/>
          <w:b/>
        </w:rPr>
        <w:t>Œuvres au programme :</w:t>
      </w:r>
    </w:p>
    <w:p w14:paraId="59B015D8" w14:textId="77777777" w:rsidR="005460CB" w:rsidRDefault="00900A17">
      <w:pPr>
        <w:ind w:left="720"/>
        <w:jc w:val="both"/>
        <w:rPr>
          <w:rFonts w:ascii="Garamond" w:eastAsia="Garamond" w:hAnsi="Garamond" w:cs="Garamond"/>
        </w:rPr>
      </w:pPr>
      <w:r>
        <w:rPr>
          <w:rFonts w:ascii="Garamond" w:eastAsia="Garamond" w:hAnsi="Garamond" w:cs="Garamond"/>
        </w:rPr>
        <w:t xml:space="preserve">- Vincent </w:t>
      </w:r>
      <w:proofErr w:type="spellStart"/>
      <w:r>
        <w:rPr>
          <w:rFonts w:ascii="Garamond" w:eastAsia="Garamond" w:hAnsi="Garamond" w:cs="Garamond"/>
        </w:rPr>
        <w:t>Villeminot</w:t>
      </w:r>
      <w:proofErr w:type="spellEnd"/>
      <w:r>
        <w:rPr>
          <w:rFonts w:ascii="Garamond" w:eastAsia="Garamond" w:hAnsi="Garamond" w:cs="Garamond"/>
        </w:rPr>
        <w:t xml:space="preserve">, </w:t>
      </w:r>
      <w:r>
        <w:rPr>
          <w:rFonts w:ascii="Garamond" w:eastAsia="Garamond" w:hAnsi="Garamond" w:cs="Garamond"/>
          <w:i/>
        </w:rPr>
        <w:t>Nous sommes l’étincelle</w:t>
      </w:r>
      <w:r>
        <w:rPr>
          <w:rFonts w:ascii="Garamond" w:eastAsia="Garamond" w:hAnsi="Garamond" w:cs="Garamond"/>
        </w:rPr>
        <w:t xml:space="preserve"> (Pocket Jeunesse)</w:t>
      </w:r>
    </w:p>
    <w:p w14:paraId="5342DDE1" w14:textId="77777777" w:rsidR="005460CB" w:rsidRDefault="00900A17">
      <w:pPr>
        <w:ind w:left="720"/>
        <w:jc w:val="both"/>
        <w:rPr>
          <w:rFonts w:ascii="Garamond" w:eastAsia="Garamond" w:hAnsi="Garamond" w:cs="Garamond"/>
        </w:rPr>
      </w:pPr>
      <w:r>
        <w:rPr>
          <w:rFonts w:ascii="Garamond" w:eastAsia="Garamond" w:hAnsi="Garamond" w:cs="Garamond"/>
        </w:rPr>
        <w:t>-</w:t>
      </w:r>
      <w:r>
        <w:rPr>
          <w:sz w:val="14"/>
          <w:szCs w:val="14"/>
        </w:rPr>
        <w:t xml:space="preserve">   </w:t>
      </w:r>
      <w:r>
        <w:rPr>
          <w:rFonts w:ascii="Garamond" w:eastAsia="Garamond" w:hAnsi="Garamond" w:cs="Garamond"/>
        </w:rPr>
        <w:t xml:space="preserve">Sandrine COLLETTE, </w:t>
      </w:r>
      <w:r>
        <w:rPr>
          <w:rFonts w:ascii="Garamond" w:eastAsia="Garamond" w:hAnsi="Garamond" w:cs="Garamond"/>
          <w:i/>
        </w:rPr>
        <w:t xml:space="preserve">Et toujours les forêts </w:t>
      </w:r>
      <w:r>
        <w:rPr>
          <w:rFonts w:ascii="Garamond" w:eastAsia="Garamond" w:hAnsi="Garamond" w:cs="Garamond"/>
        </w:rPr>
        <w:t>(Le Livre de Poche, 2021)</w:t>
      </w:r>
    </w:p>
    <w:p w14:paraId="4746D57B" w14:textId="77777777" w:rsidR="005460CB" w:rsidRDefault="00900A17">
      <w:pPr>
        <w:ind w:left="720"/>
        <w:jc w:val="both"/>
        <w:rPr>
          <w:rFonts w:ascii="Garamond" w:eastAsia="Garamond" w:hAnsi="Garamond" w:cs="Garamond"/>
        </w:rPr>
      </w:pPr>
      <w:r>
        <w:rPr>
          <w:rFonts w:ascii="Garamond" w:eastAsia="Garamond" w:hAnsi="Garamond" w:cs="Garamond"/>
        </w:rPr>
        <w:t>-</w:t>
      </w:r>
      <w:r>
        <w:rPr>
          <w:sz w:val="14"/>
          <w:szCs w:val="14"/>
        </w:rPr>
        <w:t xml:space="preserve">    </w:t>
      </w:r>
      <w:r>
        <w:rPr>
          <w:rFonts w:ascii="Garamond" w:eastAsia="Garamond" w:hAnsi="Garamond" w:cs="Garamond"/>
        </w:rPr>
        <w:t xml:space="preserve">Thomas </w:t>
      </w:r>
      <w:r>
        <w:rPr>
          <w:rFonts w:ascii="Garamond" w:eastAsia="Garamond" w:hAnsi="Garamond" w:cs="Garamond"/>
        </w:rPr>
        <w:t xml:space="preserve">BURNETT SWANN, </w:t>
      </w:r>
      <w:r>
        <w:rPr>
          <w:rFonts w:ascii="Garamond" w:eastAsia="Garamond" w:hAnsi="Garamond" w:cs="Garamond"/>
          <w:i/>
        </w:rPr>
        <w:t xml:space="preserve">La forêt d’Envers-Monde </w:t>
      </w:r>
      <w:r>
        <w:rPr>
          <w:rFonts w:ascii="Garamond" w:eastAsia="Garamond" w:hAnsi="Garamond" w:cs="Garamond"/>
        </w:rPr>
        <w:t>(Gallimard, 2006)</w:t>
      </w:r>
    </w:p>
    <w:p w14:paraId="0378BA3C" w14:textId="77777777" w:rsidR="005460CB" w:rsidRDefault="005460CB">
      <w:pPr>
        <w:pBdr>
          <w:top w:val="nil"/>
          <w:left w:val="nil"/>
          <w:bottom w:val="nil"/>
          <w:right w:val="nil"/>
          <w:between w:val="nil"/>
        </w:pBdr>
        <w:ind w:left="-2" w:hanging="2"/>
        <w:rPr>
          <w:rFonts w:ascii="Garamond" w:eastAsia="Garamond" w:hAnsi="Garamond" w:cs="Garamond"/>
        </w:rPr>
      </w:pPr>
    </w:p>
    <w:p w14:paraId="0CE51870" w14:textId="77777777" w:rsidR="005460CB" w:rsidRDefault="00900A17">
      <w:pPr>
        <w:pBdr>
          <w:top w:val="nil"/>
          <w:left w:val="nil"/>
          <w:bottom w:val="nil"/>
          <w:right w:val="nil"/>
          <w:between w:val="nil"/>
        </w:pBdr>
        <w:ind w:left="-2" w:hanging="2"/>
        <w:rPr>
          <w:rFonts w:ascii="Garamond" w:eastAsia="Garamond" w:hAnsi="Garamond" w:cs="Garamond"/>
          <w:color w:val="000000"/>
        </w:rPr>
      </w:pPr>
      <w:r>
        <w:rPr>
          <w:rFonts w:ascii="Garamond" w:eastAsia="Garamond" w:hAnsi="Garamond" w:cs="Garamond"/>
          <w:color w:val="000000"/>
        </w:rPr>
        <w:t xml:space="preserve"> </w:t>
      </w:r>
    </w:p>
    <w:p w14:paraId="4BE73A62" w14:textId="77777777" w:rsidR="005460CB" w:rsidRDefault="005460CB">
      <w:pPr>
        <w:jc w:val="both"/>
        <w:rPr>
          <w:rFonts w:ascii="Garamond" w:eastAsia="Garamond" w:hAnsi="Garamond" w:cs="Garamond"/>
        </w:rPr>
      </w:pPr>
    </w:p>
    <w:p w14:paraId="00B79633" w14:textId="77777777" w:rsidR="005460CB" w:rsidRDefault="00900A17">
      <w:pPr>
        <w:keepNext/>
        <w:pBdr>
          <w:top w:val="single" w:sz="4" w:space="1" w:color="000000"/>
          <w:left w:val="single" w:sz="4" w:space="3" w:color="000000"/>
          <w:bottom w:val="single" w:sz="4" w:space="8" w:color="000000"/>
          <w:right w:val="single" w:sz="4" w:space="4" w:color="000000"/>
        </w:pBdr>
        <w:shd w:val="clear" w:color="auto" w:fill="EEECE1"/>
        <w:ind w:left="284" w:right="227"/>
        <w:jc w:val="both"/>
        <w:rPr>
          <w:rFonts w:ascii="Garamond" w:eastAsia="Garamond" w:hAnsi="Garamond" w:cs="Garamond"/>
          <w:b/>
          <w:sz w:val="36"/>
          <w:szCs w:val="36"/>
        </w:rPr>
      </w:pPr>
      <w:r>
        <w:rPr>
          <w:rFonts w:ascii="Garamond" w:eastAsia="Garamond" w:hAnsi="Garamond" w:cs="Garamond"/>
          <w:b/>
          <w:sz w:val="36"/>
          <w:szCs w:val="36"/>
        </w:rPr>
        <w:lastRenderedPageBreak/>
        <w:t>Langue vivante</w:t>
      </w:r>
    </w:p>
    <w:p w14:paraId="1E09D8C7" w14:textId="77777777" w:rsidR="005460CB" w:rsidRDefault="005460CB">
      <w:pPr>
        <w:keepNext/>
        <w:pBdr>
          <w:top w:val="single" w:sz="4" w:space="1" w:color="000000"/>
          <w:left w:val="single" w:sz="4" w:space="3" w:color="000000"/>
          <w:bottom w:val="single" w:sz="4" w:space="8" w:color="000000"/>
          <w:right w:val="single" w:sz="4" w:space="4" w:color="000000"/>
        </w:pBdr>
        <w:shd w:val="clear" w:color="auto" w:fill="EEECE1"/>
        <w:ind w:left="284" w:right="227"/>
        <w:jc w:val="both"/>
        <w:rPr>
          <w:rFonts w:ascii="Garamond" w:eastAsia="Garamond" w:hAnsi="Garamond" w:cs="Garamond"/>
        </w:rPr>
      </w:pPr>
    </w:p>
    <w:p w14:paraId="7ACE113F" w14:textId="77777777" w:rsidR="005460CB" w:rsidRDefault="00900A17">
      <w:pPr>
        <w:keepNext/>
        <w:numPr>
          <w:ilvl w:val="0"/>
          <w:numId w:val="27"/>
        </w:numPr>
        <w:pBdr>
          <w:top w:val="single" w:sz="4" w:space="1" w:color="000000"/>
          <w:left w:val="single" w:sz="4" w:space="3" w:color="000000"/>
          <w:bottom w:val="single" w:sz="4" w:space="8" w:color="000000"/>
          <w:right w:val="single" w:sz="4" w:space="4" w:color="000000"/>
        </w:pBdr>
        <w:shd w:val="clear" w:color="auto" w:fill="EEECE1"/>
        <w:ind w:left="567" w:right="227" w:hanging="283"/>
        <w:jc w:val="both"/>
        <w:rPr>
          <w:rFonts w:ascii="Garamond" w:eastAsia="Garamond" w:hAnsi="Garamond" w:cs="Garamond"/>
        </w:rPr>
      </w:pPr>
      <w:r>
        <w:rPr>
          <w:rFonts w:ascii="Garamond" w:eastAsia="Garamond" w:hAnsi="Garamond" w:cs="Garamond"/>
        </w:rPr>
        <w:t>En fonction de son niveau dans la langue choisie, l’étudiant est inscrit : soit en débutant, soit en niveau intermédiaire, soit en niveau confirmé.</w:t>
      </w:r>
    </w:p>
    <w:p w14:paraId="4E78AA1D" w14:textId="77777777" w:rsidR="005460CB" w:rsidRDefault="00900A17">
      <w:pPr>
        <w:keepNext/>
        <w:numPr>
          <w:ilvl w:val="0"/>
          <w:numId w:val="27"/>
        </w:numPr>
        <w:pBdr>
          <w:top w:val="single" w:sz="4" w:space="1" w:color="000000"/>
          <w:left w:val="single" w:sz="4" w:space="3" w:color="000000"/>
          <w:bottom w:val="single" w:sz="4" w:space="8" w:color="000000"/>
          <w:right w:val="single" w:sz="4" w:space="4" w:color="000000"/>
        </w:pBdr>
        <w:shd w:val="clear" w:color="auto" w:fill="EEECE1"/>
        <w:ind w:left="567" w:right="227" w:hanging="283"/>
        <w:jc w:val="both"/>
        <w:rPr>
          <w:rFonts w:ascii="Garamond" w:eastAsia="Garamond" w:hAnsi="Garamond" w:cs="Garamond"/>
        </w:rPr>
      </w:pPr>
      <w:r>
        <w:rPr>
          <w:rFonts w:ascii="Garamond" w:eastAsia="Garamond" w:hAnsi="Garamond" w:cs="Garamond"/>
          <w:b/>
        </w:rPr>
        <w:t xml:space="preserve">La Langue vivante n’est </w:t>
      </w:r>
      <w:r>
        <w:rPr>
          <w:rFonts w:ascii="Garamond" w:eastAsia="Garamond" w:hAnsi="Garamond" w:cs="Garamond"/>
          <w:b/>
        </w:rPr>
        <w:t>plus obligatoire pour l’étudiant, même si celui-ci n’a pas atteint le niveau B2. Cependant, elle est vivement recommandée par le Département de Lettres modernes.</w:t>
      </w:r>
    </w:p>
    <w:p w14:paraId="06230550" w14:textId="77777777" w:rsidR="005460CB" w:rsidRDefault="00900A17">
      <w:pPr>
        <w:keepNext/>
        <w:numPr>
          <w:ilvl w:val="0"/>
          <w:numId w:val="27"/>
        </w:numPr>
        <w:pBdr>
          <w:top w:val="single" w:sz="4" w:space="1" w:color="000000"/>
          <w:left w:val="single" w:sz="4" w:space="3" w:color="000000"/>
          <w:bottom w:val="single" w:sz="4" w:space="8" w:color="000000"/>
          <w:right w:val="single" w:sz="4" w:space="4" w:color="000000"/>
        </w:pBdr>
        <w:shd w:val="clear" w:color="auto" w:fill="EEECE1"/>
        <w:ind w:left="567" w:right="227" w:hanging="283"/>
        <w:jc w:val="both"/>
        <w:rPr>
          <w:rFonts w:ascii="Garamond" w:eastAsia="Garamond" w:hAnsi="Garamond" w:cs="Garamond"/>
        </w:rPr>
      </w:pPr>
      <w:r>
        <w:rPr>
          <w:rFonts w:ascii="Garamond" w:eastAsia="Garamond" w:hAnsi="Garamond" w:cs="Garamond"/>
        </w:rPr>
        <w:t xml:space="preserve">L’accès à certains masters est conditionné par un niveau en langue. </w:t>
      </w:r>
    </w:p>
    <w:p w14:paraId="088F7B53" w14:textId="77777777" w:rsidR="005460CB" w:rsidRDefault="00900A17">
      <w:pPr>
        <w:keepNext/>
        <w:numPr>
          <w:ilvl w:val="0"/>
          <w:numId w:val="27"/>
        </w:numPr>
        <w:pBdr>
          <w:top w:val="single" w:sz="4" w:space="1" w:color="000000"/>
          <w:left w:val="single" w:sz="4" w:space="3" w:color="000000"/>
          <w:bottom w:val="single" w:sz="4" w:space="8" w:color="000000"/>
          <w:right w:val="single" w:sz="4" w:space="4" w:color="000000"/>
        </w:pBdr>
        <w:shd w:val="clear" w:color="auto" w:fill="EEECE1"/>
        <w:ind w:left="567" w:right="227" w:hanging="283"/>
        <w:jc w:val="both"/>
        <w:rPr>
          <w:rFonts w:ascii="Garamond" w:eastAsia="Garamond" w:hAnsi="Garamond" w:cs="Garamond"/>
        </w:rPr>
      </w:pPr>
      <w:r>
        <w:rPr>
          <w:rFonts w:ascii="Garamond" w:eastAsia="Garamond" w:hAnsi="Garamond" w:cs="Garamond"/>
        </w:rPr>
        <w:t>Langues proposées : Allemand, Anglais, Arabe, Catalan, Chinois, Coréen, Espagnol, Quechua, Nahuatl, Grec moderne, Hébreu, Italien, Néerlandais, Occitan, Portugais, Russe, Scandinave.</w:t>
      </w:r>
    </w:p>
    <w:p w14:paraId="037AC78B" w14:textId="77777777" w:rsidR="005460CB" w:rsidRDefault="00900A17">
      <w:pPr>
        <w:keepNext/>
        <w:numPr>
          <w:ilvl w:val="0"/>
          <w:numId w:val="27"/>
        </w:numPr>
        <w:pBdr>
          <w:top w:val="single" w:sz="4" w:space="1" w:color="000000"/>
          <w:left w:val="single" w:sz="4" w:space="3" w:color="000000"/>
          <w:bottom w:val="single" w:sz="4" w:space="8" w:color="000000"/>
          <w:right w:val="single" w:sz="4" w:space="4" w:color="000000"/>
        </w:pBdr>
        <w:shd w:val="clear" w:color="auto" w:fill="EEECE1"/>
        <w:ind w:left="567" w:right="227" w:hanging="283"/>
        <w:jc w:val="both"/>
        <w:rPr>
          <w:rFonts w:ascii="Garamond" w:eastAsia="Garamond" w:hAnsi="Garamond" w:cs="Garamond"/>
          <w:b/>
        </w:rPr>
      </w:pPr>
      <w:r>
        <w:rPr>
          <w:rFonts w:ascii="Garamond" w:eastAsia="Garamond" w:hAnsi="Garamond" w:cs="Garamond"/>
        </w:rPr>
        <w:t>NB :</w:t>
      </w:r>
      <w:r>
        <w:rPr>
          <w:rFonts w:ascii="Garamond" w:eastAsia="Garamond" w:hAnsi="Garamond" w:cs="Garamond"/>
        </w:rPr>
        <w:t xml:space="preserve"> les cours d’anglais pour non-spécialistes (LANSAD) du Département d’anglais vont du niveau B1 au niveau C2. A partir du niveau B2, il vous est conseillé les cours à teneur littéraire, pour lesquels sont utilisés des textes d’auteurs anglophones. Ces cours</w:t>
      </w:r>
      <w:r>
        <w:rPr>
          <w:rFonts w:ascii="Garamond" w:eastAsia="Garamond" w:hAnsi="Garamond" w:cs="Garamond"/>
        </w:rPr>
        <w:t xml:space="preserve"> sont, en outre, une très bonne préparation à l’épreuve de langue d’agrégation de Lettres modernes.</w:t>
      </w:r>
    </w:p>
    <w:p w14:paraId="1845CF4E" w14:textId="77777777" w:rsidR="005460CB" w:rsidRDefault="005460CB">
      <w:pPr>
        <w:jc w:val="both"/>
        <w:rPr>
          <w:rFonts w:ascii="Garamond" w:eastAsia="Garamond" w:hAnsi="Garamond" w:cs="Garamond"/>
          <w:b/>
        </w:rPr>
      </w:pPr>
    </w:p>
    <w:p w14:paraId="492E9277" w14:textId="77777777" w:rsidR="005460CB" w:rsidRDefault="00900A17">
      <w:pPr>
        <w:jc w:val="both"/>
        <w:rPr>
          <w:rFonts w:ascii="Garamond" w:eastAsia="Garamond" w:hAnsi="Garamond" w:cs="Garamond"/>
          <w:b/>
        </w:rPr>
      </w:pPr>
      <w:r>
        <w:rPr>
          <w:rFonts w:ascii="Garamond" w:eastAsia="Garamond" w:hAnsi="Garamond" w:cs="Garamond"/>
          <w:b/>
        </w:rPr>
        <w:t>Sont également proposées au titre de l’UE 406 :</w:t>
      </w:r>
    </w:p>
    <w:p w14:paraId="1AB5C2BD" w14:textId="77777777" w:rsidR="005460CB" w:rsidRDefault="005460CB">
      <w:pPr>
        <w:jc w:val="both"/>
        <w:rPr>
          <w:rFonts w:ascii="Garamond" w:eastAsia="Garamond" w:hAnsi="Garamond" w:cs="Garamond"/>
          <w:b/>
        </w:rPr>
      </w:pPr>
    </w:p>
    <w:p w14:paraId="49FC8887" w14:textId="77777777" w:rsidR="005460CB" w:rsidRDefault="00900A17">
      <w:pPr>
        <w:numPr>
          <w:ilvl w:val="0"/>
          <w:numId w:val="23"/>
        </w:numPr>
        <w:ind w:left="567" w:hanging="283"/>
        <w:jc w:val="both"/>
        <w:rPr>
          <w:rFonts w:ascii="Garamond" w:eastAsia="Garamond" w:hAnsi="Garamond" w:cs="Garamond"/>
          <w:sz w:val="22"/>
          <w:szCs w:val="22"/>
        </w:rPr>
      </w:pPr>
      <w:r>
        <w:rPr>
          <w:rFonts w:ascii="Garamond" w:eastAsia="Garamond" w:hAnsi="Garamond" w:cs="Garamond"/>
          <w:b/>
          <w:sz w:val="22"/>
          <w:szCs w:val="22"/>
        </w:rPr>
        <w:t>EP02OP4T</w:t>
      </w:r>
      <w:r>
        <w:rPr>
          <w:rFonts w:ascii="Garamond" w:eastAsia="Garamond" w:hAnsi="Garamond" w:cs="Garamond"/>
          <w:sz w:val="22"/>
          <w:szCs w:val="22"/>
        </w:rPr>
        <w:t xml:space="preserve"> Éducation physique et sportive 4</w:t>
      </w:r>
    </w:p>
    <w:p w14:paraId="780E81E6" w14:textId="77777777" w:rsidR="005460CB" w:rsidRDefault="00900A17">
      <w:pPr>
        <w:numPr>
          <w:ilvl w:val="0"/>
          <w:numId w:val="23"/>
        </w:numPr>
        <w:ind w:left="567" w:hanging="283"/>
        <w:jc w:val="both"/>
        <w:rPr>
          <w:rFonts w:ascii="Garamond" w:eastAsia="Garamond" w:hAnsi="Garamond" w:cs="Garamond"/>
          <w:sz w:val="22"/>
          <w:szCs w:val="22"/>
        </w:rPr>
      </w:pPr>
      <w:r>
        <w:rPr>
          <w:rFonts w:ascii="Garamond" w:eastAsia="Garamond" w:hAnsi="Garamond" w:cs="Garamond"/>
          <w:b/>
          <w:sz w:val="22"/>
          <w:szCs w:val="22"/>
        </w:rPr>
        <w:t>FL01OP4T</w:t>
      </w:r>
      <w:r>
        <w:rPr>
          <w:rFonts w:ascii="Garamond" w:eastAsia="Garamond" w:hAnsi="Garamond" w:cs="Garamond"/>
          <w:sz w:val="22"/>
          <w:szCs w:val="22"/>
        </w:rPr>
        <w:t xml:space="preserve"> Cultures française et francophone 2 </w:t>
      </w:r>
      <w:r>
        <w:rPr>
          <w:rFonts w:ascii="Garamond" w:eastAsia="Garamond" w:hAnsi="Garamond" w:cs="Garamond"/>
          <w:i/>
          <w:sz w:val="22"/>
          <w:szCs w:val="22"/>
        </w:rPr>
        <w:t>[réservé aux étudia</w:t>
      </w:r>
      <w:r>
        <w:rPr>
          <w:rFonts w:ascii="Garamond" w:eastAsia="Garamond" w:hAnsi="Garamond" w:cs="Garamond"/>
          <w:i/>
          <w:sz w:val="22"/>
          <w:szCs w:val="22"/>
        </w:rPr>
        <w:t>nts non francophones]</w:t>
      </w:r>
    </w:p>
    <w:p w14:paraId="5F9A531B" w14:textId="77777777" w:rsidR="005460CB" w:rsidRDefault="00900A17">
      <w:pPr>
        <w:numPr>
          <w:ilvl w:val="0"/>
          <w:numId w:val="23"/>
        </w:numPr>
        <w:ind w:left="567" w:hanging="283"/>
        <w:jc w:val="both"/>
        <w:rPr>
          <w:rFonts w:ascii="Garamond" w:eastAsia="Garamond" w:hAnsi="Garamond" w:cs="Garamond"/>
          <w:sz w:val="22"/>
          <w:szCs w:val="22"/>
        </w:rPr>
      </w:pPr>
      <w:r>
        <w:rPr>
          <w:rFonts w:ascii="Garamond" w:eastAsia="Garamond" w:hAnsi="Garamond" w:cs="Garamond"/>
          <w:b/>
          <w:sz w:val="22"/>
          <w:szCs w:val="22"/>
        </w:rPr>
        <w:t>HA1AOP4T</w:t>
      </w:r>
      <w:r>
        <w:rPr>
          <w:rFonts w:ascii="Garamond" w:eastAsia="Garamond" w:hAnsi="Garamond" w:cs="Garamond"/>
          <w:sz w:val="22"/>
          <w:szCs w:val="22"/>
        </w:rPr>
        <w:t xml:space="preserve"> Art préhistorique et imageries collectives</w:t>
      </w:r>
    </w:p>
    <w:p w14:paraId="3E732B12" w14:textId="77777777" w:rsidR="005460CB" w:rsidRDefault="00900A17">
      <w:pPr>
        <w:numPr>
          <w:ilvl w:val="0"/>
          <w:numId w:val="23"/>
        </w:numPr>
        <w:ind w:left="567" w:hanging="283"/>
        <w:jc w:val="both"/>
        <w:rPr>
          <w:rFonts w:ascii="Garamond" w:eastAsia="Garamond" w:hAnsi="Garamond" w:cs="Garamond"/>
          <w:sz w:val="22"/>
          <w:szCs w:val="22"/>
        </w:rPr>
      </w:pPr>
      <w:r>
        <w:rPr>
          <w:rFonts w:ascii="Garamond" w:eastAsia="Garamond" w:hAnsi="Garamond" w:cs="Garamond"/>
          <w:b/>
          <w:sz w:val="22"/>
          <w:szCs w:val="22"/>
        </w:rPr>
        <w:t>HI1HOP4T</w:t>
      </w:r>
      <w:r>
        <w:rPr>
          <w:rFonts w:ascii="Garamond" w:eastAsia="Garamond" w:hAnsi="Garamond" w:cs="Garamond"/>
          <w:sz w:val="22"/>
          <w:szCs w:val="22"/>
        </w:rPr>
        <w:t xml:space="preserve"> Histoire de Toulouse et de </w:t>
      </w:r>
      <w:proofErr w:type="spellStart"/>
      <w:r>
        <w:rPr>
          <w:rFonts w:ascii="Garamond" w:eastAsia="Garamond" w:hAnsi="Garamond" w:cs="Garamond"/>
          <w:sz w:val="22"/>
          <w:szCs w:val="22"/>
        </w:rPr>
        <w:t>l’occitanie</w:t>
      </w:r>
      <w:proofErr w:type="spellEnd"/>
    </w:p>
    <w:p w14:paraId="63481978" w14:textId="77777777" w:rsidR="005460CB" w:rsidRDefault="00900A17">
      <w:pPr>
        <w:numPr>
          <w:ilvl w:val="0"/>
          <w:numId w:val="23"/>
        </w:numPr>
        <w:ind w:left="567" w:hanging="283"/>
        <w:jc w:val="both"/>
        <w:rPr>
          <w:rFonts w:ascii="Garamond" w:eastAsia="Garamond" w:hAnsi="Garamond" w:cs="Garamond"/>
          <w:sz w:val="22"/>
          <w:szCs w:val="22"/>
        </w:rPr>
      </w:pPr>
      <w:r>
        <w:rPr>
          <w:rFonts w:ascii="Garamond" w:eastAsia="Garamond" w:hAnsi="Garamond" w:cs="Garamond"/>
          <w:b/>
          <w:sz w:val="22"/>
          <w:szCs w:val="22"/>
        </w:rPr>
        <w:t>LC01OP4T</w:t>
      </w:r>
      <w:r>
        <w:rPr>
          <w:rFonts w:ascii="Garamond" w:eastAsia="Garamond" w:hAnsi="Garamond" w:cs="Garamond"/>
          <w:sz w:val="22"/>
          <w:szCs w:val="22"/>
        </w:rPr>
        <w:t xml:space="preserve"> Civilisations de l’Antiquité 2</w:t>
      </w:r>
    </w:p>
    <w:p w14:paraId="6005F8D1" w14:textId="77777777" w:rsidR="005460CB" w:rsidRDefault="00900A17">
      <w:pPr>
        <w:numPr>
          <w:ilvl w:val="0"/>
          <w:numId w:val="23"/>
        </w:numPr>
        <w:ind w:left="567" w:hanging="283"/>
        <w:jc w:val="both"/>
        <w:rPr>
          <w:rFonts w:ascii="Garamond" w:eastAsia="Garamond" w:hAnsi="Garamond" w:cs="Garamond"/>
          <w:sz w:val="22"/>
          <w:szCs w:val="22"/>
        </w:rPr>
      </w:pPr>
      <w:r>
        <w:rPr>
          <w:rFonts w:ascii="Garamond" w:eastAsia="Garamond" w:hAnsi="Garamond" w:cs="Garamond"/>
          <w:b/>
          <w:sz w:val="22"/>
          <w:szCs w:val="22"/>
        </w:rPr>
        <w:t xml:space="preserve">MI01OP4T </w:t>
      </w:r>
      <w:r>
        <w:rPr>
          <w:rFonts w:ascii="Garamond" w:eastAsia="Garamond" w:hAnsi="Garamond" w:cs="Garamond"/>
          <w:sz w:val="22"/>
          <w:szCs w:val="22"/>
        </w:rPr>
        <w:t>Nombres et calculs</w:t>
      </w:r>
    </w:p>
    <w:p w14:paraId="60275D2A" w14:textId="77777777" w:rsidR="005460CB" w:rsidRDefault="00900A17">
      <w:pPr>
        <w:numPr>
          <w:ilvl w:val="0"/>
          <w:numId w:val="23"/>
        </w:numPr>
        <w:ind w:left="567" w:hanging="283"/>
        <w:jc w:val="both"/>
        <w:rPr>
          <w:rFonts w:ascii="Garamond" w:eastAsia="Garamond" w:hAnsi="Garamond" w:cs="Garamond"/>
          <w:sz w:val="22"/>
          <w:szCs w:val="22"/>
        </w:rPr>
      </w:pPr>
      <w:r>
        <w:rPr>
          <w:rFonts w:ascii="Garamond" w:eastAsia="Garamond" w:hAnsi="Garamond" w:cs="Garamond"/>
          <w:b/>
          <w:sz w:val="22"/>
          <w:szCs w:val="22"/>
        </w:rPr>
        <w:t xml:space="preserve">MI01OP4T </w:t>
      </w:r>
      <w:r>
        <w:rPr>
          <w:rFonts w:ascii="Garamond" w:eastAsia="Garamond" w:hAnsi="Garamond" w:cs="Garamond"/>
          <w:sz w:val="22"/>
          <w:szCs w:val="22"/>
        </w:rPr>
        <w:t>Culture scientifique</w:t>
      </w:r>
    </w:p>
    <w:p w14:paraId="612DFC08" w14:textId="77777777" w:rsidR="005460CB" w:rsidRDefault="00900A17">
      <w:pPr>
        <w:numPr>
          <w:ilvl w:val="0"/>
          <w:numId w:val="23"/>
        </w:numPr>
        <w:ind w:left="567" w:hanging="283"/>
        <w:jc w:val="both"/>
        <w:rPr>
          <w:rFonts w:ascii="Garamond" w:eastAsia="Garamond" w:hAnsi="Garamond" w:cs="Garamond"/>
          <w:sz w:val="22"/>
          <w:szCs w:val="22"/>
        </w:rPr>
      </w:pPr>
      <w:r>
        <w:rPr>
          <w:rFonts w:ascii="Garamond" w:eastAsia="Garamond" w:hAnsi="Garamond" w:cs="Garamond"/>
          <w:b/>
          <w:sz w:val="22"/>
          <w:szCs w:val="22"/>
        </w:rPr>
        <w:t>MU01OP4T</w:t>
      </w:r>
      <w:r>
        <w:rPr>
          <w:rFonts w:ascii="Garamond" w:eastAsia="Garamond" w:hAnsi="Garamond" w:cs="Garamond"/>
          <w:sz w:val="22"/>
          <w:szCs w:val="22"/>
        </w:rPr>
        <w:t xml:space="preserve"> Acoustique 2</w:t>
      </w:r>
    </w:p>
    <w:p w14:paraId="3C2AAEB3" w14:textId="77777777" w:rsidR="005460CB" w:rsidRDefault="00900A17">
      <w:pPr>
        <w:numPr>
          <w:ilvl w:val="0"/>
          <w:numId w:val="23"/>
        </w:numPr>
        <w:ind w:left="567" w:hanging="283"/>
        <w:jc w:val="both"/>
        <w:rPr>
          <w:rFonts w:ascii="Garamond" w:eastAsia="Garamond" w:hAnsi="Garamond" w:cs="Garamond"/>
          <w:sz w:val="22"/>
          <w:szCs w:val="22"/>
        </w:rPr>
      </w:pPr>
      <w:r>
        <w:rPr>
          <w:rFonts w:ascii="Garamond" w:eastAsia="Garamond" w:hAnsi="Garamond" w:cs="Garamond"/>
          <w:b/>
          <w:sz w:val="22"/>
          <w:szCs w:val="22"/>
        </w:rPr>
        <w:t>PY01OP4T</w:t>
      </w:r>
      <w:r>
        <w:rPr>
          <w:rFonts w:ascii="Garamond" w:eastAsia="Garamond" w:hAnsi="Garamond" w:cs="Garamond"/>
          <w:sz w:val="22"/>
          <w:szCs w:val="22"/>
        </w:rPr>
        <w:t xml:space="preserve"> Socialisation de genre : approches psychologiques</w:t>
      </w:r>
    </w:p>
    <w:p w14:paraId="4C7CE32A" w14:textId="77777777" w:rsidR="005460CB" w:rsidRDefault="00900A17">
      <w:pPr>
        <w:numPr>
          <w:ilvl w:val="0"/>
          <w:numId w:val="23"/>
        </w:numPr>
        <w:ind w:left="567" w:hanging="283"/>
        <w:jc w:val="both"/>
        <w:rPr>
          <w:rFonts w:ascii="Garamond" w:eastAsia="Garamond" w:hAnsi="Garamond" w:cs="Garamond"/>
          <w:sz w:val="22"/>
          <w:szCs w:val="22"/>
        </w:rPr>
      </w:pPr>
      <w:r>
        <w:rPr>
          <w:rFonts w:ascii="Garamond" w:eastAsia="Garamond" w:hAnsi="Garamond" w:cs="Garamond"/>
          <w:b/>
          <w:sz w:val="22"/>
          <w:szCs w:val="22"/>
        </w:rPr>
        <w:t>PY02OP4T</w:t>
      </w:r>
      <w:r>
        <w:rPr>
          <w:rFonts w:ascii="Garamond" w:eastAsia="Garamond" w:hAnsi="Garamond" w:cs="Garamond"/>
          <w:sz w:val="22"/>
          <w:szCs w:val="22"/>
        </w:rPr>
        <w:t xml:space="preserve"> Psychologie du bonheur</w:t>
      </w:r>
    </w:p>
    <w:p w14:paraId="6E23AFCD" w14:textId="77777777" w:rsidR="005460CB" w:rsidRDefault="00900A17">
      <w:pPr>
        <w:numPr>
          <w:ilvl w:val="0"/>
          <w:numId w:val="23"/>
        </w:numPr>
        <w:ind w:left="567" w:hanging="283"/>
        <w:jc w:val="both"/>
        <w:rPr>
          <w:rFonts w:ascii="Garamond" w:eastAsia="Garamond" w:hAnsi="Garamond" w:cs="Garamond"/>
          <w:sz w:val="22"/>
          <w:szCs w:val="22"/>
        </w:rPr>
      </w:pPr>
      <w:r>
        <w:rPr>
          <w:rFonts w:ascii="Garamond" w:eastAsia="Garamond" w:hAnsi="Garamond" w:cs="Garamond"/>
          <w:b/>
          <w:sz w:val="22"/>
          <w:szCs w:val="22"/>
        </w:rPr>
        <w:t xml:space="preserve">SO01OP4T </w:t>
      </w:r>
      <w:r>
        <w:rPr>
          <w:rFonts w:ascii="Garamond" w:eastAsia="Garamond" w:hAnsi="Garamond" w:cs="Garamond"/>
          <w:sz w:val="22"/>
          <w:szCs w:val="22"/>
        </w:rPr>
        <w:t>Femmes, égalité et féminisme en Europe</w:t>
      </w:r>
    </w:p>
    <w:p w14:paraId="6A1C3ABD" w14:textId="77777777" w:rsidR="005460CB" w:rsidRDefault="00900A17">
      <w:pPr>
        <w:jc w:val="both"/>
        <w:rPr>
          <w:rFonts w:ascii="Garamond" w:eastAsia="Garamond" w:hAnsi="Garamond" w:cs="Garamond"/>
        </w:rPr>
      </w:pPr>
      <w:r>
        <w:rPr>
          <w:rFonts w:ascii="Garamond" w:eastAsia="Garamond" w:hAnsi="Garamond" w:cs="Garamond"/>
        </w:rPr>
        <w:t xml:space="preserve">     </w:t>
      </w:r>
    </w:p>
    <w:p w14:paraId="58065AD2" w14:textId="77777777" w:rsidR="005460CB" w:rsidRDefault="00900A17">
      <w:pPr>
        <w:jc w:val="both"/>
        <w:rPr>
          <w:rFonts w:ascii="Garamond" w:eastAsia="Garamond" w:hAnsi="Garamond" w:cs="Garamond"/>
        </w:rPr>
      </w:pPr>
      <w:r>
        <w:rPr>
          <w:rFonts w:ascii="Garamond" w:eastAsia="Garamond" w:hAnsi="Garamond" w:cs="Garamond"/>
        </w:rPr>
        <w:t>Se rapprocher des autres Départements pour connaître les programmes et emplois du temps des enseignements optio</w:t>
      </w:r>
      <w:r>
        <w:rPr>
          <w:rFonts w:ascii="Garamond" w:eastAsia="Garamond" w:hAnsi="Garamond" w:cs="Garamond"/>
        </w:rPr>
        <w:t>nnels.</w:t>
      </w:r>
    </w:p>
    <w:p w14:paraId="06D7154A" w14:textId="77777777" w:rsidR="005460CB" w:rsidRDefault="005460CB">
      <w:pPr>
        <w:jc w:val="both"/>
        <w:rPr>
          <w:rFonts w:ascii="Garamond" w:eastAsia="Garamond" w:hAnsi="Garamond" w:cs="Garamond"/>
        </w:rPr>
      </w:pPr>
    </w:p>
    <w:p w14:paraId="04587A0C" w14:textId="77777777" w:rsidR="005460CB" w:rsidRDefault="00900A17">
      <w:pPr>
        <w:jc w:val="both"/>
        <w:rPr>
          <w:rFonts w:ascii="Garamond" w:eastAsia="Garamond" w:hAnsi="Garamond" w:cs="Garamond"/>
          <w:b/>
          <w:color w:val="000000"/>
          <w:highlight w:val="yellow"/>
        </w:rPr>
      </w:pPr>
      <w:r>
        <w:rPr>
          <w:rFonts w:ascii="Garamond" w:eastAsia="Garamond" w:hAnsi="Garamond" w:cs="Garamond"/>
          <w:b/>
          <w:color w:val="000000"/>
          <w:highlight w:val="yellow"/>
        </w:rPr>
        <w:t>Le latin n’est plus obligatoire pour l’étudiant. Cependant, il est vivement recommandé par le Département de Lettres modernes.</w:t>
      </w:r>
    </w:p>
    <w:p w14:paraId="514EE0BF" w14:textId="77777777" w:rsidR="005460CB" w:rsidRDefault="005460CB">
      <w:pPr>
        <w:jc w:val="both"/>
        <w:rPr>
          <w:rFonts w:ascii="Garamond" w:eastAsia="Garamond" w:hAnsi="Garamond" w:cs="Garamond"/>
          <w:color w:val="000000"/>
          <w:highlight w:val="yellow"/>
        </w:rPr>
      </w:pPr>
    </w:p>
    <w:p w14:paraId="5A10D6AD" w14:textId="77777777" w:rsidR="005460CB" w:rsidRDefault="00900A17">
      <w:pPr>
        <w:jc w:val="both"/>
        <w:rPr>
          <w:rFonts w:ascii="Garamond" w:eastAsia="Garamond" w:hAnsi="Garamond" w:cs="Garamond"/>
          <w:b/>
          <w:color w:val="000000"/>
        </w:rPr>
      </w:pPr>
      <w:r>
        <w:rPr>
          <w:rFonts w:ascii="Garamond" w:eastAsia="Garamond" w:hAnsi="Garamond" w:cs="Garamond"/>
          <w:b/>
          <w:color w:val="000000"/>
          <w:highlight w:val="yellow"/>
        </w:rPr>
        <w:t>Les étudiants de Lettres modernes ont la possibilité de suivre le latin en option ou en UE hors-cursus.</w:t>
      </w:r>
    </w:p>
    <w:p w14:paraId="53089C23" w14:textId="77777777" w:rsidR="005460CB" w:rsidRDefault="005460CB">
      <w:pPr>
        <w:jc w:val="both"/>
        <w:rPr>
          <w:rFonts w:ascii="Garamond" w:eastAsia="Garamond" w:hAnsi="Garamond" w:cs="Garamond"/>
        </w:rPr>
      </w:pPr>
    </w:p>
    <w:p w14:paraId="0C5ADD22" w14:textId="77777777" w:rsidR="005460CB" w:rsidRDefault="00900A17">
      <w:pPr>
        <w:pBdr>
          <w:top w:val="single" w:sz="4" w:space="1" w:color="000000"/>
          <w:left w:val="single" w:sz="4" w:space="4" w:color="000000"/>
          <w:bottom w:val="single" w:sz="4" w:space="1" w:color="000000"/>
          <w:right w:val="single" w:sz="4" w:space="4" w:color="000000"/>
        </w:pBdr>
        <w:shd w:val="clear" w:color="auto" w:fill="D9D9D9"/>
        <w:jc w:val="center"/>
        <w:rPr>
          <w:rFonts w:ascii="Garamond" w:eastAsia="Garamond" w:hAnsi="Garamond" w:cs="Garamond"/>
          <w:color w:val="C00000"/>
        </w:rPr>
      </w:pPr>
      <w:r>
        <w:rPr>
          <w:rFonts w:ascii="Garamond" w:eastAsia="Garamond" w:hAnsi="Garamond" w:cs="Garamond"/>
          <w:b/>
          <w:color w:val="C00000"/>
        </w:rPr>
        <w:t>Vérifier l’actualisation des données sur le site du Département de Lettres modernes :</w:t>
      </w:r>
      <w:r>
        <w:rPr>
          <w:rFonts w:ascii="Garamond" w:eastAsia="Garamond" w:hAnsi="Garamond" w:cs="Garamond"/>
          <w:b/>
          <w:color w:val="C00000"/>
        </w:rPr>
        <w:br/>
      </w:r>
      <w:hyperlink r:id="rId25">
        <w:r w:rsidR="005460CB">
          <w:rPr>
            <w:rFonts w:ascii="Garamond" w:eastAsia="Garamond" w:hAnsi="Garamond" w:cs="Garamond"/>
            <w:b/>
            <w:color w:val="C00000"/>
            <w:u w:val="single"/>
          </w:rPr>
          <w:t>http://lettres-modernes.univ-tlse2.fr/la-licence-de-lettres-modernes-183707.kjsp</w:t>
        </w:r>
      </w:hyperlink>
    </w:p>
    <w:p w14:paraId="14E222D8" w14:textId="77777777" w:rsidR="005460CB" w:rsidRDefault="005460CB">
      <w:pPr>
        <w:pBdr>
          <w:top w:val="nil"/>
          <w:left w:val="nil"/>
          <w:bottom w:val="nil"/>
          <w:right w:val="nil"/>
          <w:between w:val="nil"/>
        </w:pBdr>
        <w:jc w:val="both"/>
        <w:rPr>
          <w:rFonts w:ascii="Garamond" w:eastAsia="Garamond" w:hAnsi="Garamond" w:cs="Garamond"/>
          <w:color w:val="000000"/>
        </w:rPr>
      </w:pPr>
    </w:p>
    <w:p w14:paraId="425F6281" w14:textId="77777777" w:rsidR="005460CB" w:rsidRDefault="00900A17">
      <w:pPr>
        <w:pBdr>
          <w:top w:val="single" w:sz="6" w:space="0" w:color="000000"/>
          <w:left w:val="single" w:sz="6" w:space="0" w:color="000000"/>
          <w:bottom w:val="single" w:sz="6" w:space="0" w:color="000000"/>
          <w:right w:val="single" w:sz="6" w:space="0" w:color="000000"/>
        </w:pBdr>
        <w:shd w:val="clear" w:color="auto" w:fill="F44ADC"/>
        <w:tabs>
          <w:tab w:val="left" w:pos="840"/>
          <w:tab w:val="left" w:pos="1400"/>
          <w:tab w:val="left" w:pos="2800"/>
          <w:tab w:val="left" w:pos="6800"/>
          <w:tab w:val="left" w:pos="8660"/>
        </w:tabs>
        <w:jc w:val="both"/>
        <w:rPr>
          <w:rFonts w:ascii="Garamond" w:eastAsia="Garamond" w:hAnsi="Garamond" w:cs="Garamond"/>
          <w:sz w:val="36"/>
          <w:szCs w:val="36"/>
        </w:rPr>
      </w:pPr>
      <w:r>
        <w:rPr>
          <w:rFonts w:ascii="Garamond" w:eastAsia="Garamond" w:hAnsi="Garamond" w:cs="Garamond"/>
          <w:b/>
          <w:sz w:val="36"/>
          <w:szCs w:val="36"/>
        </w:rPr>
        <w:t>UE 407 PIX0407T Préparation à la certification informatique-partie 2</w:t>
      </w:r>
    </w:p>
    <w:p w14:paraId="6052C4E1" w14:textId="77777777" w:rsidR="005460CB" w:rsidRDefault="00900A17">
      <w:pPr>
        <w:pBdr>
          <w:top w:val="single" w:sz="6" w:space="0" w:color="000000"/>
          <w:left w:val="single" w:sz="6" w:space="0" w:color="000000"/>
          <w:bottom w:val="single" w:sz="6" w:space="0" w:color="000000"/>
          <w:right w:val="single" w:sz="6" w:space="0" w:color="000000"/>
        </w:pBdr>
        <w:shd w:val="clear" w:color="auto" w:fill="F44ADC"/>
        <w:tabs>
          <w:tab w:val="left" w:pos="840"/>
          <w:tab w:val="left" w:pos="1400"/>
          <w:tab w:val="left" w:pos="2800"/>
          <w:tab w:val="left" w:pos="6800"/>
          <w:tab w:val="left" w:pos="8660"/>
        </w:tabs>
        <w:jc w:val="both"/>
        <w:rPr>
          <w:rFonts w:ascii="Garamond" w:eastAsia="Garamond" w:hAnsi="Garamond" w:cs="Garamond"/>
          <w:sz w:val="32"/>
          <w:szCs w:val="32"/>
        </w:rPr>
      </w:pPr>
      <w:r>
        <w:rPr>
          <w:rFonts w:ascii="Garamond" w:eastAsia="Garamond" w:hAnsi="Garamond" w:cs="Garamond"/>
          <w:i/>
          <w:sz w:val="32"/>
          <w:szCs w:val="32"/>
        </w:rPr>
        <w:t>24 heures – 2ECTS</w:t>
      </w:r>
    </w:p>
    <w:p w14:paraId="6257D9A8" w14:textId="77777777" w:rsidR="005460CB" w:rsidRDefault="005460CB">
      <w:pPr>
        <w:jc w:val="both"/>
        <w:rPr>
          <w:rFonts w:ascii="Garamond" w:eastAsia="Garamond" w:hAnsi="Garamond" w:cs="Garamond"/>
          <w:sz w:val="16"/>
          <w:szCs w:val="16"/>
        </w:rPr>
      </w:pPr>
    </w:p>
    <w:p w14:paraId="5F45EDC7" w14:textId="77777777" w:rsidR="005460CB" w:rsidRDefault="00900A17">
      <w:pPr>
        <w:jc w:val="both"/>
        <w:rPr>
          <w:rFonts w:ascii="Garamond" w:eastAsia="Garamond" w:hAnsi="Garamond" w:cs="Garamond"/>
        </w:rPr>
      </w:pPr>
      <w:r>
        <w:rPr>
          <w:rFonts w:ascii="Garamond" w:eastAsia="Garamond" w:hAnsi="Garamond" w:cs="Garamond"/>
        </w:rPr>
        <w:t>Se rapprocher du Département de Mathématiques et Informatique.</w:t>
      </w:r>
    </w:p>
    <w:p w14:paraId="18BFCCC7" w14:textId="77777777" w:rsidR="005460CB" w:rsidRDefault="00900A17">
      <w:pPr>
        <w:jc w:val="both"/>
        <w:rPr>
          <w:rFonts w:ascii="Garamond" w:eastAsia="Garamond" w:hAnsi="Garamond" w:cs="Garamond"/>
        </w:rPr>
      </w:pPr>
      <w:r>
        <w:br w:type="page"/>
      </w:r>
    </w:p>
    <w:p w14:paraId="111FADD6" w14:textId="77777777" w:rsidR="005460CB" w:rsidRDefault="005460CB">
      <w:pPr>
        <w:jc w:val="both"/>
        <w:rPr>
          <w:rFonts w:ascii="Garamond" w:eastAsia="Garamond" w:hAnsi="Garamond" w:cs="Garamond"/>
        </w:rPr>
      </w:pPr>
    </w:p>
    <w:p w14:paraId="075C9F6C" w14:textId="77777777" w:rsidR="005460CB" w:rsidRDefault="00900A17">
      <w:pPr>
        <w:pBdr>
          <w:top w:val="single" w:sz="6" w:space="0" w:color="000000"/>
          <w:left w:val="single" w:sz="6" w:space="0" w:color="000000"/>
          <w:bottom w:val="single" w:sz="6" w:space="0" w:color="000000"/>
          <w:right w:val="single" w:sz="6" w:space="0" w:color="000000"/>
        </w:pBdr>
        <w:shd w:val="clear" w:color="auto" w:fill="B6DDE8"/>
        <w:tabs>
          <w:tab w:val="left" w:pos="840"/>
          <w:tab w:val="left" w:pos="1400"/>
          <w:tab w:val="left" w:pos="2800"/>
          <w:tab w:val="left" w:pos="6800"/>
          <w:tab w:val="left" w:pos="8660"/>
        </w:tabs>
        <w:jc w:val="center"/>
        <w:rPr>
          <w:rFonts w:ascii="Garamond" w:eastAsia="Garamond" w:hAnsi="Garamond" w:cs="Garamond"/>
          <w:sz w:val="36"/>
          <w:szCs w:val="36"/>
        </w:rPr>
      </w:pPr>
      <w:r>
        <w:rPr>
          <w:rFonts w:ascii="Garamond" w:eastAsia="Garamond" w:hAnsi="Garamond" w:cs="Garamond"/>
          <w:b/>
          <w:sz w:val="36"/>
          <w:szCs w:val="36"/>
        </w:rPr>
        <w:t>Les formations en Latin dans la Licence de Lettres modernes</w:t>
      </w:r>
    </w:p>
    <w:p w14:paraId="075C99F3" w14:textId="77777777" w:rsidR="005460CB" w:rsidRDefault="005460CB">
      <w:pPr>
        <w:pBdr>
          <w:top w:val="single" w:sz="6" w:space="0" w:color="000000"/>
          <w:left w:val="single" w:sz="6" w:space="0" w:color="000000"/>
          <w:bottom w:val="single" w:sz="6" w:space="0" w:color="000000"/>
          <w:right w:val="single" w:sz="6" w:space="0" w:color="000000"/>
        </w:pBdr>
        <w:shd w:val="clear" w:color="auto" w:fill="B6DDE8"/>
        <w:tabs>
          <w:tab w:val="left" w:pos="840"/>
          <w:tab w:val="left" w:pos="1400"/>
          <w:tab w:val="left" w:pos="2800"/>
          <w:tab w:val="left" w:pos="6800"/>
          <w:tab w:val="left" w:pos="8660"/>
        </w:tabs>
        <w:jc w:val="center"/>
        <w:rPr>
          <w:rFonts w:ascii="Garamond" w:eastAsia="Garamond" w:hAnsi="Garamond" w:cs="Garamond"/>
          <w:sz w:val="36"/>
          <w:szCs w:val="36"/>
        </w:rPr>
      </w:pPr>
    </w:p>
    <w:p w14:paraId="068ABD19" w14:textId="77777777" w:rsidR="005460CB" w:rsidRDefault="005460CB">
      <w:pPr>
        <w:jc w:val="both"/>
        <w:rPr>
          <w:rFonts w:ascii="Garamond" w:eastAsia="Garamond" w:hAnsi="Garamond" w:cs="Garamond"/>
          <w:sz w:val="16"/>
          <w:szCs w:val="16"/>
        </w:rPr>
      </w:pPr>
    </w:p>
    <w:p w14:paraId="138515F1" w14:textId="77777777" w:rsidR="005460CB" w:rsidRDefault="005460CB">
      <w:pPr>
        <w:jc w:val="both"/>
        <w:rPr>
          <w:rFonts w:ascii="Garamond" w:eastAsia="Garamond" w:hAnsi="Garamond" w:cs="Garamond"/>
          <w:sz w:val="16"/>
          <w:szCs w:val="16"/>
        </w:rPr>
      </w:pPr>
    </w:p>
    <w:p w14:paraId="73A77851" w14:textId="77777777" w:rsidR="005460CB" w:rsidRDefault="00900A17">
      <w:pPr>
        <w:widowControl w:val="0"/>
        <w:jc w:val="both"/>
        <w:rPr>
          <w:rFonts w:ascii="Garamond" w:eastAsia="Garamond" w:hAnsi="Garamond" w:cs="Garamond"/>
        </w:rPr>
      </w:pPr>
      <w:r>
        <w:rPr>
          <w:rFonts w:ascii="Garamond" w:eastAsia="Garamond" w:hAnsi="Garamond" w:cs="Garamond"/>
        </w:rPr>
        <w:t xml:space="preserve">Les étudiants se </w:t>
      </w:r>
      <w:r>
        <w:rPr>
          <w:rFonts w:ascii="Garamond" w:eastAsia="Garamond" w:hAnsi="Garamond" w:cs="Garamond"/>
        </w:rPr>
        <w:t>préparant aux concours d’enseignement, ayant besoin de latin pour la recherche ou ayant le goût du latin peuvent désormais suivre un enseignement de Latin tout au long de leur Licence de Lettres modernes dans le cadre d’UE optionnelles ou hors cursus :</w:t>
      </w:r>
    </w:p>
    <w:p w14:paraId="7ABFBD59" w14:textId="77777777" w:rsidR="005460CB" w:rsidRDefault="00900A17">
      <w:pPr>
        <w:numPr>
          <w:ilvl w:val="0"/>
          <w:numId w:val="38"/>
        </w:numPr>
        <w:ind w:left="567" w:hanging="283"/>
        <w:jc w:val="both"/>
        <w:rPr>
          <w:rFonts w:ascii="Garamond" w:eastAsia="Garamond" w:hAnsi="Garamond" w:cs="Garamond"/>
        </w:rPr>
      </w:pPr>
      <w:proofErr w:type="gramStart"/>
      <w:r>
        <w:rPr>
          <w:rFonts w:ascii="Garamond" w:eastAsia="Garamond" w:hAnsi="Garamond" w:cs="Garamond"/>
        </w:rPr>
        <w:t>en</w:t>
      </w:r>
      <w:proofErr w:type="gramEnd"/>
      <w:r>
        <w:rPr>
          <w:rFonts w:ascii="Garamond" w:eastAsia="Garamond" w:hAnsi="Garamond" w:cs="Garamond"/>
        </w:rPr>
        <w:t xml:space="preserve"> </w:t>
      </w:r>
      <w:r>
        <w:rPr>
          <w:rFonts w:ascii="Garamond" w:eastAsia="Garamond" w:hAnsi="Garamond" w:cs="Garamond"/>
        </w:rPr>
        <w:t>1</w:t>
      </w:r>
      <w:r>
        <w:rPr>
          <w:rFonts w:ascii="Garamond" w:eastAsia="Garamond" w:hAnsi="Garamond" w:cs="Garamond"/>
          <w:vertAlign w:val="superscript"/>
        </w:rPr>
        <w:t>re</w:t>
      </w:r>
      <w:r>
        <w:rPr>
          <w:rFonts w:ascii="Garamond" w:eastAsia="Garamond" w:hAnsi="Garamond" w:cs="Garamond"/>
        </w:rPr>
        <w:t> année, dans le cadre des UE 106 (S1-Option) et UE 206 (S2-Option)</w:t>
      </w:r>
    </w:p>
    <w:p w14:paraId="28CFFE30" w14:textId="77777777" w:rsidR="005460CB" w:rsidRDefault="00900A17">
      <w:pPr>
        <w:numPr>
          <w:ilvl w:val="0"/>
          <w:numId w:val="38"/>
        </w:numPr>
        <w:ind w:left="567" w:hanging="283"/>
        <w:jc w:val="both"/>
        <w:rPr>
          <w:rFonts w:ascii="Garamond" w:eastAsia="Garamond" w:hAnsi="Garamond" w:cs="Garamond"/>
        </w:rPr>
      </w:pPr>
      <w:proofErr w:type="gramStart"/>
      <w:r>
        <w:rPr>
          <w:rFonts w:ascii="Garamond" w:eastAsia="Garamond" w:hAnsi="Garamond" w:cs="Garamond"/>
        </w:rPr>
        <w:t>en</w:t>
      </w:r>
      <w:proofErr w:type="gramEnd"/>
      <w:r>
        <w:rPr>
          <w:rFonts w:ascii="Garamond" w:eastAsia="Garamond" w:hAnsi="Garamond" w:cs="Garamond"/>
        </w:rPr>
        <w:t xml:space="preserve"> 2</w:t>
      </w:r>
      <w:r>
        <w:rPr>
          <w:rFonts w:ascii="Garamond" w:eastAsia="Garamond" w:hAnsi="Garamond" w:cs="Garamond"/>
          <w:vertAlign w:val="superscript"/>
        </w:rPr>
        <w:t>e</w:t>
      </w:r>
      <w:r>
        <w:rPr>
          <w:rFonts w:ascii="Garamond" w:eastAsia="Garamond" w:hAnsi="Garamond" w:cs="Garamond"/>
        </w:rPr>
        <w:t> année, dans le cadre des UE 306 (S3-Option), UE 406 (S4-Option), UE Hors cursus (S3 et S4)</w:t>
      </w:r>
    </w:p>
    <w:p w14:paraId="4E573ED8" w14:textId="77777777" w:rsidR="005460CB" w:rsidRDefault="00900A17">
      <w:pPr>
        <w:widowControl w:val="0"/>
        <w:numPr>
          <w:ilvl w:val="0"/>
          <w:numId w:val="38"/>
        </w:numPr>
        <w:ind w:left="568" w:hanging="284"/>
        <w:jc w:val="both"/>
        <w:rPr>
          <w:rFonts w:ascii="Garamond" w:eastAsia="Garamond" w:hAnsi="Garamond" w:cs="Garamond"/>
        </w:rPr>
      </w:pPr>
      <w:proofErr w:type="gramStart"/>
      <w:r>
        <w:rPr>
          <w:rFonts w:ascii="Garamond" w:eastAsia="Garamond" w:hAnsi="Garamond" w:cs="Garamond"/>
        </w:rPr>
        <w:t>en</w:t>
      </w:r>
      <w:proofErr w:type="gramEnd"/>
      <w:r>
        <w:rPr>
          <w:rFonts w:ascii="Garamond" w:eastAsia="Garamond" w:hAnsi="Garamond" w:cs="Garamond"/>
        </w:rPr>
        <w:t xml:space="preserve"> 3</w:t>
      </w:r>
      <w:r>
        <w:rPr>
          <w:rFonts w:ascii="Garamond" w:eastAsia="Garamond" w:hAnsi="Garamond" w:cs="Garamond"/>
          <w:vertAlign w:val="superscript"/>
        </w:rPr>
        <w:t>e</w:t>
      </w:r>
      <w:r>
        <w:rPr>
          <w:rFonts w:ascii="Garamond" w:eastAsia="Garamond" w:hAnsi="Garamond" w:cs="Garamond"/>
        </w:rPr>
        <w:t> année, dans le cadre des UE 506 (S5-Option), UE 606 (S6-Option), UE Hors cursus (S5</w:t>
      </w:r>
      <w:r>
        <w:rPr>
          <w:rFonts w:ascii="Garamond" w:eastAsia="Garamond" w:hAnsi="Garamond" w:cs="Garamond"/>
        </w:rPr>
        <w:t xml:space="preserve"> et S6)</w:t>
      </w:r>
    </w:p>
    <w:p w14:paraId="0412C248" w14:textId="77777777" w:rsidR="005460CB" w:rsidRDefault="005460CB">
      <w:pPr>
        <w:widowControl w:val="0"/>
        <w:ind w:left="568"/>
        <w:jc w:val="both"/>
        <w:rPr>
          <w:rFonts w:ascii="Garamond" w:eastAsia="Garamond" w:hAnsi="Garamond" w:cs="Garamond"/>
        </w:rPr>
      </w:pPr>
    </w:p>
    <w:p w14:paraId="5EB40784" w14:textId="77777777" w:rsidR="005460CB" w:rsidRDefault="00900A17">
      <w:pPr>
        <w:widowControl w:val="0"/>
        <w:jc w:val="both"/>
        <w:rPr>
          <w:rFonts w:ascii="Garamond" w:eastAsia="Garamond" w:hAnsi="Garamond" w:cs="Garamond"/>
        </w:rPr>
      </w:pPr>
      <w:r>
        <w:rPr>
          <w:rFonts w:ascii="Garamond" w:eastAsia="Garamond" w:hAnsi="Garamond" w:cs="Garamond"/>
        </w:rPr>
        <w:t>En deuxième année, l’enseignement de Latin peut être pris dans le cadre d’un « parcours renforcé », selon les projets et les besoins des étudiants. Le « parcours renforcé » s’adresse aux étudiants se préparant aux concours d’enseignement, ayant be</w:t>
      </w:r>
      <w:r>
        <w:rPr>
          <w:rFonts w:ascii="Garamond" w:eastAsia="Garamond" w:hAnsi="Garamond" w:cs="Garamond"/>
        </w:rPr>
        <w:t>soin de latin pour la recherche ou ayant le goût du latin. Ce « parcours renforcé » est spécialement conçu pour les étudiants souhaitant présenter les concours d’enseignement (option de latin au CAPES ; épreuve obligatoire de langue ancienne à l’agrégation</w:t>
      </w:r>
      <w:r>
        <w:rPr>
          <w:rFonts w:ascii="Garamond" w:eastAsia="Garamond" w:hAnsi="Garamond" w:cs="Garamond"/>
        </w:rPr>
        <w:t>) et désirant valider le niveau 4 au semestre 6.</w:t>
      </w:r>
    </w:p>
    <w:p w14:paraId="3B91381B" w14:textId="77777777" w:rsidR="005460CB" w:rsidRDefault="005460CB">
      <w:pPr>
        <w:jc w:val="both"/>
        <w:rPr>
          <w:rFonts w:ascii="Garamond" w:eastAsia="Garamond" w:hAnsi="Garamond" w:cs="Garamond"/>
        </w:rPr>
      </w:pPr>
    </w:p>
    <w:p w14:paraId="4D2245E4" w14:textId="77777777" w:rsidR="005460CB" w:rsidRDefault="00900A17">
      <w:pPr>
        <w:jc w:val="both"/>
        <w:rPr>
          <w:rFonts w:ascii="Garamond" w:eastAsia="Garamond" w:hAnsi="Garamond" w:cs="Garamond"/>
          <w:color w:val="000000"/>
        </w:rPr>
      </w:pPr>
      <w:r>
        <w:rPr>
          <w:rFonts w:ascii="Garamond" w:eastAsia="Garamond" w:hAnsi="Garamond" w:cs="Garamond"/>
          <w:color w:val="000000"/>
        </w:rPr>
        <w:t>Le latin n’est plus obligatoire pour l’étudiant. Cependant, il est vivement recommandé par le Département de Lettres modernes.</w:t>
      </w:r>
    </w:p>
    <w:p w14:paraId="36E00CC0" w14:textId="77777777" w:rsidR="005460CB" w:rsidRDefault="005460CB">
      <w:pPr>
        <w:jc w:val="both"/>
        <w:rPr>
          <w:rFonts w:ascii="Garamond" w:eastAsia="Garamond" w:hAnsi="Garamond" w:cs="Garamond"/>
          <w:color w:val="000000"/>
        </w:rPr>
      </w:pPr>
    </w:p>
    <w:p w14:paraId="4C56022F" w14:textId="77777777" w:rsidR="005460CB" w:rsidRDefault="00900A17">
      <w:pPr>
        <w:jc w:val="both"/>
        <w:rPr>
          <w:rFonts w:ascii="Garamond" w:eastAsia="Garamond" w:hAnsi="Garamond" w:cs="Garamond"/>
          <w:color w:val="000000"/>
        </w:rPr>
      </w:pPr>
      <w:r>
        <w:rPr>
          <w:rFonts w:ascii="Garamond" w:eastAsia="Garamond" w:hAnsi="Garamond" w:cs="Garamond"/>
          <w:color w:val="000000"/>
        </w:rPr>
        <w:t>Les étudiants de Lettres modernes ont également la possibilité de suivre le la</w:t>
      </w:r>
      <w:r>
        <w:rPr>
          <w:rFonts w:ascii="Garamond" w:eastAsia="Garamond" w:hAnsi="Garamond" w:cs="Garamond"/>
          <w:color w:val="000000"/>
        </w:rPr>
        <w:t>tin en hors-cursus.</w:t>
      </w:r>
    </w:p>
    <w:p w14:paraId="1A9E9626" w14:textId="77777777" w:rsidR="005460CB" w:rsidRDefault="005460CB">
      <w:pPr>
        <w:widowControl w:val="0"/>
        <w:jc w:val="both"/>
        <w:rPr>
          <w:rFonts w:ascii="Garamond" w:eastAsia="Garamond" w:hAnsi="Garamond" w:cs="Garamond"/>
          <w:color w:val="000000"/>
        </w:rPr>
      </w:pPr>
    </w:p>
    <w:p w14:paraId="50F2F7CF" w14:textId="77777777" w:rsidR="005460CB" w:rsidRDefault="00900A17">
      <w:pPr>
        <w:widowControl w:val="0"/>
        <w:jc w:val="both"/>
        <w:rPr>
          <w:rFonts w:ascii="Garamond" w:eastAsia="Garamond" w:hAnsi="Garamond" w:cs="Garamond"/>
          <w:color w:val="000000"/>
        </w:rPr>
      </w:pPr>
      <w:r>
        <w:rPr>
          <w:rFonts w:ascii="Garamond" w:eastAsia="Garamond" w:hAnsi="Garamond" w:cs="Garamond"/>
          <w:color w:val="000000"/>
        </w:rPr>
        <w:t xml:space="preserve">S3. UE 306 Option – </w:t>
      </w:r>
    </w:p>
    <w:p w14:paraId="1419AF65" w14:textId="77777777" w:rsidR="005460CB" w:rsidRDefault="00900A17">
      <w:pPr>
        <w:widowControl w:val="0"/>
        <w:numPr>
          <w:ilvl w:val="0"/>
          <w:numId w:val="19"/>
        </w:numPr>
        <w:jc w:val="both"/>
        <w:rPr>
          <w:rFonts w:ascii="Garamond" w:eastAsia="Garamond" w:hAnsi="Garamond" w:cs="Garamond"/>
          <w:color w:val="000000"/>
        </w:rPr>
      </w:pPr>
      <w:r>
        <w:rPr>
          <w:rFonts w:ascii="Garamond" w:eastAsia="Garamond" w:hAnsi="Garamond" w:cs="Garamond"/>
          <w:color w:val="000000"/>
        </w:rPr>
        <w:t>LC01OP3T Civilisations de l’Antiquité</w:t>
      </w:r>
    </w:p>
    <w:p w14:paraId="386A7E73" w14:textId="77777777" w:rsidR="005460CB" w:rsidRDefault="00900A17">
      <w:pPr>
        <w:widowControl w:val="0"/>
        <w:jc w:val="both"/>
        <w:rPr>
          <w:rFonts w:ascii="Garamond" w:eastAsia="Garamond" w:hAnsi="Garamond" w:cs="Garamond"/>
          <w:color w:val="000000"/>
        </w:rPr>
      </w:pPr>
      <w:r>
        <w:rPr>
          <w:rFonts w:ascii="Garamond" w:eastAsia="Garamond" w:hAnsi="Garamond" w:cs="Garamond"/>
          <w:color w:val="000000"/>
        </w:rPr>
        <w:t>S3. UE 306 Option ou UE Hors cursus</w:t>
      </w:r>
    </w:p>
    <w:p w14:paraId="6881C390" w14:textId="77777777" w:rsidR="005460CB" w:rsidRDefault="00900A17">
      <w:pPr>
        <w:widowControl w:val="0"/>
        <w:numPr>
          <w:ilvl w:val="0"/>
          <w:numId w:val="31"/>
        </w:numPr>
        <w:jc w:val="both"/>
        <w:rPr>
          <w:rFonts w:ascii="Garamond" w:eastAsia="Garamond" w:hAnsi="Garamond" w:cs="Garamond"/>
          <w:color w:val="000000"/>
        </w:rPr>
      </w:pPr>
      <w:r>
        <w:rPr>
          <w:rFonts w:ascii="Garamond" w:eastAsia="Garamond" w:hAnsi="Garamond" w:cs="Garamond"/>
          <w:color w:val="000000"/>
        </w:rPr>
        <w:t xml:space="preserve">LN01A0LT : Latin niveau 1 </w:t>
      </w:r>
    </w:p>
    <w:p w14:paraId="55385795" w14:textId="77777777" w:rsidR="005460CB" w:rsidRDefault="00900A17">
      <w:pPr>
        <w:widowControl w:val="0"/>
        <w:numPr>
          <w:ilvl w:val="0"/>
          <w:numId w:val="31"/>
        </w:numPr>
        <w:jc w:val="both"/>
        <w:rPr>
          <w:rFonts w:ascii="Garamond" w:eastAsia="Garamond" w:hAnsi="Garamond" w:cs="Garamond"/>
          <w:color w:val="000000"/>
        </w:rPr>
      </w:pPr>
      <w:r>
        <w:rPr>
          <w:rFonts w:ascii="Garamond" w:eastAsia="Garamond" w:hAnsi="Garamond" w:cs="Garamond"/>
          <w:color w:val="000000"/>
        </w:rPr>
        <w:t>LN03A0LT : Latin niveau 3</w:t>
      </w:r>
    </w:p>
    <w:p w14:paraId="6D84DB06" w14:textId="77777777" w:rsidR="005460CB" w:rsidRDefault="00900A17">
      <w:pPr>
        <w:widowControl w:val="0"/>
        <w:numPr>
          <w:ilvl w:val="0"/>
          <w:numId w:val="31"/>
        </w:numPr>
        <w:jc w:val="both"/>
        <w:rPr>
          <w:rFonts w:ascii="Garamond" w:eastAsia="Garamond" w:hAnsi="Garamond" w:cs="Garamond"/>
          <w:color w:val="000000"/>
        </w:rPr>
      </w:pPr>
      <w:r>
        <w:rPr>
          <w:rFonts w:ascii="Garamond" w:eastAsia="Garamond" w:hAnsi="Garamond" w:cs="Garamond"/>
          <w:color w:val="000000"/>
        </w:rPr>
        <w:t>LN05A0LT : Latin niveau 5</w:t>
      </w:r>
    </w:p>
    <w:p w14:paraId="1CD3649A" w14:textId="77777777" w:rsidR="005460CB" w:rsidRDefault="005460CB">
      <w:pPr>
        <w:widowControl w:val="0"/>
        <w:jc w:val="both"/>
        <w:rPr>
          <w:rFonts w:ascii="Garamond" w:eastAsia="Garamond" w:hAnsi="Garamond" w:cs="Garamond"/>
          <w:color w:val="000000"/>
        </w:rPr>
      </w:pPr>
    </w:p>
    <w:p w14:paraId="74C71F50" w14:textId="77777777" w:rsidR="005460CB" w:rsidRDefault="00900A17">
      <w:pPr>
        <w:widowControl w:val="0"/>
        <w:jc w:val="both"/>
        <w:rPr>
          <w:rFonts w:ascii="Garamond" w:eastAsia="Garamond" w:hAnsi="Garamond" w:cs="Garamond"/>
          <w:color w:val="000000"/>
        </w:rPr>
      </w:pPr>
      <w:r>
        <w:rPr>
          <w:rFonts w:ascii="Garamond" w:eastAsia="Garamond" w:hAnsi="Garamond" w:cs="Garamond"/>
          <w:color w:val="000000"/>
        </w:rPr>
        <w:t xml:space="preserve">S4. UE 406 Option – </w:t>
      </w:r>
    </w:p>
    <w:p w14:paraId="1609492F" w14:textId="77777777" w:rsidR="005460CB" w:rsidRDefault="00900A17">
      <w:pPr>
        <w:widowControl w:val="0"/>
        <w:numPr>
          <w:ilvl w:val="0"/>
          <w:numId w:val="24"/>
        </w:numPr>
        <w:jc w:val="both"/>
        <w:rPr>
          <w:rFonts w:ascii="Garamond" w:eastAsia="Garamond" w:hAnsi="Garamond" w:cs="Garamond"/>
          <w:color w:val="000000"/>
        </w:rPr>
      </w:pPr>
      <w:r>
        <w:rPr>
          <w:rFonts w:ascii="Garamond" w:eastAsia="Garamond" w:hAnsi="Garamond" w:cs="Garamond"/>
          <w:color w:val="000000"/>
        </w:rPr>
        <w:t xml:space="preserve">LC01OP4T Civilisations de </w:t>
      </w:r>
      <w:r>
        <w:rPr>
          <w:rFonts w:ascii="Garamond" w:eastAsia="Garamond" w:hAnsi="Garamond" w:cs="Garamond"/>
          <w:color w:val="000000"/>
        </w:rPr>
        <w:t>l’Antiquité</w:t>
      </w:r>
    </w:p>
    <w:p w14:paraId="7D4952FB" w14:textId="77777777" w:rsidR="005460CB" w:rsidRDefault="00900A17">
      <w:pPr>
        <w:widowControl w:val="0"/>
        <w:jc w:val="both"/>
        <w:rPr>
          <w:rFonts w:ascii="Garamond" w:eastAsia="Garamond" w:hAnsi="Garamond" w:cs="Garamond"/>
          <w:color w:val="000000"/>
        </w:rPr>
      </w:pPr>
      <w:r>
        <w:rPr>
          <w:rFonts w:ascii="Garamond" w:eastAsia="Garamond" w:hAnsi="Garamond" w:cs="Garamond"/>
          <w:color w:val="000000"/>
        </w:rPr>
        <w:t>S4. UE 406 Option ou UE Hors cursus</w:t>
      </w:r>
    </w:p>
    <w:p w14:paraId="01016F42" w14:textId="77777777" w:rsidR="005460CB" w:rsidRDefault="00900A17">
      <w:pPr>
        <w:widowControl w:val="0"/>
        <w:numPr>
          <w:ilvl w:val="0"/>
          <w:numId w:val="24"/>
        </w:numPr>
        <w:jc w:val="both"/>
        <w:rPr>
          <w:rFonts w:ascii="Garamond" w:eastAsia="Garamond" w:hAnsi="Garamond" w:cs="Garamond"/>
          <w:color w:val="000000"/>
        </w:rPr>
      </w:pPr>
      <w:r>
        <w:rPr>
          <w:rFonts w:ascii="Garamond" w:eastAsia="Garamond" w:hAnsi="Garamond" w:cs="Garamond"/>
          <w:color w:val="000000"/>
        </w:rPr>
        <w:t xml:space="preserve">LN01B0LT : Latin niveau 1 </w:t>
      </w:r>
    </w:p>
    <w:p w14:paraId="2F15E50F" w14:textId="77777777" w:rsidR="005460CB" w:rsidRDefault="00900A17">
      <w:pPr>
        <w:widowControl w:val="0"/>
        <w:numPr>
          <w:ilvl w:val="0"/>
          <w:numId w:val="24"/>
        </w:numPr>
        <w:jc w:val="both"/>
        <w:rPr>
          <w:rFonts w:ascii="Garamond" w:eastAsia="Garamond" w:hAnsi="Garamond" w:cs="Garamond"/>
          <w:color w:val="000000"/>
        </w:rPr>
      </w:pPr>
      <w:r>
        <w:rPr>
          <w:rFonts w:ascii="Garamond" w:eastAsia="Garamond" w:hAnsi="Garamond" w:cs="Garamond"/>
          <w:color w:val="000000"/>
        </w:rPr>
        <w:t>LN02B0LT : Latin niveau 2</w:t>
      </w:r>
    </w:p>
    <w:p w14:paraId="76013F1F" w14:textId="77777777" w:rsidR="005460CB" w:rsidRDefault="00900A17">
      <w:pPr>
        <w:widowControl w:val="0"/>
        <w:numPr>
          <w:ilvl w:val="0"/>
          <w:numId w:val="24"/>
        </w:numPr>
        <w:jc w:val="both"/>
        <w:rPr>
          <w:rFonts w:ascii="Garamond" w:eastAsia="Garamond" w:hAnsi="Garamond" w:cs="Garamond"/>
          <w:color w:val="000000"/>
        </w:rPr>
      </w:pPr>
      <w:r>
        <w:rPr>
          <w:rFonts w:ascii="Garamond" w:eastAsia="Garamond" w:hAnsi="Garamond" w:cs="Garamond"/>
          <w:color w:val="000000"/>
        </w:rPr>
        <w:t>LN04B0LT : Latin niveau 4</w:t>
      </w:r>
    </w:p>
    <w:p w14:paraId="28DF8954" w14:textId="77777777" w:rsidR="005460CB" w:rsidRDefault="00900A17">
      <w:pPr>
        <w:widowControl w:val="0"/>
        <w:numPr>
          <w:ilvl w:val="0"/>
          <w:numId w:val="24"/>
        </w:numPr>
        <w:jc w:val="both"/>
        <w:rPr>
          <w:rFonts w:ascii="Garamond" w:eastAsia="Garamond" w:hAnsi="Garamond" w:cs="Garamond"/>
          <w:color w:val="000000"/>
        </w:rPr>
      </w:pPr>
      <w:r>
        <w:rPr>
          <w:rFonts w:ascii="Garamond" w:eastAsia="Garamond" w:hAnsi="Garamond" w:cs="Garamond"/>
          <w:color w:val="000000"/>
        </w:rPr>
        <w:t>LN06B0LT : Latin niveau 6</w:t>
      </w:r>
    </w:p>
    <w:p w14:paraId="22A41D61" w14:textId="77777777" w:rsidR="005460CB" w:rsidRDefault="00900A17">
      <w:pPr>
        <w:widowControl w:val="0"/>
        <w:jc w:val="both"/>
        <w:rPr>
          <w:rFonts w:ascii="Garamond" w:eastAsia="Garamond" w:hAnsi="Garamond" w:cs="Garamond"/>
        </w:rPr>
      </w:pPr>
      <w:r>
        <w:rPr>
          <w:rFonts w:ascii="Garamond" w:eastAsia="Garamond" w:hAnsi="Garamond" w:cs="Garamond"/>
        </w:rPr>
        <w:t xml:space="preserve"> </w:t>
      </w:r>
    </w:p>
    <w:p w14:paraId="0D07DF1E" w14:textId="77777777" w:rsidR="005460CB" w:rsidRDefault="00900A17">
      <w:pPr>
        <w:widowControl w:val="0"/>
        <w:pBdr>
          <w:top w:val="single" w:sz="8" w:space="1" w:color="000000"/>
          <w:left w:val="single" w:sz="8" w:space="4" w:color="000000"/>
          <w:bottom w:val="single" w:sz="8" w:space="1" w:color="000000"/>
          <w:right w:val="single" w:sz="8" w:space="4" w:color="000000"/>
        </w:pBdr>
        <w:shd w:val="clear" w:color="auto" w:fill="F2F2F2"/>
        <w:jc w:val="both"/>
        <w:rPr>
          <w:rFonts w:ascii="Garamond" w:eastAsia="Garamond" w:hAnsi="Garamond" w:cs="Garamond"/>
        </w:rPr>
      </w:pPr>
      <w:r>
        <w:rPr>
          <w:rFonts w:ascii="Garamond" w:eastAsia="Garamond" w:hAnsi="Garamond" w:cs="Garamond"/>
          <w:b/>
        </w:rPr>
        <w:t>Les niveaux de latin</w:t>
      </w:r>
    </w:p>
    <w:p w14:paraId="02074351" w14:textId="77777777" w:rsidR="005460CB" w:rsidRDefault="00900A17">
      <w:pPr>
        <w:widowControl w:val="0"/>
        <w:pBdr>
          <w:top w:val="single" w:sz="8" w:space="1" w:color="000000"/>
          <w:left w:val="single" w:sz="8" w:space="4" w:color="000000"/>
          <w:bottom w:val="single" w:sz="8" w:space="1" w:color="000000"/>
          <w:right w:val="single" w:sz="8" w:space="4" w:color="000000"/>
        </w:pBdr>
        <w:shd w:val="clear" w:color="auto" w:fill="F2F2F2"/>
        <w:jc w:val="both"/>
        <w:rPr>
          <w:rFonts w:ascii="Garamond" w:eastAsia="Garamond" w:hAnsi="Garamond" w:cs="Garamond"/>
        </w:rPr>
      </w:pPr>
      <w:r>
        <w:rPr>
          <w:rFonts w:ascii="Garamond" w:eastAsia="Garamond" w:hAnsi="Garamond" w:cs="Garamond"/>
        </w:rPr>
        <w:t>- </w:t>
      </w:r>
      <w:r>
        <w:rPr>
          <w:rFonts w:ascii="Garamond" w:eastAsia="Garamond" w:hAnsi="Garamond" w:cs="Garamond"/>
          <w:b/>
        </w:rPr>
        <w:t>niveau 1</w:t>
      </w:r>
      <w:r>
        <w:rPr>
          <w:rFonts w:ascii="Garamond" w:eastAsia="Garamond" w:hAnsi="Garamond" w:cs="Garamond"/>
        </w:rPr>
        <w:t xml:space="preserve"> : chapitres 1 à 7 du manuel* (niveau réservé aux étudiants </w:t>
      </w:r>
      <w:r>
        <w:rPr>
          <w:rFonts w:ascii="Garamond" w:eastAsia="Garamond" w:hAnsi="Garamond" w:cs="Garamond"/>
        </w:rPr>
        <w:t>n’ayant jamais fait de latin)</w:t>
      </w:r>
    </w:p>
    <w:p w14:paraId="6BAE1D7D" w14:textId="77777777" w:rsidR="005460CB" w:rsidRDefault="00900A17">
      <w:pPr>
        <w:widowControl w:val="0"/>
        <w:pBdr>
          <w:top w:val="single" w:sz="8" w:space="1" w:color="000000"/>
          <w:left w:val="single" w:sz="8" w:space="4" w:color="000000"/>
          <w:bottom w:val="single" w:sz="8" w:space="1" w:color="000000"/>
          <w:right w:val="single" w:sz="8" w:space="4" w:color="000000"/>
        </w:pBdr>
        <w:shd w:val="clear" w:color="auto" w:fill="F2F2F2"/>
        <w:jc w:val="both"/>
        <w:rPr>
          <w:rFonts w:ascii="Garamond" w:eastAsia="Garamond" w:hAnsi="Garamond" w:cs="Garamond"/>
        </w:rPr>
      </w:pPr>
      <w:r>
        <w:rPr>
          <w:rFonts w:ascii="Garamond" w:eastAsia="Garamond" w:hAnsi="Garamond" w:cs="Garamond"/>
        </w:rPr>
        <w:t>- </w:t>
      </w:r>
      <w:r>
        <w:rPr>
          <w:rFonts w:ascii="Garamond" w:eastAsia="Garamond" w:hAnsi="Garamond" w:cs="Garamond"/>
          <w:b/>
        </w:rPr>
        <w:t>niveau 2 </w:t>
      </w:r>
      <w:r>
        <w:rPr>
          <w:rFonts w:ascii="Garamond" w:eastAsia="Garamond" w:hAnsi="Garamond" w:cs="Garamond"/>
        </w:rPr>
        <w:t>: chapitres 7 à 13 du manuel*</w:t>
      </w:r>
    </w:p>
    <w:p w14:paraId="11AE44EB" w14:textId="77777777" w:rsidR="005460CB" w:rsidRDefault="00900A17">
      <w:pPr>
        <w:widowControl w:val="0"/>
        <w:pBdr>
          <w:top w:val="single" w:sz="8" w:space="1" w:color="000000"/>
          <w:left w:val="single" w:sz="8" w:space="4" w:color="000000"/>
          <w:bottom w:val="single" w:sz="8" w:space="1" w:color="000000"/>
          <w:right w:val="single" w:sz="8" w:space="4" w:color="000000"/>
        </w:pBdr>
        <w:shd w:val="clear" w:color="auto" w:fill="F2F2F2"/>
        <w:jc w:val="both"/>
        <w:rPr>
          <w:rFonts w:ascii="Garamond" w:eastAsia="Garamond" w:hAnsi="Garamond" w:cs="Garamond"/>
        </w:rPr>
      </w:pPr>
      <w:r>
        <w:rPr>
          <w:rFonts w:ascii="Garamond" w:eastAsia="Garamond" w:hAnsi="Garamond" w:cs="Garamond"/>
        </w:rPr>
        <w:t>- </w:t>
      </w:r>
      <w:r>
        <w:rPr>
          <w:rFonts w:ascii="Garamond" w:eastAsia="Garamond" w:hAnsi="Garamond" w:cs="Garamond"/>
          <w:b/>
        </w:rPr>
        <w:t>niveau 3</w:t>
      </w:r>
      <w:r>
        <w:rPr>
          <w:rFonts w:ascii="Garamond" w:eastAsia="Garamond" w:hAnsi="Garamond" w:cs="Garamond"/>
        </w:rPr>
        <w:t> : chapitres 13 à 19 du manuel*</w:t>
      </w:r>
    </w:p>
    <w:p w14:paraId="6596A331" w14:textId="77777777" w:rsidR="005460CB" w:rsidRDefault="00900A17">
      <w:pPr>
        <w:widowControl w:val="0"/>
        <w:pBdr>
          <w:top w:val="single" w:sz="8" w:space="1" w:color="000000"/>
          <w:left w:val="single" w:sz="8" w:space="4" w:color="000000"/>
          <w:bottom w:val="single" w:sz="8" w:space="1" w:color="000000"/>
          <w:right w:val="single" w:sz="8" w:space="4" w:color="000000"/>
        </w:pBdr>
        <w:shd w:val="clear" w:color="auto" w:fill="F2F2F2"/>
        <w:jc w:val="both"/>
        <w:rPr>
          <w:rFonts w:ascii="Garamond" w:eastAsia="Garamond" w:hAnsi="Garamond" w:cs="Garamond"/>
        </w:rPr>
      </w:pPr>
      <w:r>
        <w:rPr>
          <w:rFonts w:ascii="Garamond" w:eastAsia="Garamond" w:hAnsi="Garamond" w:cs="Garamond"/>
        </w:rPr>
        <w:t>- </w:t>
      </w:r>
      <w:r>
        <w:rPr>
          <w:rFonts w:ascii="Garamond" w:eastAsia="Garamond" w:hAnsi="Garamond" w:cs="Garamond"/>
          <w:b/>
        </w:rPr>
        <w:t>niveau 4 </w:t>
      </w:r>
      <w:r>
        <w:rPr>
          <w:rFonts w:ascii="Garamond" w:eastAsia="Garamond" w:hAnsi="Garamond" w:cs="Garamond"/>
        </w:rPr>
        <w:t>: chapitres 13 à 24 du manuel* + textes supplémentaires sur le site de l’Université</w:t>
      </w:r>
    </w:p>
    <w:p w14:paraId="5EFF7500" w14:textId="77777777" w:rsidR="005460CB" w:rsidRDefault="00900A17">
      <w:pPr>
        <w:widowControl w:val="0"/>
        <w:pBdr>
          <w:top w:val="single" w:sz="8" w:space="1" w:color="000000"/>
          <w:left w:val="single" w:sz="8" w:space="4" w:color="000000"/>
          <w:bottom w:val="single" w:sz="8" w:space="1" w:color="000000"/>
          <w:right w:val="single" w:sz="8" w:space="4" w:color="000000"/>
        </w:pBdr>
        <w:shd w:val="clear" w:color="auto" w:fill="F2F2F2"/>
        <w:jc w:val="both"/>
        <w:rPr>
          <w:rFonts w:ascii="Garamond" w:eastAsia="Garamond" w:hAnsi="Garamond" w:cs="Garamond"/>
        </w:rPr>
      </w:pPr>
      <w:r>
        <w:rPr>
          <w:rFonts w:ascii="Garamond" w:eastAsia="Garamond" w:hAnsi="Garamond" w:cs="Garamond"/>
          <w:b/>
        </w:rPr>
        <w:t>*Manuel au programme </w:t>
      </w:r>
      <w:r>
        <w:rPr>
          <w:rFonts w:ascii="Garamond" w:eastAsia="Garamond" w:hAnsi="Garamond" w:cs="Garamond"/>
        </w:rPr>
        <w:t>: Courtil (Jean-Christophe)</w:t>
      </w:r>
      <w:r>
        <w:rPr>
          <w:rFonts w:ascii="Garamond" w:eastAsia="Garamond" w:hAnsi="Garamond" w:cs="Garamond"/>
        </w:rPr>
        <w:t xml:space="preserve">, </w:t>
      </w:r>
      <w:proofErr w:type="spellStart"/>
      <w:r>
        <w:rPr>
          <w:rFonts w:ascii="Garamond" w:eastAsia="Garamond" w:hAnsi="Garamond" w:cs="Garamond"/>
        </w:rPr>
        <w:t>Courtray</w:t>
      </w:r>
      <w:proofErr w:type="spellEnd"/>
      <w:r>
        <w:rPr>
          <w:rFonts w:ascii="Garamond" w:eastAsia="Garamond" w:hAnsi="Garamond" w:cs="Garamond"/>
        </w:rPr>
        <w:t xml:space="preserve"> (Régis), François (Paul), </w:t>
      </w:r>
      <w:proofErr w:type="spellStart"/>
      <w:r>
        <w:rPr>
          <w:rFonts w:ascii="Garamond" w:eastAsia="Garamond" w:hAnsi="Garamond" w:cs="Garamond"/>
        </w:rPr>
        <w:t>Gitton</w:t>
      </w:r>
      <w:proofErr w:type="spellEnd"/>
      <w:r>
        <w:rPr>
          <w:rFonts w:ascii="Garamond" w:eastAsia="Garamond" w:hAnsi="Garamond" w:cs="Garamond"/>
        </w:rPr>
        <w:t>-Ripoll (Valérie), Klinger-</w:t>
      </w:r>
      <w:proofErr w:type="spellStart"/>
      <w:r>
        <w:rPr>
          <w:rFonts w:ascii="Garamond" w:eastAsia="Garamond" w:hAnsi="Garamond" w:cs="Garamond"/>
        </w:rPr>
        <w:t>Dollé</w:t>
      </w:r>
      <w:proofErr w:type="spellEnd"/>
      <w:r>
        <w:rPr>
          <w:rFonts w:ascii="Garamond" w:eastAsia="Garamond" w:hAnsi="Garamond" w:cs="Garamond"/>
        </w:rPr>
        <w:t xml:space="preserve"> (Anne-Hélène), </w:t>
      </w:r>
      <w:r>
        <w:rPr>
          <w:rFonts w:ascii="Garamond" w:eastAsia="Garamond" w:hAnsi="Garamond" w:cs="Garamond"/>
          <w:i/>
        </w:rPr>
        <w:t xml:space="preserve">Apprendre le latin : manuel de grammaire et de littérature. Grands débutants, </w:t>
      </w:r>
      <w:r>
        <w:rPr>
          <w:rFonts w:ascii="Garamond" w:eastAsia="Garamond" w:hAnsi="Garamond" w:cs="Garamond"/>
        </w:rPr>
        <w:t>Ellipses marketing, 2018.</w:t>
      </w:r>
    </w:p>
    <w:p w14:paraId="093877EA" w14:textId="77777777" w:rsidR="005460CB" w:rsidRDefault="00900A17">
      <w:pPr>
        <w:widowControl w:val="0"/>
        <w:jc w:val="both"/>
        <w:rPr>
          <w:rFonts w:ascii="Garamond" w:eastAsia="Garamond" w:hAnsi="Garamond" w:cs="Garamond"/>
        </w:rPr>
      </w:pPr>
      <w:r>
        <w:br w:type="page"/>
      </w:r>
    </w:p>
    <w:tbl>
      <w:tblPr>
        <w:tblStyle w:val="affffffffb"/>
        <w:tblW w:w="9528"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528"/>
      </w:tblGrid>
      <w:tr w:rsidR="005460CB" w14:paraId="4A461842" w14:textId="77777777">
        <w:trPr>
          <w:jc w:val="center"/>
        </w:trPr>
        <w:tc>
          <w:tcPr>
            <w:tcW w:w="9528" w:type="dxa"/>
            <w:shd w:val="clear" w:color="auto" w:fill="D9D9D9"/>
            <w:vAlign w:val="center"/>
          </w:tcPr>
          <w:p w14:paraId="565D0999" w14:textId="77777777" w:rsidR="005460CB" w:rsidRDefault="00900A17">
            <w:pPr>
              <w:jc w:val="center"/>
              <w:rPr>
                <w:rFonts w:ascii="Garamond" w:eastAsia="Garamond" w:hAnsi="Garamond" w:cs="Garamond"/>
                <w:sz w:val="48"/>
                <w:szCs w:val="48"/>
              </w:rPr>
            </w:pPr>
            <w:r>
              <w:rPr>
                <w:rFonts w:ascii="Garamond" w:eastAsia="Garamond" w:hAnsi="Garamond" w:cs="Garamond"/>
                <w:b/>
                <w:sz w:val="48"/>
                <w:szCs w:val="48"/>
              </w:rPr>
              <w:lastRenderedPageBreak/>
              <w:t>UE liées à la MINEURE</w:t>
            </w:r>
          </w:p>
        </w:tc>
      </w:tr>
    </w:tbl>
    <w:p w14:paraId="7E1D8878" w14:textId="77777777" w:rsidR="005460CB" w:rsidRDefault="005460CB">
      <w:pPr>
        <w:jc w:val="both"/>
        <w:rPr>
          <w:rFonts w:ascii="Garamond" w:eastAsia="Garamond" w:hAnsi="Garamond" w:cs="Garamond"/>
        </w:rPr>
      </w:pPr>
    </w:p>
    <w:p w14:paraId="4E096465" w14:textId="77777777" w:rsidR="005460CB" w:rsidRDefault="00900A17">
      <w:pPr>
        <w:jc w:val="both"/>
        <w:rPr>
          <w:rFonts w:ascii="Garamond" w:eastAsia="Garamond" w:hAnsi="Garamond" w:cs="Garamond"/>
        </w:rPr>
      </w:pPr>
      <w:r>
        <w:rPr>
          <w:rFonts w:ascii="Garamond" w:eastAsia="Garamond" w:hAnsi="Garamond" w:cs="Garamond"/>
        </w:rPr>
        <w:t xml:space="preserve">La Mineure est à choisir parmi les </w:t>
      </w:r>
      <w:r>
        <w:rPr>
          <w:rFonts w:ascii="Garamond" w:eastAsia="Garamond" w:hAnsi="Garamond" w:cs="Garamond"/>
          <w:color w:val="000000"/>
        </w:rPr>
        <w:t>5</w:t>
      </w:r>
      <w:r>
        <w:rPr>
          <w:rFonts w:ascii="Garamond" w:eastAsia="Garamond" w:hAnsi="Garamond" w:cs="Garamond"/>
        </w:rPr>
        <w:t> disciplines suivantes :</w:t>
      </w:r>
    </w:p>
    <w:p w14:paraId="595D59D2" w14:textId="77777777" w:rsidR="005460CB" w:rsidRDefault="00900A17">
      <w:pPr>
        <w:numPr>
          <w:ilvl w:val="0"/>
          <w:numId w:val="35"/>
        </w:numPr>
        <w:jc w:val="both"/>
        <w:rPr>
          <w:rFonts w:ascii="Garamond" w:eastAsia="Garamond" w:hAnsi="Garamond" w:cs="Garamond"/>
        </w:rPr>
      </w:pPr>
      <w:r>
        <w:rPr>
          <w:rFonts w:ascii="Garamond" w:eastAsia="Garamond" w:hAnsi="Garamond" w:cs="Garamond"/>
          <w:b/>
        </w:rPr>
        <w:t>Cinéma</w:t>
      </w:r>
      <w:r>
        <w:rPr>
          <w:rFonts w:ascii="Garamond" w:eastAsia="Garamond" w:hAnsi="Garamond" w:cs="Garamond"/>
        </w:rPr>
        <w:t xml:space="preserve"> (Dép. Lettres modernes), à partir de la L2</w:t>
      </w:r>
    </w:p>
    <w:p w14:paraId="6D4BB30A" w14:textId="77777777" w:rsidR="005460CB" w:rsidRDefault="00900A17">
      <w:pPr>
        <w:numPr>
          <w:ilvl w:val="0"/>
          <w:numId w:val="35"/>
        </w:numPr>
        <w:jc w:val="both"/>
        <w:rPr>
          <w:rFonts w:ascii="Garamond" w:eastAsia="Garamond" w:hAnsi="Garamond" w:cs="Garamond"/>
        </w:rPr>
      </w:pPr>
      <w:r>
        <w:rPr>
          <w:rFonts w:ascii="Garamond" w:eastAsia="Garamond" w:hAnsi="Garamond" w:cs="Garamond"/>
          <w:b/>
        </w:rPr>
        <w:t>Lettres et Arts</w:t>
      </w:r>
      <w:r>
        <w:rPr>
          <w:rFonts w:ascii="Garamond" w:eastAsia="Garamond" w:hAnsi="Garamond" w:cs="Garamond"/>
        </w:rPr>
        <w:t xml:space="preserve"> (Dép. Lettres modernes)</w:t>
      </w:r>
    </w:p>
    <w:p w14:paraId="0C207A1A" w14:textId="77777777" w:rsidR="005460CB" w:rsidRDefault="00900A17">
      <w:pPr>
        <w:numPr>
          <w:ilvl w:val="0"/>
          <w:numId w:val="35"/>
        </w:numPr>
        <w:jc w:val="both"/>
        <w:rPr>
          <w:rFonts w:ascii="Garamond" w:eastAsia="Garamond" w:hAnsi="Garamond" w:cs="Garamond"/>
          <w:b/>
        </w:rPr>
      </w:pPr>
      <w:r>
        <w:rPr>
          <w:rFonts w:ascii="Garamond" w:eastAsia="Garamond" w:hAnsi="Garamond" w:cs="Garamond"/>
          <w:b/>
        </w:rPr>
        <w:t>Didactique du F.L.E.</w:t>
      </w:r>
    </w:p>
    <w:p w14:paraId="54F8E779" w14:textId="77777777" w:rsidR="005460CB" w:rsidRDefault="00900A17">
      <w:pPr>
        <w:numPr>
          <w:ilvl w:val="0"/>
          <w:numId w:val="35"/>
        </w:numPr>
        <w:jc w:val="both"/>
        <w:rPr>
          <w:rFonts w:ascii="Garamond" w:eastAsia="Garamond" w:hAnsi="Garamond" w:cs="Garamond"/>
        </w:rPr>
      </w:pPr>
      <w:r>
        <w:rPr>
          <w:rFonts w:ascii="Garamond" w:eastAsia="Garamond" w:hAnsi="Garamond" w:cs="Garamond"/>
          <w:b/>
        </w:rPr>
        <w:t>Documentation</w:t>
      </w:r>
      <w:r>
        <w:rPr>
          <w:rFonts w:ascii="Garamond" w:eastAsia="Garamond" w:hAnsi="Garamond" w:cs="Garamond"/>
        </w:rPr>
        <w:t xml:space="preserve"> (Dép. DAM)</w:t>
      </w:r>
    </w:p>
    <w:p w14:paraId="6BD4F75A" w14:textId="77777777" w:rsidR="005460CB" w:rsidRDefault="00900A17">
      <w:pPr>
        <w:numPr>
          <w:ilvl w:val="0"/>
          <w:numId w:val="35"/>
        </w:numPr>
        <w:ind w:left="714" w:hanging="357"/>
        <w:jc w:val="both"/>
        <w:rPr>
          <w:rFonts w:ascii="Garamond" w:eastAsia="Garamond" w:hAnsi="Garamond" w:cs="Garamond"/>
        </w:rPr>
      </w:pPr>
      <w:r>
        <w:rPr>
          <w:rFonts w:ascii="Garamond" w:eastAsia="Garamond" w:hAnsi="Garamond" w:cs="Garamond"/>
          <w:b/>
        </w:rPr>
        <w:t>Vers le Professorat des Écoles</w:t>
      </w:r>
      <w:r>
        <w:rPr>
          <w:rFonts w:ascii="Garamond" w:eastAsia="Garamond" w:hAnsi="Garamond" w:cs="Garamond"/>
        </w:rPr>
        <w:t xml:space="preserve"> (ESPE &amp; Dép. Mathématiques e</w:t>
      </w:r>
      <w:r>
        <w:rPr>
          <w:rFonts w:ascii="Garamond" w:eastAsia="Garamond" w:hAnsi="Garamond" w:cs="Garamond"/>
        </w:rPr>
        <w:t>t Informatique)</w:t>
      </w:r>
    </w:p>
    <w:p w14:paraId="64223533" w14:textId="77777777" w:rsidR="005460CB" w:rsidRDefault="00900A17">
      <w:pPr>
        <w:ind w:left="714"/>
        <w:jc w:val="both"/>
        <w:rPr>
          <w:rFonts w:ascii="Garamond" w:eastAsia="Garamond" w:hAnsi="Garamond" w:cs="Garamond"/>
        </w:rPr>
      </w:pPr>
      <w:r>
        <w:rPr>
          <w:rFonts w:ascii="Garamond" w:eastAsia="Garamond" w:hAnsi="Garamond" w:cs="Garamond"/>
        </w:rPr>
        <w:t xml:space="preserve">     </w:t>
      </w:r>
    </w:p>
    <w:p w14:paraId="0F5FC8F6" w14:textId="77777777" w:rsidR="005460CB" w:rsidRDefault="005460CB">
      <w:pPr>
        <w:ind w:left="714"/>
        <w:jc w:val="both"/>
        <w:rPr>
          <w:rFonts w:ascii="Garamond" w:eastAsia="Garamond" w:hAnsi="Garamond" w:cs="Garamond"/>
        </w:rPr>
      </w:pPr>
    </w:p>
    <w:p w14:paraId="68AD3A44" w14:textId="77777777" w:rsidR="005460CB" w:rsidRDefault="00900A17">
      <w:pPr>
        <w:shd w:val="clear" w:color="auto" w:fill="FFFF00"/>
        <w:jc w:val="both"/>
        <w:rPr>
          <w:rFonts w:ascii="Garamond" w:eastAsia="Garamond" w:hAnsi="Garamond" w:cs="Garamond"/>
          <w:sz w:val="44"/>
          <w:szCs w:val="44"/>
        </w:rPr>
      </w:pPr>
      <w:r>
        <w:rPr>
          <w:rFonts w:ascii="Garamond" w:eastAsia="Garamond" w:hAnsi="Garamond" w:cs="Garamond"/>
          <w:b/>
          <w:smallCaps/>
          <w:sz w:val="44"/>
          <w:szCs w:val="44"/>
        </w:rPr>
        <w:t xml:space="preserve">CINÉMA </w:t>
      </w:r>
      <w:r>
        <w:rPr>
          <w:rFonts w:ascii="Garamond" w:eastAsia="Garamond" w:hAnsi="Garamond" w:cs="Garamond"/>
          <w:b/>
          <w:sz w:val="44"/>
          <w:szCs w:val="44"/>
        </w:rPr>
        <w:t>(à partir de la L2)</w:t>
      </w:r>
    </w:p>
    <w:p w14:paraId="58A125AF" w14:textId="77777777" w:rsidR="005460CB" w:rsidRDefault="005460CB">
      <w:pPr>
        <w:jc w:val="both"/>
        <w:rPr>
          <w:rFonts w:ascii="Garamond" w:eastAsia="Garamond" w:hAnsi="Garamond" w:cs="Garamond"/>
          <w:sz w:val="18"/>
          <w:szCs w:val="18"/>
        </w:rPr>
      </w:pPr>
    </w:p>
    <w:p w14:paraId="392F8264" w14:textId="77777777" w:rsidR="005460CB" w:rsidRDefault="00900A17">
      <w:pPr>
        <w:jc w:val="both"/>
        <w:rPr>
          <w:rFonts w:ascii="Garamond" w:eastAsia="Garamond" w:hAnsi="Garamond" w:cs="Garamond"/>
        </w:rPr>
      </w:pPr>
      <w:r>
        <w:rPr>
          <w:rFonts w:ascii="Garamond" w:eastAsia="Garamond" w:hAnsi="Garamond" w:cs="Garamond"/>
          <w:b/>
        </w:rPr>
        <w:t>Responsables</w:t>
      </w:r>
      <w:r>
        <w:rPr>
          <w:rFonts w:ascii="Garamond" w:eastAsia="Garamond" w:hAnsi="Garamond" w:cs="Garamond"/>
        </w:rPr>
        <w:t> </w:t>
      </w:r>
      <w:r>
        <w:rPr>
          <w:rFonts w:ascii="Garamond" w:eastAsia="Garamond" w:hAnsi="Garamond" w:cs="Garamond"/>
          <w:b/>
        </w:rPr>
        <w:t>: Philippe RAGEL et Vincent SOULADIÉ</w:t>
      </w:r>
    </w:p>
    <w:p w14:paraId="6EAA0BAB" w14:textId="77777777" w:rsidR="005460CB" w:rsidRDefault="005460CB">
      <w:pPr>
        <w:jc w:val="both"/>
        <w:rPr>
          <w:rFonts w:ascii="Garamond" w:eastAsia="Garamond" w:hAnsi="Garamond" w:cs="Garamond"/>
          <w:sz w:val="18"/>
          <w:szCs w:val="18"/>
        </w:rPr>
      </w:pPr>
    </w:p>
    <w:p w14:paraId="0C8E9B0E" w14:textId="77777777" w:rsidR="005460CB" w:rsidRDefault="00900A17">
      <w:pPr>
        <w:pBdr>
          <w:top w:val="single" w:sz="4" w:space="1" w:color="000000"/>
          <w:left w:val="single" w:sz="4" w:space="4" w:color="000000"/>
          <w:bottom w:val="single" w:sz="4" w:space="1" w:color="000000"/>
          <w:right w:val="single" w:sz="4" w:space="4" w:color="000000"/>
        </w:pBdr>
        <w:shd w:val="clear" w:color="auto" w:fill="F2F2F2"/>
        <w:jc w:val="center"/>
        <w:rPr>
          <w:rFonts w:ascii="Garamond" w:eastAsia="Garamond" w:hAnsi="Garamond" w:cs="Garamond"/>
        </w:rPr>
      </w:pPr>
      <w:r>
        <w:rPr>
          <w:rFonts w:ascii="Garamond" w:eastAsia="Garamond" w:hAnsi="Garamond" w:cs="Garamond"/>
          <w:b/>
        </w:rPr>
        <w:t>DA ouverte uniquement aux étudiants ayant validé la DA Cinéma en L1</w:t>
      </w:r>
      <w:r>
        <w:rPr>
          <w:rFonts w:ascii="Garamond" w:eastAsia="Garamond" w:hAnsi="Garamond" w:cs="Garamond"/>
          <w:b/>
        </w:rPr>
        <w:br/>
        <w:t>(pas de nouvelle inscription en L2 – mesure transitoire)</w:t>
      </w:r>
    </w:p>
    <w:p w14:paraId="55DF2C32" w14:textId="77777777" w:rsidR="005460CB" w:rsidRDefault="00900A17">
      <w:pPr>
        <w:pBdr>
          <w:top w:val="single" w:sz="4" w:space="1" w:color="000000"/>
          <w:left w:val="single" w:sz="4" w:space="4" w:color="000000"/>
          <w:bottom w:val="single" w:sz="4" w:space="1" w:color="000000"/>
          <w:right w:val="single" w:sz="4" w:space="4" w:color="000000"/>
        </w:pBdr>
        <w:shd w:val="clear" w:color="auto" w:fill="F2F2F2"/>
        <w:jc w:val="center"/>
        <w:rPr>
          <w:rFonts w:ascii="Garamond" w:eastAsia="Garamond" w:hAnsi="Garamond" w:cs="Garamond"/>
        </w:rPr>
      </w:pPr>
      <w:r>
        <w:rPr>
          <w:rFonts w:ascii="Garamond" w:eastAsia="Garamond" w:hAnsi="Garamond" w:cs="Garamond"/>
          <w:b/>
        </w:rPr>
        <w:t xml:space="preserve">Régime Contrôle </w:t>
      </w:r>
      <w:r>
        <w:rPr>
          <w:rFonts w:ascii="Garamond" w:eastAsia="Garamond" w:hAnsi="Garamond" w:cs="Garamond"/>
          <w:b/>
        </w:rPr>
        <w:t>continu uniquement (pas de régime Contrôle terminal)</w:t>
      </w:r>
      <w:r>
        <w:rPr>
          <w:rFonts w:ascii="Garamond" w:eastAsia="Garamond" w:hAnsi="Garamond" w:cs="Garamond"/>
          <w:b/>
        </w:rPr>
        <w:br/>
        <w:t xml:space="preserve">L’assiduité </w:t>
      </w:r>
      <w:proofErr w:type="spellStart"/>
      <w:r>
        <w:rPr>
          <w:rFonts w:ascii="Garamond" w:eastAsia="Garamond" w:hAnsi="Garamond" w:cs="Garamond"/>
          <w:b/>
        </w:rPr>
        <w:t>au</w:t>
      </w:r>
      <w:proofErr w:type="spellEnd"/>
      <w:r>
        <w:rPr>
          <w:rFonts w:ascii="Garamond" w:eastAsia="Garamond" w:hAnsi="Garamond" w:cs="Garamond"/>
          <w:b/>
        </w:rPr>
        <w:t xml:space="preserve"> cours est obligatoire</w:t>
      </w:r>
    </w:p>
    <w:p w14:paraId="6DAF5846" w14:textId="77777777" w:rsidR="005460CB" w:rsidRDefault="005460CB">
      <w:pPr>
        <w:jc w:val="both"/>
        <w:rPr>
          <w:rFonts w:ascii="Garamond" w:eastAsia="Garamond" w:hAnsi="Garamond" w:cs="Garamond"/>
          <w:sz w:val="18"/>
          <w:szCs w:val="18"/>
        </w:rPr>
      </w:pPr>
    </w:p>
    <w:p w14:paraId="7ADA54A9" w14:textId="77777777" w:rsidR="005460CB" w:rsidRDefault="00900A17">
      <w:pPr>
        <w:pBdr>
          <w:top w:val="single" w:sz="6" w:space="0" w:color="000000"/>
          <w:left w:val="single" w:sz="6" w:space="0" w:color="000000"/>
          <w:bottom w:val="single" w:sz="6" w:space="0" w:color="000000"/>
          <w:right w:val="single" w:sz="6" w:space="0" w:color="000000"/>
        </w:pBdr>
        <w:shd w:val="clear" w:color="auto" w:fill="FFFFFF"/>
        <w:tabs>
          <w:tab w:val="left" w:pos="840"/>
          <w:tab w:val="left" w:pos="1400"/>
          <w:tab w:val="left" w:pos="2800"/>
          <w:tab w:val="left" w:pos="6800"/>
          <w:tab w:val="left" w:pos="8660"/>
        </w:tabs>
        <w:jc w:val="both"/>
        <w:rPr>
          <w:rFonts w:ascii="Garamond" w:eastAsia="Garamond" w:hAnsi="Garamond" w:cs="Garamond"/>
          <w:b/>
          <w:sz w:val="36"/>
          <w:szCs w:val="36"/>
        </w:rPr>
      </w:pPr>
      <w:r>
        <w:rPr>
          <w:rFonts w:ascii="Garamond" w:eastAsia="Garamond" w:hAnsi="Garamond" w:cs="Garamond"/>
          <w:b/>
          <w:sz w:val="36"/>
          <w:szCs w:val="36"/>
        </w:rPr>
        <w:t xml:space="preserve">UE 304 CN00301T Cinéma classique </w:t>
      </w:r>
    </w:p>
    <w:p w14:paraId="24EED281" w14:textId="77777777" w:rsidR="005460CB" w:rsidRDefault="00900A17">
      <w:pPr>
        <w:pBdr>
          <w:top w:val="single" w:sz="6" w:space="0" w:color="000000"/>
          <w:left w:val="single" w:sz="6" w:space="0" w:color="000000"/>
          <w:bottom w:val="single" w:sz="6" w:space="0" w:color="000000"/>
          <w:right w:val="single" w:sz="6" w:space="0" w:color="000000"/>
        </w:pBdr>
        <w:shd w:val="clear" w:color="auto" w:fill="FFFFFF"/>
        <w:tabs>
          <w:tab w:val="left" w:pos="840"/>
          <w:tab w:val="left" w:pos="1400"/>
          <w:tab w:val="left" w:pos="2800"/>
          <w:tab w:val="left" w:pos="6800"/>
          <w:tab w:val="left" w:pos="8660"/>
        </w:tabs>
        <w:jc w:val="both"/>
        <w:rPr>
          <w:rFonts w:ascii="Garamond" w:eastAsia="Garamond" w:hAnsi="Garamond" w:cs="Garamond"/>
          <w:sz w:val="32"/>
          <w:szCs w:val="32"/>
        </w:rPr>
      </w:pPr>
      <w:r>
        <w:rPr>
          <w:rFonts w:ascii="Garamond" w:eastAsia="Garamond" w:hAnsi="Garamond" w:cs="Garamond"/>
          <w:i/>
          <w:sz w:val="32"/>
          <w:szCs w:val="32"/>
        </w:rPr>
        <w:t xml:space="preserve">48 </w:t>
      </w:r>
      <w:proofErr w:type="gramStart"/>
      <w:r>
        <w:rPr>
          <w:rFonts w:ascii="Garamond" w:eastAsia="Garamond" w:hAnsi="Garamond" w:cs="Garamond"/>
          <w:i/>
          <w:sz w:val="32"/>
          <w:szCs w:val="32"/>
        </w:rPr>
        <w:t>heures  7</w:t>
      </w:r>
      <w:proofErr w:type="gramEnd"/>
      <w:r>
        <w:rPr>
          <w:rFonts w:ascii="Garamond" w:eastAsia="Garamond" w:hAnsi="Garamond" w:cs="Garamond"/>
          <w:i/>
          <w:sz w:val="32"/>
          <w:szCs w:val="32"/>
        </w:rPr>
        <w:t>ECTS – SED : non</w:t>
      </w:r>
    </w:p>
    <w:p w14:paraId="790E631F" w14:textId="77777777" w:rsidR="005460CB" w:rsidRDefault="005460CB">
      <w:pPr>
        <w:jc w:val="both"/>
        <w:rPr>
          <w:rFonts w:ascii="Garamond" w:eastAsia="Garamond" w:hAnsi="Garamond" w:cs="Garamond"/>
          <w:sz w:val="36"/>
          <w:szCs w:val="36"/>
        </w:rPr>
      </w:pPr>
    </w:p>
    <w:p w14:paraId="37FD884F" w14:textId="77777777" w:rsidR="005460CB" w:rsidRDefault="00900A17">
      <w:pPr>
        <w:pBdr>
          <w:top w:val="single" w:sz="6" w:space="0" w:color="000000"/>
          <w:left w:val="single" w:sz="6" w:space="0" w:color="000000"/>
          <w:bottom w:val="single" w:sz="6" w:space="0" w:color="000000"/>
          <w:right w:val="single" w:sz="6" w:space="0" w:color="000000"/>
        </w:pBdr>
        <w:shd w:val="clear" w:color="auto" w:fill="FFFFFF"/>
        <w:tabs>
          <w:tab w:val="left" w:pos="840"/>
          <w:tab w:val="left" w:pos="1400"/>
          <w:tab w:val="left" w:pos="2800"/>
          <w:tab w:val="left" w:pos="6800"/>
          <w:tab w:val="left" w:pos="8660"/>
        </w:tabs>
        <w:jc w:val="both"/>
        <w:rPr>
          <w:rFonts w:ascii="Garamond" w:eastAsia="Garamond" w:hAnsi="Garamond" w:cs="Garamond"/>
          <w:sz w:val="36"/>
          <w:szCs w:val="36"/>
        </w:rPr>
      </w:pPr>
      <w:r>
        <w:rPr>
          <w:rFonts w:ascii="Garamond" w:eastAsia="Garamond" w:hAnsi="Garamond" w:cs="Garamond"/>
          <w:b/>
          <w:sz w:val="36"/>
          <w:szCs w:val="36"/>
        </w:rPr>
        <w:t>UE 404 CN00401T Cinéma moderne</w:t>
      </w:r>
    </w:p>
    <w:p w14:paraId="146315B2" w14:textId="77777777" w:rsidR="005460CB" w:rsidRDefault="00900A17">
      <w:pPr>
        <w:pBdr>
          <w:top w:val="single" w:sz="6" w:space="0" w:color="000000"/>
          <w:left w:val="single" w:sz="6" w:space="0" w:color="000000"/>
          <w:bottom w:val="single" w:sz="6" w:space="0" w:color="000000"/>
          <w:right w:val="single" w:sz="6" w:space="0" w:color="000000"/>
        </w:pBdr>
        <w:shd w:val="clear" w:color="auto" w:fill="FFFFFF"/>
        <w:tabs>
          <w:tab w:val="left" w:pos="840"/>
          <w:tab w:val="left" w:pos="1400"/>
          <w:tab w:val="left" w:pos="2800"/>
          <w:tab w:val="left" w:pos="6800"/>
          <w:tab w:val="left" w:pos="8660"/>
        </w:tabs>
        <w:jc w:val="both"/>
        <w:rPr>
          <w:rFonts w:ascii="Garamond" w:eastAsia="Garamond" w:hAnsi="Garamond" w:cs="Garamond"/>
          <w:sz w:val="32"/>
          <w:szCs w:val="32"/>
        </w:rPr>
      </w:pPr>
      <w:r>
        <w:rPr>
          <w:rFonts w:ascii="Garamond" w:eastAsia="Garamond" w:hAnsi="Garamond" w:cs="Garamond"/>
          <w:i/>
          <w:sz w:val="32"/>
          <w:szCs w:val="32"/>
        </w:rPr>
        <w:t>48 heures 7ECTS – SED : non</w:t>
      </w:r>
    </w:p>
    <w:p w14:paraId="3843FCB8" w14:textId="77777777" w:rsidR="005460CB" w:rsidRDefault="005460CB">
      <w:pPr>
        <w:jc w:val="both"/>
        <w:rPr>
          <w:rFonts w:ascii="Garamond" w:eastAsia="Garamond" w:hAnsi="Garamond" w:cs="Garamond"/>
        </w:rPr>
      </w:pPr>
    </w:p>
    <w:p w14:paraId="2342FB62" w14:textId="77777777" w:rsidR="005460CB" w:rsidRDefault="005460CB">
      <w:pPr>
        <w:jc w:val="both"/>
        <w:rPr>
          <w:rFonts w:ascii="Garamond" w:eastAsia="Garamond" w:hAnsi="Garamond" w:cs="Garamond"/>
        </w:rPr>
      </w:pPr>
    </w:p>
    <w:p w14:paraId="5BB29E97" w14:textId="77777777" w:rsidR="005460CB" w:rsidRDefault="00900A17">
      <w:pPr>
        <w:shd w:val="clear" w:color="auto" w:fill="FFFF00"/>
        <w:jc w:val="both"/>
        <w:rPr>
          <w:rFonts w:ascii="Garamond" w:eastAsia="Garamond" w:hAnsi="Garamond" w:cs="Garamond"/>
          <w:sz w:val="44"/>
          <w:szCs w:val="44"/>
        </w:rPr>
      </w:pPr>
      <w:r>
        <w:rPr>
          <w:rFonts w:ascii="Garamond" w:eastAsia="Garamond" w:hAnsi="Garamond" w:cs="Garamond"/>
          <w:b/>
          <w:sz w:val="44"/>
          <w:szCs w:val="44"/>
        </w:rPr>
        <w:t>LETTRES ET ARTS</w:t>
      </w:r>
    </w:p>
    <w:p w14:paraId="6E7AE556" w14:textId="77777777" w:rsidR="005460CB" w:rsidRDefault="005460CB">
      <w:pPr>
        <w:jc w:val="both"/>
        <w:rPr>
          <w:rFonts w:ascii="Garamond" w:eastAsia="Garamond" w:hAnsi="Garamond" w:cs="Garamond"/>
          <w:sz w:val="16"/>
          <w:szCs w:val="16"/>
        </w:rPr>
      </w:pPr>
    </w:p>
    <w:p w14:paraId="7BBD1650" w14:textId="77777777" w:rsidR="005460CB" w:rsidRDefault="00900A17">
      <w:pPr>
        <w:jc w:val="both"/>
        <w:rPr>
          <w:rFonts w:ascii="Garamond" w:eastAsia="Garamond" w:hAnsi="Garamond" w:cs="Garamond"/>
        </w:rPr>
      </w:pPr>
      <w:r>
        <w:rPr>
          <w:rFonts w:ascii="Garamond" w:eastAsia="Garamond" w:hAnsi="Garamond" w:cs="Garamond"/>
          <w:b/>
        </w:rPr>
        <w:t>Responsables</w:t>
      </w:r>
      <w:r>
        <w:rPr>
          <w:rFonts w:ascii="Garamond" w:eastAsia="Garamond" w:hAnsi="Garamond" w:cs="Garamond"/>
        </w:rPr>
        <w:t> </w:t>
      </w:r>
      <w:r>
        <w:rPr>
          <w:rFonts w:ascii="Garamond" w:eastAsia="Garamond" w:hAnsi="Garamond" w:cs="Garamond"/>
          <w:b/>
        </w:rPr>
        <w:t xml:space="preserve">: </w:t>
      </w:r>
      <w:r>
        <w:rPr>
          <w:rFonts w:ascii="Garamond" w:eastAsia="Garamond" w:hAnsi="Garamond" w:cs="Garamond"/>
          <w:b/>
        </w:rPr>
        <w:t>Louis WATIER et Julien ROUMETTE</w:t>
      </w:r>
    </w:p>
    <w:p w14:paraId="200E07DB" w14:textId="77777777" w:rsidR="005460CB" w:rsidRDefault="005460CB">
      <w:pPr>
        <w:jc w:val="both"/>
        <w:rPr>
          <w:rFonts w:ascii="Garamond" w:eastAsia="Garamond" w:hAnsi="Garamond" w:cs="Garamond"/>
        </w:rPr>
      </w:pPr>
    </w:p>
    <w:p w14:paraId="55501BB9" w14:textId="77777777" w:rsidR="005460CB" w:rsidRDefault="00900A17">
      <w:pPr>
        <w:pBdr>
          <w:top w:val="single" w:sz="4" w:space="1" w:color="000000"/>
          <w:left w:val="single" w:sz="4" w:space="4" w:color="000000"/>
          <w:bottom w:val="single" w:sz="4" w:space="1" w:color="000000"/>
          <w:right w:val="single" w:sz="4" w:space="4" w:color="000000"/>
        </w:pBdr>
        <w:shd w:val="clear" w:color="auto" w:fill="F2F2F2"/>
        <w:jc w:val="center"/>
        <w:rPr>
          <w:rFonts w:ascii="Garamond" w:eastAsia="Garamond" w:hAnsi="Garamond" w:cs="Garamond"/>
        </w:rPr>
      </w:pPr>
      <w:r>
        <w:rPr>
          <w:rFonts w:ascii="Garamond" w:eastAsia="Garamond" w:hAnsi="Garamond" w:cs="Garamond"/>
          <w:b/>
        </w:rPr>
        <w:t>Régime Contrôle continu uniquement (pas de régime Contrôle terminal)</w:t>
      </w:r>
      <w:r>
        <w:rPr>
          <w:rFonts w:ascii="Garamond" w:eastAsia="Garamond" w:hAnsi="Garamond" w:cs="Garamond"/>
          <w:b/>
        </w:rPr>
        <w:br/>
        <w:t xml:space="preserve">L’assiduité </w:t>
      </w:r>
      <w:proofErr w:type="spellStart"/>
      <w:r>
        <w:rPr>
          <w:rFonts w:ascii="Garamond" w:eastAsia="Garamond" w:hAnsi="Garamond" w:cs="Garamond"/>
          <w:b/>
        </w:rPr>
        <w:t>au</w:t>
      </w:r>
      <w:proofErr w:type="spellEnd"/>
      <w:r>
        <w:rPr>
          <w:rFonts w:ascii="Garamond" w:eastAsia="Garamond" w:hAnsi="Garamond" w:cs="Garamond"/>
          <w:b/>
        </w:rPr>
        <w:t xml:space="preserve"> cours est obligatoire</w:t>
      </w:r>
    </w:p>
    <w:p w14:paraId="7D4466C3" w14:textId="77777777" w:rsidR="005460CB" w:rsidRDefault="005460CB">
      <w:pPr>
        <w:jc w:val="both"/>
        <w:rPr>
          <w:rFonts w:ascii="Garamond" w:eastAsia="Garamond" w:hAnsi="Garamond" w:cs="Garamond"/>
        </w:rPr>
      </w:pPr>
    </w:p>
    <w:p w14:paraId="44274FE2" w14:textId="77777777" w:rsidR="005460CB" w:rsidRDefault="00900A17">
      <w:pPr>
        <w:ind w:firstLine="567"/>
        <w:jc w:val="both"/>
        <w:rPr>
          <w:rFonts w:ascii="Garamond" w:eastAsia="Garamond" w:hAnsi="Garamond" w:cs="Garamond"/>
        </w:rPr>
      </w:pPr>
      <w:r>
        <w:rPr>
          <w:rFonts w:ascii="Garamond" w:eastAsia="Garamond" w:hAnsi="Garamond" w:cs="Garamond"/>
        </w:rPr>
        <w:t xml:space="preserve">La Mineure </w:t>
      </w:r>
      <w:r>
        <w:rPr>
          <w:rFonts w:ascii="Garamond" w:eastAsia="Garamond" w:hAnsi="Garamond" w:cs="Garamond"/>
          <w:i/>
        </w:rPr>
        <w:t>Lettres et Arts</w:t>
      </w:r>
      <w:r>
        <w:rPr>
          <w:rFonts w:ascii="Garamond" w:eastAsia="Garamond" w:hAnsi="Garamond" w:cs="Garamond"/>
        </w:rPr>
        <w:t xml:space="preserve"> propose une approche pluridisciplinaire de l’étude des arts, articulée autour de la littérature. L’objectif est de faire saisir la vitalité du rapport entre les arts et la littérature et de faire réfléchir sur les influences réciproques des différents typ</w:t>
      </w:r>
      <w:r>
        <w:rPr>
          <w:rFonts w:ascii="Garamond" w:eastAsia="Garamond" w:hAnsi="Garamond" w:cs="Garamond"/>
        </w:rPr>
        <w:t>es de création artistique, ainsi qu’à des notions communes et aux problèmes que cela pose.</w:t>
      </w:r>
    </w:p>
    <w:p w14:paraId="3330737C" w14:textId="77777777" w:rsidR="005460CB" w:rsidRDefault="00900A17">
      <w:pPr>
        <w:ind w:firstLine="567"/>
        <w:jc w:val="both"/>
        <w:rPr>
          <w:rFonts w:ascii="Garamond" w:eastAsia="Garamond" w:hAnsi="Garamond" w:cs="Garamond"/>
        </w:rPr>
      </w:pPr>
      <w:r>
        <w:rPr>
          <w:rFonts w:ascii="Garamond" w:eastAsia="Garamond" w:hAnsi="Garamond" w:cs="Garamond"/>
        </w:rPr>
        <w:t>Ce cursus propose des cours d’histoire de la musique (pour non-spécialistes, sans compétences préalables requises, incluant les musiques actuelles), d’histoire des a</w:t>
      </w:r>
      <w:r>
        <w:rPr>
          <w:rFonts w:ascii="Garamond" w:eastAsia="Garamond" w:hAnsi="Garamond" w:cs="Garamond"/>
        </w:rPr>
        <w:t>rts (arts plastiques, mais aussi architecture), d’analyse de l’image et des approches croisées qui problématisent des notions communes (historiques et esthétiques) à partir de l’étude d’œuvres littéraires : Littérature et peinture, Littérature et photograp</w:t>
      </w:r>
      <w:r>
        <w:rPr>
          <w:rFonts w:ascii="Garamond" w:eastAsia="Garamond" w:hAnsi="Garamond" w:cs="Garamond"/>
        </w:rPr>
        <w:t>hie, cinéma et littérature, Littérature et musique, ainsi que des approches transversales sur le livre de jeunesse et la bande dessinée, ainsi que sur les différents supports de l’image et de l’écrit, jusqu’au numérique.</w:t>
      </w:r>
    </w:p>
    <w:p w14:paraId="64CB227A" w14:textId="77777777" w:rsidR="005460CB" w:rsidRDefault="00900A17">
      <w:pPr>
        <w:ind w:firstLine="567"/>
        <w:jc w:val="both"/>
        <w:rPr>
          <w:rFonts w:ascii="Garamond" w:eastAsia="Garamond" w:hAnsi="Garamond" w:cs="Garamond"/>
        </w:rPr>
      </w:pPr>
      <w:r>
        <w:rPr>
          <w:rFonts w:ascii="Garamond" w:eastAsia="Garamond" w:hAnsi="Garamond" w:cs="Garamond"/>
        </w:rPr>
        <w:t xml:space="preserve">La Mineure </w:t>
      </w:r>
      <w:r>
        <w:rPr>
          <w:rFonts w:ascii="Garamond" w:eastAsia="Garamond" w:hAnsi="Garamond" w:cs="Garamond"/>
          <w:i/>
        </w:rPr>
        <w:t>Lettres et Arts</w:t>
      </w:r>
      <w:r>
        <w:rPr>
          <w:rFonts w:ascii="Garamond" w:eastAsia="Garamond" w:hAnsi="Garamond" w:cs="Garamond"/>
        </w:rPr>
        <w:t xml:space="preserve"> est dest</w:t>
      </w:r>
      <w:r>
        <w:rPr>
          <w:rFonts w:ascii="Garamond" w:eastAsia="Garamond" w:hAnsi="Garamond" w:cs="Garamond"/>
        </w:rPr>
        <w:t>inée à compléter la formation des étudiants de Lettres modernes qui veulent une ouverture sur les autres arts et qui, entre autres, se destinent à des métiers de la culture et aux masters dans ce domaine. Pour les étudiants d’Histoire de l’art, elle permet</w:t>
      </w:r>
      <w:r>
        <w:rPr>
          <w:rFonts w:ascii="Garamond" w:eastAsia="Garamond" w:hAnsi="Garamond" w:cs="Garamond"/>
        </w:rPr>
        <w:t xml:space="preserve"> de compléter leur </w:t>
      </w:r>
      <w:r>
        <w:rPr>
          <w:rFonts w:ascii="Garamond" w:eastAsia="Garamond" w:hAnsi="Garamond" w:cs="Garamond"/>
        </w:rPr>
        <w:lastRenderedPageBreak/>
        <w:t>formation principale en ouvrant à des problématiques communes très largement représentées dans la littérature, ainsi qu’à l’histoire de la musique.</w:t>
      </w:r>
    </w:p>
    <w:p w14:paraId="5FF698A1" w14:textId="77777777" w:rsidR="005460CB" w:rsidRDefault="005460CB">
      <w:pPr>
        <w:jc w:val="both"/>
        <w:rPr>
          <w:rFonts w:ascii="Garamond" w:eastAsia="Garamond" w:hAnsi="Garamond" w:cs="Garamond"/>
        </w:rPr>
      </w:pPr>
    </w:p>
    <w:p w14:paraId="124A516D" w14:textId="77777777" w:rsidR="005460CB" w:rsidRDefault="00900A17">
      <w:pPr>
        <w:keepNext/>
        <w:pBdr>
          <w:top w:val="single" w:sz="6" w:space="0" w:color="000000"/>
          <w:left w:val="single" w:sz="6" w:space="0" w:color="000000"/>
          <w:bottom w:val="single" w:sz="6" w:space="0" w:color="000000"/>
          <w:right w:val="single" w:sz="6" w:space="0" w:color="000000"/>
        </w:pBdr>
        <w:shd w:val="clear" w:color="auto" w:fill="FFFFFF"/>
        <w:tabs>
          <w:tab w:val="left" w:pos="840"/>
          <w:tab w:val="left" w:pos="1400"/>
          <w:tab w:val="left" w:pos="2800"/>
          <w:tab w:val="left" w:pos="6800"/>
          <w:tab w:val="left" w:pos="8660"/>
        </w:tabs>
        <w:jc w:val="both"/>
        <w:rPr>
          <w:rFonts w:ascii="Garamond" w:eastAsia="Garamond" w:hAnsi="Garamond" w:cs="Garamond"/>
          <w:sz w:val="32"/>
          <w:szCs w:val="32"/>
        </w:rPr>
      </w:pPr>
      <w:r>
        <w:rPr>
          <w:rFonts w:ascii="Garamond" w:eastAsia="Garamond" w:hAnsi="Garamond" w:cs="Garamond"/>
          <w:b/>
          <w:sz w:val="36"/>
          <w:szCs w:val="36"/>
        </w:rPr>
        <w:t>UE 304 LR00301T Musique et lettres 1</w:t>
      </w:r>
    </w:p>
    <w:p w14:paraId="48227C84" w14:textId="77777777" w:rsidR="005460CB" w:rsidRDefault="00900A17">
      <w:pPr>
        <w:keepNext/>
        <w:pBdr>
          <w:top w:val="single" w:sz="6" w:space="0" w:color="000000"/>
          <w:left w:val="single" w:sz="6" w:space="0" w:color="000000"/>
          <w:bottom w:val="single" w:sz="6" w:space="0" w:color="000000"/>
          <w:right w:val="single" w:sz="6" w:space="0" w:color="000000"/>
        </w:pBdr>
        <w:shd w:val="clear" w:color="auto" w:fill="FFFFFF"/>
        <w:tabs>
          <w:tab w:val="left" w:pos="840"/>
          <w:tab w:val="left" w:pos="1400"/>
          <w:tab w:val="left" w:pos="2800"/>
          <w:tab w:val="left" w:pos="6800"/>
          <w:tab w:val="left" w:pos="8660"/>
        </w:tabs>
        <w:jc w:val="both"/>
        <w:rPr>
          <w:rFonts w:ascii="Garamond" w:eastAsia="Garamond" w:hAnsi="Garamond" w:cs="Garamond"/>
          <w:sz w:val="32"/>
          <w:szCs w:val="32"/>
        </w:rPr>
      </w:pPr>
      <w:r>
        <w:rPr>
          <w:rFonts w:ascii="Garamond" w:eastAsia="Garamond" w:hAnsi="Garamond" w:cs="Garamond"/>
          <w:i/>
          <w:sz w:val="32"/>
          <w:szCs w:val="32"/>
        </w:rPr>
        <w:t xml:space="preserve">48 </w:t>
      </w:r>
      <w:proofErr w:type="gramStart"/>
      <w:r>
        <w:rPr>
          <w:rFonts w:ascii="Garamond" w:eastAsia="Garamond" w:hAnsi="Garamond" w:cs="Garamond"/>
          <w:i/>
          <w:sz w:val="32"/>
          <w:szCs w:val="32"/>
        </w:rPr>
        <w:t>heures  7</w:t>
      </w:r>
      <w:proofErr w:type="gramEnd"/>
      <w:r>
        <w:rPr>
          <w:rFonts w:ascii="Garamond" w:eastAsia="Garamond" w:hAnsi="Garamond" w:cs="Garamond"/>
          <w:i/>
          <w:sz w:val="32"/>
          <w:szCs w:val="32"/>
        </w:rPr>
        <w:t>ECTS – SED : oui</w:t>
      </w:r>
    </w:p>
    <w:p w14:paraId="6E0FBD73" w14:textId="77777777" w:rsidR="005460CB" w:rsidRDefault="005460CB">
      <w:pPr>
        <w:jc w:val="both"/>
        <w:rPr>
          <w:rFonts w:ascii="Garamond" w:eastAsia="Garamond" w:hAnsi="Garamond" w:cs="Garamond"/>
          <w:sz w:val="16"/>
          <w:szCs w:val="16"/>
        </w:rPr>
      </w:pPr>
    </w:p>
    <w:p w14:paraId="6CE3DB63" w14:textId="77777777" w:rsidR="005460CB" w:rsidRDefault="00900A17">
      <w:pPr>
        <w:numPr>
          <w:ilvl w:val="0"/>
          <w:numId w:val="35"/>
        </w:numPr>
        <w:jc w:val="both"/>
        <w:rPr>
          <w:rFonts w:ascii="Garamond" w:eastAsia="Garamond" w:hAnsi="Garamond" w:cs="Garamond"/>
        </w:rPr>
      </w:pPr>
      <w:r>
        <w:rPr>
          <w:rFonts w:ascii="Garamond" w:eastAsia="Garamond" w:hAnsi="Garamond" w:cs="Garamond"/>
          <w:b/>
        </w:rPr>
        <w:t>Partie A. Opéra, Mélo</w:t>
      </w:r>
      <w:r>
        <w:rPr>
          <w:rFonts w:ascii="Garamond" w:eastAsia="Garamond" w:hAnsi="Garamond" w:cs="Garamond"/>
          <w:b/>
        </w:rPr>
        <w:t>dies, Lied</w:t>
      </w:r>
    </w:p>
    <w:p w14:paraId="7C64537B" w14:textId="77777777" w:rsidR="005460CB" w:rsidRDefault="00900A17">
      <w:pPr>
        <w:numPr>
          <w:ilvl w:val="0"/>
          <w:numId w:val="35"/>
        </w:numPr>
        <w:jc w:val="both"/>
        <w:rPr>
          <w:rFonts w:ascii="Garamond" w:eastAsia="Garamond" w:hAnsi="Garamond" w:cs="Garamond"/>
        </w:rPr>
      </w:pPr>
      <w:r>
        <w:rPr>
          <w:rFonts w:ascii="Garamond" w:eastAsia="Garamond" w:hAnsi="Garamond" w:cs="Garamond"/>
          <w:b/>
        </w:rPr>
        <w:t xml:space="preserve">Partie B. Chanson </w:t>
      </w:r>
    </w:p>
    <w:p w14:paraId="2FE392E4" w14:textId="77777777" w:rsidR="005460CB" w:rsidRDefault="005460CB">
      <w:pPr>
        <w:jc w:val="both"/>
        <w:rPr>
          <w:rFonts w:ascii="Garamond" w:eastAsia="Garamond" w:hAnsi="Garamond" w:cs="Garamond"/>
        </w:rPr>
      </w:pPr>
    </w:p>
    <w:p w14:paraId="4886FC62" w14:textId="77777777" w:rsidR="005460CB" w:rsidRDefault="00900A17">
      <w:pPr>
        <w:pBdr>
          <w:top w:val="single" w:sz="6" w:space="0" w:color="000000"/>
          <w:left w:val="single" w:sz="6" w:space="0" w:color="000000"/>
          <w:bottom w:val="single" w:sz="6" w:space="0" w:color="000000"/>
          <w:right w:val="single" w:sz="6" w:space="0" w:color="000000"/>
        </w:pBdr>
        <w:shd w:val="clear" w:color="auto" w:fill="FFFFFF"/>
        <w:tabs>
          <w:tab w:val="left" w:pos="840"/>
          <w:tab w:val="left" w:pos="1400"/>
          <w:tab w:val="left" w:pos="2800"/>
          <w:tab w:val="left" w:pos="6800"/>
          <w:tab w:val="left" w:pos="8660"/>
        </w:tabs>
        <w:jc w:val="both"/>
        <w:rPr>
          <w:rFonts w:ascii="Garamond" w:eastAsia="Garamond" w:hAnsi="Garamond" w:cs="Garamond"/>
          <w:sz w:val="36"/>
          <w:szCs w:val="36"/>
        </w:rPr>
      </w:pPr>
      <w:r>
        <w:rPr>
          <w:rFonts w:ascii="Garamond" w:eastAsia="Garamond" w:hAnsi="Garamond" w:cs="Garamond"/>
          <w:b/>
          <w:sz w:val="36"/>
          <w:szCs w:val="36"/>
        </w:rPr>
        <w:t>UE 404 LR00401T Littérature, Photographie, Cinéma</w:t>
      </w:r>
    </w:p>
    <w:p w14:paraId="7D8D2758" w14:textId="77777777" w:rsidR="005460CB" w:rsidRDefault="00900A17">
      <w:pPr>
        <w:pBdr>
          <w:top w:val="single" w:sz="6" w:space="0" w:color="000000"/>
          <w:left w:val="single" w:sz="6" w:space="0" w:color="000000"/>
          <w:bottom w:val="single" w:sz="6" w:space="0" w:color="000000"/>
          <w:right w:val="single" w:sz="6" w:space="0" w:color="000000"/>
        </w:pBdr>
        <w:shd w:val="clear" w:color="auto" w:fill="FFFFFF"/>
        <w:tabs>
          <w:tab w:val="left" w:pos="840"/>
          <w:tab w:val="left" w:pos="1400"/>
          <w:tab w:val="left" w:pos="2800"/>
          <w:tab w:val="left" w:pos="6800"/>
          <w:tab w:val="left" w:pos="8660"/>
        </w:tabs>
        <w:jc w:val="both"/>
        <w:rPr>
          <w:rFonts w:ascii="Garamond" w:eastAsia="Garamond" w:hAnsi="Garamond" w:cs="Garamond"/>
          <w:sz w:val="32"/>
          <w:szCs w:val="32"/>
          <w:u w:val="single"/>
        </w:rPr>
      </w:pPr>
      <w:r>
        <w:rPr>
          <w:rFonts w:ascii="Garamond" w:eastAsia="Garamond" w:hAnsi="Garamond" w:cs="Garamond"/>
          <w:i/>
          <w:sz w:val="32"/>
          <w:szCs w:val="32"/>
        </w:rPr>
        <w:t>48 heures – 7ECTS – SED : oui</w:t>
      </w:r>
    </w:p>
    <w:p w14:paraId="2B2B62D1" w14:textId="77777777" w:rsidR="005460CB" w:rsidRDefault="005460CB">
      <w:pPr>
        <w:jc w:val="both"/>
        <w:rPr>
          <w:rFonts w:ascii="Garamond" w:eastAsia="Garamond" w:hAnsi="Garamond" w:cs="Garamond"/>
        </w:rPr>
      </w:pPr>
    </w:p>
    <w:p w14:paraId="3A7AAB8A" w14:textId="77777777" w:rsidR="005460CB" w:rsidRDefault="00900A17">
      <w:pPr>
        <w:numPr>
          <w:ilvl w:val="0"/>
          <w:numId w:val="40"/>
        </w:numPr>
        <w:pBdr>
          <w:top w:val="nil"/>
          <w:left w:val="nil"/>
          <w:bottom w:val="nil"/>
          <w:right w:val="nil"/>
          <w:between w:val="nil"/>
        </w:pBdr>
        <w:jc w:val="both"/>
        <w:rPr>
          <w:rFonts w:ascii="Garamond" w:eastAsia="Garamond" w:hAnsi="Garamond" w:cs="Garamond"/>
          <w:b/>
          <w:color w:val="000000"/>
        </w:rPr>
      </w:pPr>
      <w:r>
        <w:rPr>
          <w:rFonts w:ascii="Garamond" w:eastAsia="Garamond" w:hAnsi="Garamond" w:cs="Garamond"/>
          <w:b/>
          <w:color w:val="000000"/>
        </w:rPr>
        <w:t>Partie A. Cinéma et Littérature</w:t>
      </w:r>
    </w:p>
    <w:p w14:paraId="0F13AF24" w14:textId="77777777" w:rsidR="005460CB" w:rsidRDefault="00900A17">
      <w:pPr>
        <w:numPr>
          <w:ilvl w:val="0"/>
          <w:numId w:val="40"/>
        </w:numPr>
        <w:pBdr>
          <w:top w:val="nil"/>
          <w:left w:val="nil"/>
          <w:bottom w:val="nil"/>
          <w:right w:val="nil"/>
          <w:between w:val="nil"/>
        </w:pBdr>
        <w:jc w:val="both"/>
        <w:rPr>
          <w:rFonts w:ascii="Garamond" w:eastAsia="Garamond" w:hAnsi="Garamond" w:cs="Garamond"/>
          <w:b/>
          <w:color w:val="000000"/>
        </w:rPr>
      </w:pPr>
      <w:r>
        <w:rPr>
          <w:rFonts w:ascii="Garamond" w:eastAsia="Garamond" w:hAnsi="Garamond" w:cs="Garamond"/>
          <w:b/>
          <w:color w:val="000000"/>
        </w:rPr>
        <w:t>Partie B. Littérature et photographie.</w:t>
      </w:r>
    </w:p>
    <w:p w14:paraId="0132C209" w14:textId="77777777" w:rsidR="005460CB" w:rsidRDefault="005460CB">
      <w:pPr>
        <w:jc w:val="both"/>
        <w:rPr>
          <w:rFonts w:ascii="Garamond" w:eastAsia="Garamond" w:hAnsi="Garamond" w:cs="Garamond"/>
        </w:rPr>
      </w:pPr>
    </w:p>
    <w:p w14:paraId="134A9177" w14:textId="77777777" w:rsidR="005460CB" w:rsidRDefault="005460CB">
      <w:pPr>
        <w:jc w:val="both"/>
        <w:rPr>
          <w:rFonts w:ascii="Garamond" w:eastAsia="Garamond" w:hAnsi="Garamond" w:cs="Garamond"/>
        </w:rPr>
      </w:pPr>
    </w:p>
    <w:p w14:paraId="2EBB2C91" w14:textId="77777777" w:rsidR="005460CB" w:rsidRDefault="00900A17">
      <w:pPr>
        <w:shd w:val="clear" w:color="auto" w:fill="FFFF00"/>
        <w:rPr>
          <w:rFonts w:ascii="Garamond" w:eastAsia="Garamond" w:hAnsi="Garamond" w:cs="Garamond"/>
          <w:sz w:val="44"/>
          <w:szCs w:val="44"/>
        </w:rPr>
      </w:pPr>
      <w:r>
        <w:rPr>
          <w:rFonts w:ascii="Garamond" w:eastAsia="Garamond" w:hAnsi="Garamond" w:cs="Garamond"/>
          <w:b/>
          <w:smallCaps/>
          <w:sz w:val="44"/>
          <w:szCs w:val="44"/>
        </w:rPr>
        <w:t>DOCUMENTATION</w:t>
      </w:r>
    </w:p>
    <w:p w14:paraId="5DA98DB4" w14:textId="77777777" w:rsidR="005460CB" w:rsidRDefault="005460CB">
      <w:pPr>
        <w:jc w:val="both"/>
        <w:rPr>
          <w:rFonts w:ascii="Garamond" w:eastAsia="Garamond" w:hAnsi="Garamond" w:cs="Garamond"/>
          <w:sz w:val="16"/>
          <w:szCs w:val="16"/>
        </w:rPr>
      </w:pPr>
    </w:p>
    <w:p w14:paraId="4CAE1E79" w14:textId="77777777" w:rsidR="005460CB" w:rsidRDefault="00900A17">
      <w:pPr>
        <w:jc w:val="both"/>
        <w:rPr>
          <w:rFonts w:ascii="Garamond" w:eastAsia="Garamond" w:hAnsi="Garamond" w:cs="Garamond"/>
        </w:rPr>
      </w:pPr>
      <w:r>
        <w:rPr>
          <w:rFonts w:ascii="Garamond" w:eastAsia="Garamond" w:hAnsi="Garamond" w:cs="Garamond"/>
        </w:rPr>
        <w:t xml:space="preserve">Se rapprocher du Département DAM pour connaître les </w:t>
      </w:r>
      <w:r>
        <w:rPr>
          <w:rFonts w:ascii="Garamond" w:eastAsia="Garamond" w:hAnsi="Garamond" w:cs="Garamond"/>
        </w:rPr>
        <w:t>emplois du temps et le détail des cours.</w:t>
      </w:r>
    </w:p>
    <w:p w14:paraId="4ED3F5A7" w14:textId="77777777" w:rsidR="005460CB" w:rsidRDefault="00900A17">
      <w:pPr>
        <w:jc w:val="both"/>
        <w:rPr>
          <w:rFonts w:ascii="Garamond" w:eastAsia="Garamond" w:hAnsi="Garamond" w:cs="Garamond"/>
        </w:rPr>
      </w:pPr>
      <w:r>
        <w:rPr>
          <w:rFonts w:ascii="Garamond" w:eastAsia="Garamond" w:hAnsi="Garamond" w:cs="Garamond"/>
        </w:rPr>
        <w:t xml:space="preserve">La Discipline Associée « Documentation » complète une formation universitaire générale par des apports professionnels orientés vers le traitement de l’information et l’édition, dans le but de ménager la possibilité </w:t>
      </w:r>
      <w:r>
        <w:rPr>
          <w:rFonts w:ascii="Garamond" w:eastAsia="Garamond" w:hAnsi="Garamond" w:cs="Garamond"/>
        </w:rPr>
        <w:t>de poursuite d’études dans ces domaines et/ou d’insertion dans les métiers de documentaliste, d’iconographe, d’archiviste, de bibliothécaire, d’éditeur et de libraire. Elle fournit une initiation aux connaissances techniques et compétences professionnelles</w:t>
      </w:r>
      <w:r>
        <w:rPr>
          <w:rFonts w:ascii="Garamond" w:eastAsia="Garamond" w:hAnsi="Garamond" w:cs="Garamond"/>
        </w:rPr>
        <w:t xml:space="preserve"> de ces métiers et permet la construction de savoirs et savoir-faire donnant accès à la L2 « Documentation » et préparant aux licences professionnelles « Techniques et pratiques rédactionnelles appliquées à l’édition » et « Librairie : enjeux et pratiques </w:t>
      </w:r>
      <w:r>
        <w:rPr>
          <w:rFonts w:ascii="Garamond" w:eastAsia="Garamond" w:hAnsi="Garamond" w:cs="Garamond"/>
        </w:rPr>
        <w:t>émergentes » du Département Archives et Médiathèque.</w:t>
      </w:r>
    </w:p>
    <w:p w14:paraId="3483DE83" w14:textId="77777777" w:rsidR="005460CB" w:rsidRDefault="005460CB">
      <w:pPr>
        <w:jc w:val="both"/>
        <w:rPr>
          <w:rFonts w:ascii="Garamond" w:eastAsia="Garamond" w:hAnsi="Garamond" w:cs="Garamond"/>
        </w:rPr>
      </w:pPr>
    </w:p>
    <w:p w14:paraId="41FC0F12" w14:textId="77777777" w:rsidR="005460CB" w:rsidRDefault="00900A17">
      <w:pPr>
        <w:pBdr>
          <w:top w:val="single" w:sz="6" w:space="0" w:color="000000"/>
          <w:left w:val="single" w:sz="6" w:space="0" w:color="000000"/>
          <w:bottom w:val="single" w:sz="6" w:space="0" w:color="000000"/>
          <w:right w:val="single" w:sz="6" w:space="0" w:color="000000"/>
        </w:pBdr>
        <w:shd w:val="clear" w:color="auto" w:fill="FFFFFF"/>
        <w:tabs>
          <w:tab w:val="left" w:pos="840"/>
          <w:tab w:val="left" w:pos="1400"/>
          <w:tab w:val="left" w:pos="2800"/>
          <w:tab w:val="left" w:pos="6800"/>
          <w:tab w:val="left" w:pos="8660"/>
        </w:tabs>
        <w:jc w:val="both"/>
        <w:rPr>
          <w:rFonts w:ascii="Garamond" w:eastAsia="Garamond" w:hAnsi="Garamond" w:cs="Garamond"/>
          <w:sz w:val="36"/>
          <w:szCs w:val="36"/>
        </w:rPr>
      </w:pPr>
      <w:r>
        <w:rPr>
          <w:rFonts w:ascii="Garamond" w:eastAsia="Garamond" w:hAnsi="Garamond" w:cs="Garamond"/>
          <w:b/>
          <w:sz w:val="36"/>
          <w:szCs w:val="36"/>
        </w:rPr>
        <w:t>UE 304 AM00301T Approche historique des documents</w:t>
      </w:r>
    </w:p>
    <w:p w14:paraId="7DDB0A50" w14:textId="77777777" w:rsidR="005460CB" w:rsidRDefault="00900A17">
      <w:pPr>
        <w:pBdr>
          <w:top w:val="single" w:sz="6" w:space="0" w:color="000000"/>
          <w:left w:val="single" w:sz="6" w:space="0" w:color="000000"/>
          <w:bottom w:val="single" w:sz="6" w:space="0" w:color="000000"/>
          <w:right w:val="single" w:sz="6" w:space="0" w:color="000000"/>
        </w:pBdr>
        <w:shd w:val="clear" w:color="auto" w:fill="FFFFFF"/>
        <w:tabs>
          <w:tab w:val="left" w:pos="840"/>
          <w:tab w:val="left" w:pos="1400"/>
          <w:tab w:val="left" w:pos="2800"/>
          <w:tab w:val="left" w:pos="6800"/>
          <w:tab w:val="left" w:pos="8660"/>
        </w:tabs>
        <w:jc w:val="both"/>
        <w:rPr>
          <w:rFonts w:ascii="Garamond" w:eastAsia="Garamond" w:hAnsi="Garamond" w:cs="Garamond"/>
          <w:sz w:val="32"/>
          <w:szCs w:val="32"/>
          <w:u w:val="single"/>
        </w:rPr>
      </w:pPr>
      <w:r>
        <w:rPr>
          <w:rFonts w:ascii="Garamond" w:eastAsia="Garamond" w:hAnsi="Garamond" w:cs="Garamond"/>
          <w:i/>
          <w:sz w:val="32"/>
          <w:szCs w:val="32"/>
        </w:rPr>
        <w:t>48 heures – 7ECTS – SED : non</w:t>
      </w:r>
    </w:p>
    <w:p w14:paraId="5727AB07" w14:textId="77777777" w:rsidR="005460CB" w:rsidRDefault="005460CB">
      <w:pPr>
        <w:jc w:val="both"/>
        <w:rPr>
          <w:rFonts w:ascii="Garamond" w:eastAsia="Garamond" w:hAnsi="Garamond" w:cs="Garamond"/>
          <w:sz w:val="16"/>
          <w:szCs w:val="16"/>
        </w:rPr>
      </w:pPr>
    </w:p>
    <w:p w14:paraId="27D91113" w14:textId="77777777" w:rsidR="005460CB" w:rsidRDefault="005460CB">
      <w:pPr>
        <w:jc w:val="both"/>
        <w:rPr>
          <w:rFonts w:ascii="Garamond" w:eastAsia="Garamond" w:hAnsi="Garamond" w:cs="Garamond"/>
        </w:rPr>
      </w:pPr>
    </w:p>
    <w:p w14:paraId="4D70BE19" w14:textId="77777777" w:rsidR="005460CB" w:rsidRDefault="00900A17">
      <w:pPr>
        <w:pBdr>
          <w:top w:val="single" w:sz="6" w:space="0" w:color="000000"/>
          <w:left w:val="single" w:sz="6" w:space="0" w:color="000000"/>
          <w:bottom w:val="single" w:sz="6" w:space="0" w:color="000000"/>
          <w:right w:val="single" w:sz="6" w:space="0" w:color="000000"/>
        </w:pBdr>
        <w:shd w:val="clear" w:color="auto" w:fill="FFFFFF"/>
        <w:tabs>
          <w:tab w:val="left" w:pos="840"/>
          <w:tab w:val="left" w:pos="1400"/>
          <w:tab w:val="left" w:pos="2800"/>
          <w:tab w:val="left" w:pos="6800"/>
          <w:tab w:val="left" w:pos="8660"/>
        </w:tabs>
        <w:jc w:val="both"/>
        <w:rPr>
          <w:rFonts w:ascii="Garamond" w:eastAsia="Garamond" w:hAnsi="Garamond" w:cs="Garamond"/>
          <w:b/>
          <w:sz w:val="36"/>
          <w:szCs w:val="36"/>
        </w:rPr>
      </w:pPr>
      <w:r>
        <w:rPr>
          <w:rFonts w:ascii="Garamond" w:eastAsia="Garamond" w:hAnsi="Garamond" w:cs="Garamond"/>
          <w:b/>
          <w:sz w:val="36"/>
          <w:szCs w:val="36"/>
        </w:rPr>
        <w:t>UE 404 AM00401T Les documents en contexte culturel. Introduction au droit public 2</w:t>
      </w:r>
    </w:p>
    <w:p w14:paraId="7939A7C2" w14:textId="77777777" w:rsidR="005460CB" w:rsidRDefault="00900A17">
      <w:pPr>
        <w:pBdr>
          <w:top w:val="single" w:sz="6" w:space="0" w:color="000000"/>
          <w:left w:val="single" w:sz="6" w:space="0" w:color="000000"/>
          <w:bottom w:val="single" w:sz="6" w:space="0" w:color="000000"/>
          <w:right w:val="single" w:sz="6" w:space="0" w:color="000000"/>
        </w:pBdr>
        <w:shd w:val="clear" w:color="auto" w:fill="FFFFFF"/>
        <w:tabs>
          <w:tab w:val="left" w:pos="840"/>
          <w:tab w:val="left" w:pos="1400"/>
          <w:tab w:val="left" w:pos="2800"/>
          <w:tab w:val="left" w:pos="6800"/>
          <w:tab w:val="left" w:pos="8660"/>
        </w:tabs>
        <w:jc w:val="both"/>
        <w:rPr>
          <w:rFonts w:ascii="Garamond" w:eastAsia="Garamond" w:hAnsi="Garamond" w:cs="Garamond"/>
          <w:sz w:val="32"/>
          <w:szCs w:val="32"/>
          <w:u w:val="single"/>
        </w:rPr>
      </w:pPr>
      <w:r>
        <w:rPr>
          <w:rFonts w:ascii="Garamond" w:eastAsia="Garamond" w:hAnsi="Garamond" w:cs="Garamond"/>
          <w:i/>
          <w:sz w:val="32"/>
          <w:szCs w:val="32"/>
        </w:rPr>
        <w:t>48 heures – 7ECTS – SED : non</w:t>
      </w:r>
    </w:p>
    <w:p w14:paraId="33E5C626" w14:textId="77777777" w:rsidR="005460CB" w:rsidRDefault="00900A17">
      <w:pPr>
        <w:jc w:val="both"/>
        <w:rPr>
          <w:rFonts w:ascii="Garamond" w:eastAsia="Garamond" w:hAnsi="Garamond" w:cs="Garamond"/>
          <w:sz w:val="16"/>
          <w:szCs w:val="16"/>
        </w:rPr>
      </w:pPr>
      <w:r>
        <w:rPr>
          <w:rFonts w:ascii="Garamond" w:eastAsia="Garamond" w:hAnsi="Garamond" w:cs="Garamond"/>
        </w:rPr>
        <w:t xml:space="preserve">     </w:t>
      </w:r>
    </w:p>
    <w:p w14:paraId="10EF5F46" w14:textId="77777777" w:rsidR="005460CB" w:rsidRDefault="005460CB">
      <w:pPr>
        <w:jc w:val="both"/>
        <w:rPr>
          <w:rFonts w:ascii="Garamond" w:eastAsia="Garamond" w:hAnsi="Garamond" w:cs="Garamond"/>
          <w:sz w:val="16"/>
          <w:szCs w:val="16"/>
        </w:rPr>
      </w:pPr>
    </w:p>
    <w:p w14:paraId="4A26AE23" w14:textId="77777777" w:rsidR="005460CB" w:rsidRDefault="005460CB">
      <w:pPr>
        <w:jc w:val="both"/>
        <w:rPr>
          <w:rFonts w:ascii="Garamond" w:eastAsia="Garamond" w:hAnsi="Garamond" w:cs="Garamond"/>
        </w:rPr>
      </w:pPr>
    </w:p>
    <w:p w14:paraId="48F346E9" w14:textId="77777777" w:rsidR="005460CB" w:rsidRDefault="00900A17">
      <w:pPr>
        <w:keepNext/>
        <w:shd w:val="clear" w:color="auto" w:fill="FFFF00"/>
        <w:rPr>
          <w:rFonts w:ascii="Garamond" w:eastAsia="Garamond" w:hAnsi="Garamond" w:cs="Garamond"/>
          <w:sz w:val="44"/>
          <w:szCs w:val="44"/>
        </w:rPr>
      </w:pPr>
      <w:r>
        <w:rPr>
          <w:rFonts w:ascii="Garamond" w:eastAsia="Garamond" w:hAnsi="Garamond" w:cs="Garamond"/>
          <w:b/>
          <w:smallCaps/>
          <w:sz w:val="44"/>
          <w:szCs w:val="44"/>
        </w:rPr>
        <w:t>DIDACTIQUE DU F.L.E.</w:t>
      </w:r>
    </w:p>
    <w:p w14:paraId="37F43C73" w14:textId="77777777" w:rsidR="005460CB" w:rsidRDefault="005460CB">
      <w:pPr>
        <w:keepNext/>
        <w:jc w:val="both"/>
        <w:rPr>
          <w:rFonts w:ascii="Garamond" w:eastAsia="Garamond" w:hAnsi="Garamond" w:cs="Garamond"/>
          <w:sz w:val="16"/>
          <w:szCs w:val="16"/>
        </w:rPr>
      </w:pPr>
    </w:p>
    <w:p w14:paraId="2FBFDF85" w14:textId="77777777" w:rsidR="005460CB" w:rsidRDefault="005460CB">
      <w:pPr>
        <w:keepNext/>
        <w:jc w:val="both"/>
        <w:rPr>
          <w:rFonts w:ascii="Garamond" w:eastAsia="Garamond" w:hAnsi="Garamond" w:cs="Garamond"/>
          <w:sz w:val="16"/>
          <w:szCs w:val="16"/>
        </w:rPr>
      </w:pPr>
    </w:p>
    <w:p w14:paraId="6EEEBFB0" w14:textId="77777777" w:rsidR="005460CB" w:rsidRDefault="00900A17">
      <w:pPr>
        <w:keepNext/>
        <w:pBdr>
          <w:top w:val="single" w:sz="6" w:space="0" w:color="000000"/>
          <w:left w:val="single" w:sz="6" w:space="0" w:color="000000"/>
          <w:bottom w:val="single" w:sz="6" w:space="0" w:color="000000"/>
          <w:right w:val="single" w:sz="6" w:space="0" w:color="000000"/>
        </w:pBdr>
        <w:shd w:val="clear" w:color="auto" w:fill="FFFFFF"/>
        <w:tabs>
          <w:tab w:val="left" w:pos="840"/>
          <w:tab w:val="left" w:pos="1400"/>
          <w:tab w:val="left" w:pos="2800"/>
          <w:tab w:val="left" w:pos="6800"/>
          <w:tab w:val="left" w:pos="8660"/>
        </w:tabs>
        <w:jc w:val="both"/>
        <w:rPr>
          <w:rFonts w:ascii="Garamond" w:eastAsia="Garamond" w:hAnsi="Garamond" w:cs="Garamond"/>
          <w:sz w:val="36"/>
          <w:szCs w:val="36"/>
        </w:rPr>
      </w:pPr>
      <w:r>
        <w:rPr>
          <w:rFonts w:ascii="Garamond" w:eastAsia="Garamond" w:hAnsi="Garamond" w:cs="Garamond"/>
          <w:b/>
          <w:sz w:val="36"/>
          <w:szCs w:val="36"/>
        </w:rPr>
        <w:t>UE 304 SLFL304T Introduction à la didactique des langues</w:t>
      </w:r>
    </w:p>
    <w:p w14:paraId="583CC2FD" w14:textId="77777777" w:rsidR="005460CB" w:rsidRDefault="00900A17">
      <w:pPr>
        <w:pBdr>
          <w:top w:val="single" w:sz="6" w:space="0" w:color="000000"/>
          <w:left w:val="single" w:sz="6" w:space="0" w:color="000000"/>
          <w:bottom w:val="single" w:sz="6" w:space="0" w:color="000000"/>
          <w:right w:val="single" w:sz="6" w:space="0" w:color="000000"/>
        </w:pBdr>
        <w:shd w:val="clear" w:color="auto" w:fill="FFFFFF"/>
        <w:tabs>
          <w:tab w:val="left" w:pos="840"/>
          <w:tab w:val="left" w:pos="1400"/>
          <w:tab w:val="left" w:pos="2800"/>
          <w:tab w:val="left" w:pos="6800"/>
          <w:tab w:val="left" w:pos="8660"/>
        </w:tabs>
        <w:jc w:val="both"/>
        <w:rPr>
          <w:rFonts w:ascii="Garamond" w:eastAsia="Garamond" w:hAnsi="Garamond" w:cs="Garamond"/>
          <w:sz w:val="32"/>
          <w:szCs w:val="32"/>
          <w:u w:val="single"/>
        </w:rPr>
      </w:pPr>
      <w:r>
        <w:rPr>
          <w:rFonts w:ascii="Garamond" w:eastAsia="Garamond" w:hAnsi="Garamond" w:cs="Garamond"/>
          <w:i/>
          <w:sz w:val="32"/>
          <w:szCs w:val="32"/>
        </w:rPr>
        <w:t>48 heures – 7ECTS – SED : non</w:t>
      </w:r>
    </w:p>
    <w:p w14:paraId="2E114E16" w14:textId="77777777" w:rsidR="005460CB" w:rsidRDefault="005460CB">
      <w:pPr>
        <w:jc w:val="both"/>
        <w:rPr>
          <w:rFonts w:ascii="Garamond" w:eastAsia="Garamond" w:hAnsi="Garamond" w:cs="Garamond"/>
          <w:sz w:val="16"/>
          <w:szCs w:val="16"/>
        </w:rPr>
      </w:pPr>
    </w:p>
    <w:p w14:paraId="68ED643A" w14:textId="77777777" w:rsidR="005460CB" w:rsidRDefault="00900A17">
      <w:pPr>
        <w:numPr>
          <w:ilvl w:val="0"/>
          <w:numId w:val="41"/>
        </w:numPr>
        <w:pBdr>
          <w:top w:val="nil"/>
          <w:left w:val="nil"/>
          <w:bottom w:val="nil"/>
          <w:right w:val="nil"/>
          <w:between w:val="nil"/>
        </w:pBdr>
        <w:jc w:val="both"/>
        <w:rPr>
          <w:rFonts w:ascii="Garamond" w:eastAsia="Garamond" w:hAnsi="Garamond" w:cs="Garamond"/>
          <w:color w:val="000000"/>
          <w:sz w:val="16"/>
          <w:szCs w:val="16"/>
        </w:rPr>
      </w:pPr>
      <w:r>
        <w:rPr>
          <w:rFonts w:ascii="Garamond" w:eastAsia="Garamond" w:hAnsi="Garamond" w:cs="Garamond"/>
          <w:b/>
          <w:color w:val="000000"/>
        </w:rPr>
        <w:t>Partie A</w:t>
      </w:r>
      <w:r>
        <w:rPr>
          <w:rFonts w:ascii="Garamond" w:eastAsia="Garamond" w:hAnsi="Garamond" w:cs="Garamond"/>
          <w:color w:val="000000"/>
        </w:rPr>
        <w:t>. Panorama des méthodologies (24h)</w:t>
      </w:r>
    </w:p>
    <w:p w14:paraId="762AF4C9" w14:textId="77777777" w:rsidR="005460CB" w:rsidRDefault="00900A17">
      <w:pPr>
        <w:numPr>
          <w:ilvl w:val="0"/>
          <w:numId w:val="41"/>
        </w:numPr>
        <w:pBdr>
          <w:top w:val="nil"/>
          <w:left w:val="nil"/>
          <w:bottom w:val="nil"/>
          <w:right w:val="nil"/>
          <w:between w:val="nil"/>
        </w:pBdr>
        <w:jc w:val="both"/>
        <w:rPr>
          <w:rFonts w:ascii="Garamond" w:eastAsia="Garamond" w:hAnsi="Garamond" w:cs="Garamond"/>
          <w:color w:val="000000"/>
          <w:sz w:val="16"/>
          <w:szCs w:val="16"/>
        </w:rPr>
      </w:pPr>
      <w:r>
        <w:rPr>
          <w:rFonts w:ascii="Garamond" w:eastAsia="Garamond" w:hAnsi="Garamond" w:cs="Garamond"/>
          <w:b/>
          <w:color w:val="000000"/>
        </w:rPr>
        <w:t>Partie B</w:t>
      </w:r>
      <w:r>
        <w:rPr>
          <w:rFonts w:ascii="Garamond" w:eastAsia="Garamond" w:hAnsi="Garamond" w:cs="Garamond"/>
          <w:color w:val="000000"/>
          <w:sz w:val="16"/>
          <w:szCs w:val="16"/>
        </w:rPr>
        <w:t xml:space="preserve">. </w:t>
      </w:r>
      <w:r>
        <w:rPr>
          <w:rFonts w:ascii="Garamond" w:eastAsia="Garamond" w:hAnsi="Garamond" w:cs="Garamond"/>
          <w:color w:val="000000"/>
        </w:rPr>
        <w:t>Didactique du lexique (24h)</w:t>
      </w:r>
    </w:p>
    <w:p w14:paraId="68FDBC8D" w14:textId="77777777" w:rsidR="005460CB" w:rsidRDefault="005460CB">
      <w:pPr>
        <w:jc w:val="both"/>
        <w:rPr>
          <w:rFonts w:ascii="Garamond" w:eastAsia="Garamond" w:hAnsi="Garamond" w:cs="Garamond"/>
        </w:rPr>
      </w:pPr>
    </w:p>
    <w:p w14:paraId="69375EE3" w14:textId="77777777" w:rsidR="005460CB" w:rsidRDefault="005460CB">
      <w:pPr>
        <w:jc w:val="both"/>
        <w:rPr>
          <w:rFonts w:ascii="Garamond" w:eastAsia="Garamond" w:hAnsi="Garamond" w:cs="Garamond"/>
        </w:rPr>
      </w:pPr>
    </w:p>
    <w:p w14:paraId="0C40195D" w14:textId="77777777" w:rsidR="005460CB" w:rsidRDefault="00900A17">
      <w:pPr>
        <w:pBdr>
          <w:top w:val="single" w:sz="6" w:space="0" w:color="000000"/>
          <w:left w:val="single" w:sz="6" w:space="0" w:color="000000"/>
          <w:bottom w:val="single" w:sz="6" w:space="0" w:color="000000"/>
          <w:right w:val="single" w:sz="6" w:space="0" w:color="000000"/>
        </w:pBdr>
        <w:shd w:val="clear" w:color="auto" w:fill="FFFFFF"/>
        <w:tabs>
          <w:tab w:val="left" w:pos="840"/>
          <w:tab w:val="left" w:pos="1400"/>
          <w:tab w:val="left" w:pos="2800"/>
          <w:tab w:val="left" w:pos="6800"/>
          <w:tab w:val="left" w:pos="8660"/>
        </w:tabs>
        <w:jc w:val="both"/>
        <w:rPr>
          <w:rFonts w:ascii="Garamond" w:eastAsia="Garamond" w:hAnsi="Garamond" w:cs="Garamond"/>
          <w:b/>
          <w:sz w:val="36"/>
          <w:szCs w:val="36"/>
        </w:rPr>
      </w:pPr>
      <w:r>
        <w:rPr>
          <w:rFonts w:ascii="Garamond" w:eastAsia="Garamond" w:hAnsi="Garamond" w:cs="Garamond"/>
          <w:b/>
          <w:sz w:val="36"/>
          <w:szCs w:val="36"/>
        </w:rPr>
        <w:lastRenderedPageBreak/>
        <w:t>UE 404 SLFL404T Langue et culture</w:t>
      </w:r>
    </w:p>
    <w:p w14:paraId="1219B1AC" w14:textId="77777777" w:rsidR="005460CB" w:rsidRDefault="00900A17">
      <w:pPr>
        <w:pBdr>
          <w:top w:val="single" w:sz="6" w:space="0" w:color="000000"/>
          <w:left w:val="single" w:sz="6" w:space="0" w:color="000000"/>
          <w:bottom w:val="single" w:sz="6" w:space="0" w:color="000000"/>
          <w:right w:val="single" w:sz="6" w:space="0" w:color="000000"/>
        </w:pBdr>
        <w:shd w:val="clear" w:color="auto" w:fill="FFFFFF"/>
        <w:tabs>
          <w:tab w:val="left" w:pos="840"/>
          <w:tab w:val="left" w:pos="1400"/>
          <w:tab w:val="left" w:pos="2800"/>
          <w:tab w:val="left" w:pos="6800"/>
          <w:tab w:val="left" w:pos="8660"/>
        </w:tabs>
        <w:jc w:val="both"/>
        <w:rPr>
          <w:rFonts w:ascii="Garamond" w:eastAsia="Garamond" w:hAnsi="Garamond" w:cs="Garamond"/>
          <w:sz w:val="32"/>
          <w:szCs w:val="32"/>
          <w:u w:val="single"/>
        </w:rPr>
      </w:pPr>
      <w:r>
        <w:rPr>
          <w:rFonts w:ascii="Garamond" w:eastAsia="Garamond" w:hAnsi="Garamond" w:cs="Garamond"/>
          <w:i/>
          <w:sz w:val="32"/>
          <w:szCs w:val="32"/>
        </w:rPr>
        <w:t xml:space="preserve">48 heures – </w:t>
      </w:r>
      <w:r>
        <w:rPr>
          <w:rFonts w:ascii="Garamond" w:eastAsia="Garamond" w:hAnsi="Garamond" w:cs="Garamond"/>
          <w:i/>
          <w:sz w:val="32"/>
          <w:szCs w:val="32"/>
        </w:rPr>
        <w:t>7ECTS – SED : non</w:t>
      </w:r>
    </w:p>
    <w:p w14:paraId="7EC1BF64" w14:textId="77777777" w:rsidR="005460CB" w:rsidRDefault="005460CB">
      <w:pPr>
        <w:jc w:val="both"/>
        <w:rPr>
          <w:rFonts w:ascii="Garamond" w:eastAsia="Garamond" w:hAnsi="Garamond" w:cs="Garamond"/>
          <w:sz w:val="16"/>
          <w:szCs w:val="16"/>
        </w:rPr>
      </w:pPr>
    </w:p>
    <w:p w14:paraId="69D84A19" w14:textId="77777777" w:rsidR="005460CB" w:rsidRDefault="00900A17">
      <w:pPr>
        <w:numPr>
          <w:ilvl w:val="0"/>
          <w:numId w:val="36"/>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b/>
          <w:color w:val="000000"/>
        </w:rPr>
        <w:t>Partie A.</w:t>
      </w:r>
      <w:r>
        <w:rPr>
          <w:rFonts w:ascii="Garamond" w:eastAsia="Garamond" w:hAnsi="Garamond" w:cs="Garamond"/>
          <w:color w:val="000000"/>
        </w:rPr>
        <w:t xml:space="preserve"> Linguistique en langue seconde/étrangère (24h)</w:t>
      </w:r>
    </w:p>
    <w:p w14:paraId="299F9B24" w14:textId="77777777" w:rsidR="005460CB" w:rsidRDefault="00900A17">
      <w:pPr>
        <w:numPr>
          <w:ilvl w:val="0"/>
          <w:numId w:val="36"/>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b/>
          <w:color w:val="000000"/>
        </w:rPr>
        <w:t>Partie B.</w:t>
      </w:r>
      <w:r>
        <w:rPr>
          <w:rFonts w:ascii="Garamond" w:eastAsia="Garamond" w:hAnsi="Garamond" w:cs="Garamond"/>
          <w:color w:val="000000"/>
        </w:rPr>
        <w:t xml:space="preserve"> Interculturalité et didactique des langues (24h).</w:t>
      </w:r>
    </w:p>
    <w:p w14:paraId="6B0F89CB" w14:textId="77777777" w:rsidR="005460CB" w:rsidRDefault="005460CB">
      <w:pPr>
        <w:jc w:val="both"/>
        <w:rPr>
          <w:rFonts w:ascii="Garamond" w:eastAsia="Garamond" w:hAnsi="Garamond" w:cs="Garamond"/>
          <w:sz w:val="16"/>
          <w:szCs w:val="16"/>
        </w:rPr>
      </w:pPr>
    </w:p>
    <w:p w14:paraId="4E262928" w14:textId="77777777" w:rsidR="005460CB" w:rsidRDefault="005460CB">
      <w:pPr>
        <w:jc w:val="both"/>
        <w:rPr>
          <w:rFonts w:ascii="Garamond" w:eastAsia="Garamond" w:hAnsi="Garamond" w:cs="Garamond"/>
          <w:sz w:val="16"/>
          <w:szCs w:val="16"/>
        </w:rPr>
      </w:pPr>
    </w:p>
    <w:p w14:paraId="2905B97A" w14:textId="77777777" w:rsidR="005460CB" w:rsidRDefault="00900A17">
      <w:pPr>
        <w:shd w:val="clear" w:color="auto" w:fill="FFFF00"/>
        <w:jc w:val="both"/>
        <w:rPr>
          <w:rFonts w:ascii="Garamond" w:eastAsia="Garamond" w:hAnsi="Garamond" w:cs="Garamond"/>
          <w:sz w:val="44"/>
          <w:szCs w:val="44"/>
        </w:rPr>
      </w:pPr>
      <w:r>
        <w:rPr>
          <w:rFonts w:ascii="Garamond" w:eastAsia="Garamond" w:hAnsi="Garamond" w:cs="Garamond"/>
          <w:b/>
          <w:smallCaps/>
          <w:sz w:val="44"/>
          <w:szCs w:val="44"/>
        </w:rPr>
        <w:t>VERS LE PROFESSORAT DES ÉCOLES</w:t>
      </w:r>
    </w:p>
    <w:p w14:paraId="5BA93DE8" w14:textId="77777777" w:rsidR="005460CB" w:rsidRDefault="005460CB">
      <w:pPr>
        <w:jc w:val="both"/>
        <w:rPr>
          <w:rFonts w:ascii="Garamond" w:eastAsia="Garamond" w:hAnsi="Garamond" w:cs="Garamond"/>
          <w:sz w:val="16"/>
          <w:szCs w:val="16"/>
        </w:rPr>
      </w:pPr>
    </w:p>
    <w:p w14:paraId="06B8DD27" w14:textId="77777777" w:rsidR="005460CB" w:rsidRDefault="00900A17">
      <w:pPr>
        <w:jc w:val="both"/>
        <w:rPr>
          <w:rFonts w:ascii="Garamond" w:eastAsia="Garamond" w:hAnsi="Garamond" w:cs="Garamond"/>
        </w:rPr>
      </w:pPr>
      <w:r>
        <w:rPr>
          <w:rFonts w:ascii="Garamond" w:eastAsia="Garamond" w:hAnsi="Garamond" w:cs="Garamond"/>
        </w:rPr>
        <w:t xml:space="preserve">Se rapprocher du Département Mathématiques et Informatique pour toute question </w:t>
      </w:r>
      <w:r>
        <w:rPr>
          <w:rFonts w:ascii="Garamond" w:eastAsia="Garamond" w:hAnsi="Garamond" w:cs="Garamond"/>
        </w:rPr>
        <w:t>d’ordre administratif (emplois du temps, détail des cours…).</w:t>
      </w:r>
    </w:p>
    <w:p w14:paraId="7D08DBE9" w14:textId="77777777" w:rsidR="005460CB" w:rsidRDefault="00900A17">
      <w:pPr>
        <w:jc w:val="both"/>
        <w:rPr>
          <w:rFonts w:ascii="Garamond" w:eastAsia="Garamond" w:hAnsi="Garamond" w:cs="Garamond"/>
        </w:rPr>
      </w:pPr>
      <w:r>
        <w:rPr>
          <w:rFonts w:ascii="Garamond" w:eastAsia="Garamond" w:hAnsi="Garamond" w:cs="Garamond"/>
        </w:rPr>
        <w:t>Cette Discipline Associée « Vers le Professorat des Écoles » répond au souci d’aider à la construction d’un projet professionnel pour l’étudiant vers le champ de métiers « Enseignement, Éducation</w:t>
      </w:r>
      <w:r>
        <w:rPr>
          <w:rFonts w:ascii="Garamond" w:eastAsia="Garamond" w:hAnsi="Garamond" w:cs="Garamond"/>
        </w:rPr>
        <w:t>, Formation ». L’enseignement dans le premier degré nécessite la maîtrise de diverses disciplines et la compréhension de leurs connexions dans le cadre de la polyvalence. Cette Discipline Associée permet également un continuum entre les Licences et le Mast</w:t>
      </w:r>
      <w:r>
        <w:rPr>
          <w:rFonts w:ascii="Garamond" w:eastAsia="Garamond" w:hAnsi="Garamond" w:cs="Garamond"/>
        </w:rPr>
        <w:t>er « Métiers de l’Enseignement, de l’Éducation et de la Formation : 1</w:t>
      </w:r>
      <w:r>
        <w:rPr>
          <w:rFonts w:ascii="Garamond" w:eastAsia="Garamond" w:hAnsi="Garamond" w:cs="Garamond"/>
          <w:vertAlign w:val="superscript"/>
        </w:rPr>
        <w:t>er</w:t>
      </w:r>
      <w:r>
        <w:rPr>
          <w:rFonts w:ascii="Garamond" w:eastAsia="Garamond" w:hAnsi="Garamond" w:cs="Garamond"/>
        </w:rPr>
        <w:t xml:space="preserve"> degré », parcours « Professeur des écoles ». Elle n’est cependant pas obligatoire pour une admission dans </w:t>
      </w:r>
      <w:proofErr w:type="gramStart"/>
      <w:r>
        <w:rPr>
          <w:rFonts w:ascii="Garamond" w:eastAsia="Garamond" w:hAnsi="Garamond" w:cs="Garamond"/>
        </w:rPr>
        <w:t>le dit</w:t>
      </w:r>
      <w:proofErr w:type="gramEnd"/>
      <w:r>
        <w:rPr>
          <w:rFonts w:ascii="Garamond" w:eastAsia="Garamond" w:hAnsi="Garamond" w:cs="Garamond"/>
        </w:rPr>
        <w:t xml:space="preserve"> master.</w:t>
      </w:r>
    </w:p>
    <w:p w14:paraId="57E96311" w14:textId="77777777" w:rsidR="005460CB" w:rsidRDefault="005460CB">
      <w:pPr>
        <w:jc w:val="both"/>
        <w:rPr>
          <w:rFonts w:ascii="Garamond" w:eastAsia="Garamond" w:hAnsi="Garamond" w:cs="Garamond"/>
        </w:rPr>
      </w:pPr>
    </w:p>
    <w:p w14:paraId="2F8A72E5" w14:textId="77777777" w:rsidR="005460CB" w:rsidRDefault="00900A17">
      <w:pPr>
        <w:pBdr>
          <w:top w:val="single" w:sz="6" w:space="0" w:color="000000"/>
          <w:left w:val="single" w:sz="6" w:space="0" w:color="000000"/>
          <w:bottom w:val="single" w:sz="6" w:space="0" w:color="000000"/>
          <w:right w:val="single" w:sz="6" w:space="0" w:color="000000"/>
        </w:pBdr>
        <w:shd w:val="clear" w:color="auto" w:fill="FFFFFF"/>
        <w:tabs>
          <w:tab w:val="left" w:pos="840"/>
          <w:tab w:val="left" w:pos="1400"/>
          <w:tab w:val="left" w:pos="2800"/>
          <w:tab w:val="left" w:pos="6800"/>
          <w:tab w:val="left" w:pos="8660"/>
        </w:tabs>
        <w:jc w:val="both"/>
        <w:rPr>
          <w:rFonts w:ascii="Garamond" w:eastAsia="Garamond" w:hAnsi="Garamond" w:cs="Garamond"/>
          <w:b/>
          <w:sz w:val="36"/>
          <w:szCs w:val="36"/>
        </w:rPr>
      </w:pPr>
      <w:r>
        <w:rPr>
          <w:rFonts w:ascii="Garamond" w:eastAsia="Garamond" w:hAnsi="Garamond" w:cs="Garamond"/>
          <w:b/>
          <w:sz w:val="36"/>
          <w:szCs w:val="36"/>
        </w:rPr>
        <w:t>UE 304 PE00304T Mathématiques 1/ Français 1</w:t>
      </w:r>
    </w:p>
    <w:p w14:paraId="6D668E5C" w14:textId="77777777" w:rsidR="005460CB" w:rsidRDefault="00900A17">
      <w:pPr>
        <w:pBdr>
          <w:top w:val="single" w:sz="6" w:space="0" w:color="000000"/>
          <w:left w:val="single" w:sz="6" w:space="0" w:color="000000"/>
          <w:bottom w:val="single" w:sz="6" w:space="0" w:color="000000"/>
          <w:right w:val="single" w:sz="6" w:space="0" w:color="000000"/>
        </w:pBdr>
        <w:shd w:val="clear" w:color="auto" w:fill="FFFFFF"/>
        <w:tabs>
          <w:tab w:val="left" w:pos="840"/>
          <w:tab w:val="left" w:pos="1400"/>
          <w:tab w:val="left" w:pos="2800"/>
          <w:tab w:val="left" w:pos="6800"/>
          <w:tab w:val="left" w:pos="8660"/>
        </w:tabs>
        <w:jc w:val="both"/>
        <w:rPr>
          <w:rFonts w:ascii="Garamond" w:eastAsia="Garamond" w:hAnsi="Garamond" w:cs="Garamond"/>
          <w:sz w:val="32"/>
          <w:szCs w:val="32"/>
        </w:rPr>
      </w:pPr>
      <w:r>
        <w:rPr>
          <w:rFonts w:ascii="Garamond" w:eastAsia="Garamond" w:hAnsi="Garamond" w:cs="Garamond"/>
          <w:i/>
          <w:sz w:val="32"/>
          <w:szCs w:val="32"/>
        </w:rPr>
        <w:t>75 heures – 7ECTS </w:t>
      </w:r>
      <w:r>
        <w:rPr>
          <w:rFonts w:ascii="Garamond" w:eastAsia="Garamond" w:hAnsi="Garamond" w:cs="Garamond"/>
          <w:i/>
          <w:sz w:val="32"/>
          <w:szCs w:val="32"/>
        </w:rPr>
        <w:t>– SED : oui</w:t>
      </w:r>
    </w:p>
    <w:p w14:paraId="12705117" w14:textId="77777777" w:rsidR="005460CB" w:rsidRDefault="005460CB">
      <w:pPr>
        <w:jc w:val="both"/>
        <w:rPr>
          <w:rFonts w:ascii="Garamond" w:eastAsia="Garamond" w:hAnsi="Garamond" w:cs="Garamond"/>
          <w:sz w:val="16"/>
          <w:szCs w:val="16"/>
        </w:rPr>
      </w:pPr>
    </w:p>
    <w:p w14:paraId="79E3A7F5" w14:textId="77777777" w:rsidR="005460CB" w:rsidRDefault="005460CB">
      <w:pPr>
        <w:jc w:val="both"/>
        <w:rPr>
          <w:rFonts w:ascii="Garamond" w:eastAsia="Garamond" w:hAnsi="Garamond" w:cs="Garamond"/>
        </w:rPr>
      </w:pPr>
    </w:p>
    <w:p w14:paraId="2DAF6295" w14:textId="77777777" w:rsidR="005460CB" w:rsidRDefault="00900A17">
      <w:pPr>
        <w:pBdr>
          <w:top w:val="single" w:sz="6" w:space="0" w:color="000000"/>
          <w:left w:val="single" w:sz="6" w:space="0" w:color="000000"/>
          <w:bottom w:val="single" w:sz="6" w:space="0" w:color="000000"/>
          <w:right w:val="single" w:sz="6" w:space="0" w:color="000000"/>
        </w:pBdr>
        <w:shd w:val="clear" w:color="auto" w:fill="FFFFFF"/>
        <w:tabs>
          <w:tab w:val="left" w:pos="840"/>
          <w:tab w:val="left" w:pos="1400"/>
          <w:tab w:val="left" w:pos="2800"/>
          <w:tab w:val="left" w:pos="6800"/>
          <w:tab w:val="left" w:pos="8660"/>
        </w:tabs>
        <w:jc w:val="both"/>
        <w:rPr>
          <w:rFonts w:ascii="Garamond" w:eastAsia="Garamond" w:hAnsi="Garamond" w:cs="Garamond"/>
          <w:sz w:val="36"/>
          <w:szCs w:val="36"/>
        </w:rPr>
      </w:pPr>
      <w:r>
        <w:rPr>
          <w:rFonts w:ascii="Garamond" w:eastAsia="Garamond" w:hAnsi="Garamond" w:cs="Garamond"/>
          <w:b/>
          <w:sz w:val="36"/>
          <w:szCs w:val="36"/>
        </w:rPr>
        <w:t>UE 404 PE00404T Connaissance de l’école et de l’élève/ Mathématiques 2</w:t>
      </w:r>
    </w:p>
    <w:p w14:paraId="3C65BC48" w14:textId="77777777" w:rsidR="005460CB" w:rsidRDefault="00900A17">
      <w:pPr>
        <w:pBdr>
          <w:top w:val="single" w:sz="6" w:space="0" w:color="000000"/>
          <w:left w:val="single" w:sz="6" w:space="0" w:color="000000"/>
          <w:bottom w:val="single" w:sz="6" w:space="0" w:color="000000"/>
          <w:right w:val="single" w:sz="6" w:space="0" w:color="000000"/>
        </w:pBdr>
        <w:shd w:val="clear" w:color="auto" w:fill="FFFFFF"/>
        <w:tabs>
          <w:tab w:val="left" w:pos="840"/>
          <w:tab w:val="left" w:pos="1400"/>
          <w:tab w:val="left" w:pos="2800"/>
          <w:tab w:val="left" w:pos="6800"/>
          <w:tab w:val="left" w:pos="8660"/>
        </w:tabs>
        <w:jc w:val="both"/>
        <w:rPr>
          <w:rFonts w:ascii="Garamond" w:eastAsia="Garamond" w:hAnsi="Garamond" w:cs="Garamond"/>
          <w:sz w:val="32"/>
          <w:szCs w:val="32"/>
        </w:rPr>
      </w:pPr>
      <w:r>
        <w:rPr>
          <w:rFonts w:ascii="Garamond" w:eastAsia="Garamond" w:hAnsi="Garamond" w:cs="Garamond"/>
          <w:i/>
          <w:sz w:val="32"/>
          <w:szCs w:val="32"/>
        </w:rPr>
        <w:t>75 heures – 7ECTS – SED : oui</w:t>
      </w:r>
    </w:p>
    <w:p w14:paraId="25F4DAF1" w14:textId="77777777" w:rsidR="005460CB" w:rsidRDefault="005460CB">
      <w:pPr>
        <w:jc w:val="both"/>
        <w:rPr>
          <w:rFonts w:ascii="Garamond" w:eastAsia="Garamond" w:hAnsi="Garamond" w:cs="Garamond"/>
          <w:sz w:val="16"/>
          <w:szCs w:val="16"/>
        </w:rPr>
      </w:pPr>
    </w:p>
    <w:p w14:paraId="3D801FA6" w14:textId="77777777" w:rsidR="005460CB" w:rsidRDefault="00900A17">
      <w:pPr>
        <w:ind w:right="45"/>
        <w:jc w:val="both"/>
        <w:rPr>
          <w:rFonts w:ascii="Garamond" w:eastAsia="Garamond" w:hAnsi="Garamond" w:cs="Garamond"/>
        </w:rPr>
      </w:pPr>
      <w:r>
        <w:br w:type="page"/>
      </w:r>
    </w:p>
    <w:p w14:paraId="774B03CF" w14:textId="77777777" w:rsidR="005460CB" w:rsidRDefault="005460CB">
      <w:pPr>
        <w:ind w:right="45"/>
        <w:jc w:val="both"/>
        <w:rPr>
          <w:rFonts w:ascii="Garamond" w:eastAsia="Garamond" w:hAnsi="Garamond" w:cs="Garamond"/>
        </w:rPr>
      </w:pPr>
    </w:p>
    <w:p w14:paraId="13DE1A9B" w14:textId="77777777" w:rsidR="005460CB" w:rsidRDefault="00900A17">
      <w:pPr>
        <w:jc w:val="center"/>
        <w:rPr>
          <w:rFonts w:ascii="Garamond" w:eastAsia="Garamond" w:hAnsi="Garamond" w:cs="Garamond"/>
        </w:rPr>
      </w:pPr>
      <w:r>
        <w:rPr>
          <w:rFonts w:ascii="Garamond" w:eastAsia="Garamond" w:hAnsi="Garamond" w:cs="Garamond"/>
          <w:b/>
        </w:rPr>
        <w:t>Un semestre ou une année à l’étranger ?</w:t>
      </w:r>
    </w:p>
    <w:p w14:paraId="4AAF7045" w14:textId="77777777" w:rsidR="005460CB" w:rsidRDefault="005460CB">
      <w:pPr>
        <w:rPr>
          <w:rFonts w:ascii="Garamond" w:eastAsia="Garamond" w:hAnsi="Garamond" w:cs="Garamond"/>
        </w:rPr>
      </w:pPr>
    </w:p>
    <w:p w14:paraId="4772D73D" w14:textId="77777777" w:rsidR="005460CB" w:rsidRDefault="00900A17">
      <w:pPr>
        <w:rPr>
          <w:rFonts w:ascii="Garamond" w:eastAsia="Garamond" w:hAnsi="Garamond" w:cs="Garamond"/>
        </w:rPr>
      </w:pPr>
      <w:r>
        <w:rPr>
          <w:rFonts w:ascii="Garamond" w:eastAsia="Garamond" w:hAnsi="Garamond" w:cs="Garamond"/>
        </w:rPr>
        <w:t>Vous avez la possibilité d’effectuer un semestre ou une année de Licence à l’étranger, ce qui pe</w:t>
      </w:r>
      <w:r>
        <w:rPr>
          <w:rFonts w:ascii="Garamond" w:eastAsia="Garamond" w:hAnsi="Garamond" w:cs="Garamond"/>
        </w:rPr>
        <w:t>ut être particulièrement enrichissant et utile pour découvrir d’autres pratiques pédagogiques et pour prendre la mesure de la dimension internationale de la recherche.</w:t>
      </w:r>
    </w:p>
    <w:p w14:paraId="1BB826A3" w14:textId="77777777" w:rsidR="005460CB" w:rsidRDefault="00900A17">
      <w:pPr>
        <w:rPr>
          <w:rFonts w:ascii="Garamond" w:eastAsia="Garamond" w:hAnsi="Garamond" w:cs="Garamond"/>
        </w:rPr>
      </w:pPr>
      <w:r>
        <w:rPr>
          <w:rFonts w:ascii="Garamond" w:eastAsia="Garamond" w:hAnsi="Garamond" w:cs="Garamond"/>
        </w:rPr>
        <w:t xml:space="preserve">Il y a bien sûr la possibilité de partir avec le programme ERASMUS + en Europe, mais il </w:t>
      </w:r>
      <w:r>
        <w:rPr>
          <w:rFonts w:ascii="Garamond" w:eastAsia="Garamond" w:hAnsi="Garamond" w:cs="Garamond"/>
        </w:rPr>
        <w:t>y a aussi un programme spécifique pour le Québec (le CREPUQ) et des conventions bilatérales avec certaines universités partout dans le monde.</w:t>
      </w:r>
    </w:p>
    <w:p w14:paraId="02AF0F23" w14:textId="77777777" w:rsidR="005460CB" w:rsidRDefault="00900A17">
      <w:pPr>
        <w:rPr>
          <w:rFonts w:ascii="Garamond" w:eastAsia="Garamond" w:hAnsi="Garamond" w:cs="Garamond"/>
        </w:rPr>
      </w:pPr>
      <w:r>
        <w:rPr>
          <w:rFonts w:ascii="Garamond" w:eastAsia="Garamond" w:hAnsi="Garamond" w:cs="Garamond"/>
        </w:rPr>
        <w:t xml:space="preserve">Vous êtes donc invité(e)s à </w:t>
      </w:r>
      <w:r>
        <w:rPr>
          <w:rFonts w:ascii="Garamond" w:eastAsia="Garamond" w:hAnsi="Garamond" w:cs="Garamond"/>
          <w:b/>
        </w:rPr>
        <w:t xml:space="preserve">consulter la rubrique INTERNATIONAL du site internet de l’UT2J, notamment un </w:t>
      </w:r>
      <w:r>
        <w:rPr>
          <w:rFonts w:ascii="Garamond" w:eastAsia="Garamond" w:hAnsi="Garamond" w:cs="Garamond"/>
          <w:b/>
        </w:rPr>
        <w:t>guide intitulé « Mobilité mode d’emploi », à télécharger</w:t>
      </w:r>
      <w:r>
        <w:rPr>
          <w:rFonts w:ascii="Garamond" w:eastAsia="Garamond" w:hAnsi="Garamond" w:cs="Garamond"/>
        </w:rPr>
        <w:t xml:space="preserve">, où vous trouverez le détail des programmes et des démarches à effectuer : </w:t>
      </w:r>
    </w:p>
    <w:p w14:paraId="10E475FA" w14:textId="77777777" w:rsidR="005460CB" w:rsidRDefault="00900A17">
      <w:pPr>
        <w:rPr>
          <w:rFonts w:ascii="Garamond" w:eastAsia="Garamond" w:hAnsi="Garamond" w:cs="Garamond"/>
        </w:rPr>
      </w:pPr>
      <w:hyperlink r:id="rId26">
        <w:r w:rsidR="005460CB">
          <w:rPr>
            <w:rFonts w:ascii="Garamond" w:eastAsia="Garamond" w:hAnsi="Garamond" w:cs="Garamond"/>
            <w:color w:val="0000FF"/>
            <w:u w:val="single"/>
          </w:rPr>
          <w:t>http://www.univ-tlse2.fr/accueil/international/partir-a-l-etranger/</w:t>
        </w:r>
      </w:hyperlink>
    </w:p>
    <w:p w14:paraId="278EBD82" w14:textId="77777777" w:rsidR="005460CB" w:rsidRDefault="00900A17">
      <w:pPr>
        <w:rPr>
          <w:rFonts w:ascii="Garamond" w:eastAsia="Garamond" w:hAnsi="Garamond" w:cs="Garamond"/>
        </w:rPr>
      </w:pPr>
      <w:r>
        <w:rPr>
          <w:rFonts w:ascii="Garamond" w:eastAsia="Garamond" w:hAnsi="Garamond" w:cs="Garamond"/>
        </w:rPr>
        <w:t xml:space="preserve">En naviguant dans cette rubrique, vous trouverez, en ce qui concerne ERASMUS +, la liste des très nombreuses universités avec lesquelles nous avons des conventions : voir « par discipline » puis « Lettres </w:t>
      </w:r>
      <w:r>
        <w:rPr>
          <w:rFonts w:ascii="Garamond" w:eastAsia="Garamond" w:hAnsi="Garamond" w:cs="Garamond"/>
        </w:rPr>
        <w:t>modernes » où sont indiqués le nombre de places et le niveau (L, LM ou LMD)</w:t>
      </w:r>
    </w:p>
    <w:p w14:paraId="2A08EBDC" w14:textId="77777777" w:rsidR="005460CB" w:rsidRDefault="00900A17">
      <w:pPr>
        <w:rPr>
          <w:rFonts w:ascii="Garamond" w:eastAsia="Garamond" w:hAnsi="Garamond" w:cs="Garamond"/>
        </w:rPr>
      </w:pPr>
      <w:r>
        <w:rPr>
          <w:rFonts w:ascii="Garamond" w:eastAsia="Garamond" w:hAnsi="Garamond" w:cs="Garamond"/>
        </w:rPr>
        <w:t>L’université possède un Service des Relations Internationales dédié entre autres à l’organisation de ces échanges (Bureau AR 104 à l’Arche) qui peut vous assister pour la partie ad</w:t>
      </w:r>
      <w:r>
        <w:rPr>
          <w:rFonts w:ascii="Garamond" w:eastAsia="Garamond" w:hAnsi="Garamond" w:cs="Garamond"/>
        </w:rPr>
        <w:t>ministrative.</w:t>
      </w:r>
    </w:p>
    <w:p w14:paraId="334D2346" w14:textId="77777777" w:rsidR="005460CB" w:rsidRDefault="005460CB">
      <w:pPr>
        <w:pBdr>
          <w:top w:val="nil"/>
          <w:left w:val="nil"/>
          <w:bottom w:val="nil"/>
          <w:right w:val="nil"/>
          <w:between w:val="nil"/>
        </w:pBdr>
        <w:ind w:hanging="720"/>
        <w:jc w:val="both"/>
        <w:rPr>
          <w:rFonts w:ascii="Garamond" w:eastAsia="Garamond" w:hAnsi="Garamond" w:cs="Garamond"/>
          <w:color w:val="000000"/>
        </w:rPr>
      </w:pPr>
    </w:p>
    <w:p w14:paraId="314F11CB" w14:textId="77777777" w:rsidR="005460CB" w:rsidRDefault="00900A17">
      <w:pPr>
        <w:pBdr>
          <w:top w:val="nil"/>
          <w:left w:val="nil"/>
          <w:bottom w:val="nil"/>
          <w:right w:val="nil"/>
          <w:between w:val="nil"/>
        </w:pBdr>
        <w:jc w:val="both"/>
        <w:rPr>
          <w:rFonts w:ascii="Garamond" w:eastAsia="Garamond" w:hAnsi="Garamond" w:cs="Garamond"/>
        </w:rPr>
      </w:pPr>
      <w:r>
        <w:rPr>
          <w:rFonts w:ascii="Garamond" w:eastAsia="Garamond" w:hAnsi="Garamond" w:cs="Garamond"/>
          <w:color w:val="000000"/>
        </w:rPr>
        <w:t>Si vous êtes intéressé(e), vous devez contacter l</w:t>
      </w:r>
      <w:r>
        <w:rPr>
          <w:rFonts w:ascii="Garamond" w:eastAsia="Garamond" w:hAnsi="Garamond" w:cs="Garamond"/>
        </w:rPr>
        <w:t>e</w:t>
      </w:r>
      <w:r>
        <w:rPr>
          <w:rFonts w:ascii="Garamond" w:eastAsia="Garamond" w:hAnsi="Garamond" w:cs="Garamond"/>
          <w:color w:val="000000"/>
        </w:rPr>
        <w:t xml:space="preserve"> coordinat</w:t>
      </w:r>
      <w:r>
        <w:rPr>
          <w:rFonts w:ascii="Garamond" w:eastAsia="Garamond" w:hAnsi="Garamond" w:cs="Garamond"/>
        </w:rPr>
        <w:t>eur</w:t>
      </w:r>
      <w:r>
        <w:rPr>
          <w:rFonts w:ascii="Garamond" w:eastAsia="Garamond" w:hAnsi="Garamond" w:cs="Garamond"/>
          <w:color w:val="000000"/>
        </w:rPr>
        <w:t xml:space="preserve"> pour les Lettres Modernes, </w:t>
      </w:r>
      <w:r>
        <w:rPr>
          <w:rFonts w:ascii="Garamond" w:eastAsia="Garamond" w:hAnsi="Garamond" w:cs="Garamond"/>
        </w:rPr>
        <w:t xml:space="preserve">Olivier </w:t>
      </w:r>
      <w:proofErr w:type="gramStart"/>
      <w:r>
        <w:rPr>
          <w:rFonts w:ascii="Garamond" w:eastAsia="Garamond" w:hAnsi="Garamond" w:cs="Garamond"/>
        </w:rPr>
        <w:t>Guerrier:</w:t>
      </w:r>
      <w:proofErr w:type="gramEnd"/>
      <w:r>
        <w:rPr>
          <w:rFonts w:ascii="Garamond" w:eastAsia="Garamond" w:hAnsi="Garamond" w:cs="Garamond"/>
        </w:rPr>
        <w:t xml:space="preserve"> </w:t>
      </w:r>
      <w:hyperlink r:id="rId27">
        <w:r w:rsidR="005460CB">
          <w:rPr>
            <w:rFonts w:ascii="Garamond" w:eastAsia="Garamond" w:hAnsi="Garamond" w:cs="Garamond"/>
            <w:color w:val="1155CC"/>
            <w:u w:val="single"/>
          </w:rPr>
          <w:t>olivier.guerrier@univ-tlse2.fr</w:t>
        </w:r>
      </w:hyperlink>
      <w:r>
        <w:rPr>
          <w:rFonts w:ascii="Garamond" w:eastAsia="Garamond" w:hAnsi="Garamond" w:cs="Garamond"/>
        </w:rPr>
        <w:t xml:space="preserve"> ou le coordinateur pour le Cinéma, Philippe </w:t>
      </w:r>
      <w:proofErr w:type="spellStart"/>
      <w:r>
        <w:rPr>
          <w:rFonts w:ascii="Garamond" w:eastAsia="Garamond" w:hAnsi="Garamond" w:cs="Garamond"/>
        </w:rPr>
        <w:t>Ragel</w:t>
      </w:r>
      <w:proofErr w:type="spellEnd"/>
      <w:r>
        <w:rPr>
          <w:rFonts w:ascii="Garamond" w:eastAsia="Garamond" w:hAnsi="Garamond" w:cs="Garamond"/>
        </w:rPr>
        <w:t xml:space="preserve"> : </w:t>
      </w:r>
      <w:hyperlink r:id="rId28">
        <w:r w:rsidR="005460CB">
          <w:rPr>
            <w:rFonts w:ascii="Garamond" w:eastAsia="Garamond" w:hAnsi="Garamond" w:cs="Garamond"/>
            <w:color w:val="1155CC"/>
            <w:u w:val="single"/>
          </w:rPr>
          <w:t>philippe.ragel@univ-tlse2.fr</w:t>
        </w:r>
      </w:hyperlink>
    </w:p>
    <w:p w14:paraId="416A58A9" w14:textId="77777777" w:rsidR="005460CB" w:rsidRDefault="005460CB">
      <w:pPr>
        <w:pBdr>
          <w:top w:val="nil"/>
          <w:left w:val="nil"/>
          <w:bottom w:val="nil"/>
          <w:right w:val="nil"/>
          <w:between w:val="nil"/>
        </w:pBdr>
        <w:jc w:val="both"/>
        <w:rPr>
          <w:rFonts w:ascii="Garamond" w:eastAsia="Garamond" w:hAnsi="Garamond" w:cs="Garamond"/>
        </w:rPr>
      </w:pPr>
    </w:p>
    <w:p w14:paraId="27D822EA" w14:textId="77777777" w:rsidR="005460CB" w:rsidRDefault="005460CB">
      <w:pPr>
        <w:pBdr>
          <w:top w:val="nil"/>
          <w:left w:val="nil"/>
          <w:bottom w:val="nil"/>
          <w:right w:val="nil"/>
          <w:between w:val="nil"/>
        </w:pBdr>
        <w:jc w:val="both"/>
        <w:rPr>
          <w:rFonts w:ascii="Garamond" w:eastAsia="Garamond" w:hAnsi="Garamond" w:cs="Garamond"/>
        </w:rPr>
      </w:pPr>
    </w:p>
    <w:p w14:paraId="29C0247B" w14:textId="77777777" w:rsidR="005460CB" w:rsidRDefault="00900A17">
      <w:pPr>
        <w:pBdr>
          <w:top w:val="nil"/>
          <w:left w:val="nil"/>
          <w:bottom w:val="nil"/>
          <w:right w:val="nil"/>
          <w:between w:val="nil"/>
        </w:pBdr>
        <w:jc w:val="both"/>
        <w:rPr>
          <w:rFonts w:ascii="Garamond" w:eastAsia="Garamond" w:hAnsi="Garamond" w:cs="Garamond"/>
          <w:color w:val="0000FF"/>
          <w:u w:val="single"/>
        </w:rPr>
      </w:pPr>
      <w:r>
        <w:rPr>
          <w:rFonts w:ascii="Garamond" w:eastAsia="Garamond" w:hAnsi="Garamond" w:cs="Garamond"/>
          <w:color w:val="000000"/>
        </w:rPr>
        <w:t xml:space="preserve"> </w:t>
      </w:r>
    </w:p>
    <w:p w14:paraId="4B44425F" w14:textId="77777777" w:rsidR="005460CB" w:rsidRDefault="005460CB">
      <w:pPr>
        <w:pBdr>
          <w:top w:val="nil"/>
          <w:left w:val="nil"/>
          <w:bottom w:val="nil"/>
          <w:right w:val="nil"/>
          <w:between w:val="nil"/>
        </w:pBdr>
        <w:ind w:hanging="720"/>
        <w:jc w:val="both"/>
        <w:rPr>
          <w:rFonts w:ascii="Garamond" w:eastAsia="Garamond" w:hAnsi="Garamond" w:cs="Garamond"/>
          <w:color w:val="000000"/>
        </w:rPr>
      </w:pPr>
    </w:p>
    <w:p w14:paraId="14B31F7D" w14:textId="77777777" w:rsidR="005460CB" w:rsidRDefault="00900A17">
      <w:p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color w:val="000000"/>
          <w:u w:val="single"/>
        </w:rPr>
        <w:t>Calendrier des prises de contact</w:t>
      </w:r>
      <w:r>
        <w:rPr>
          <w:rFonts w:ascii="Garamond" w:eastAsia="Garamond" w:hAnsi="Garamond" w:cs="Garamond"/>
          <w:color w:val="000000"/>
        </w:rPr>
        <w:t xml:space="preserve"> : </w:t>
      </w:r>
    </w:p>
    <w:p w14:paraId="36CBC43F" w14:textId="77777777" w:rsidR="005460CB" w:rsidRDefault="00900A17">
      <w:pPr>
        <w:numPr>
          <w:ilvl w:val="0"/>
          <w:numId w:val="50"/>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color w:val="000000"/>
        </w:rPr>
        <w:t xml:space="preserve">Vous devez faire les démarches </w:t>
      </w:r>
      <w:r>
        <w:rPr>
          <w:rFonts w:ascii="Garamond" w:eastAsia="Garamond" w:hAnsi="Garamond" w:cs="Garamond"/>
          <w:b/>
          <w:color w:val="000000"/>
        </w:rPr>
        <w:t>l’année universitaire précédant votre départ,</w:t>
      </w:r>
      <w:r>
        <w:rPr>
          <w:rFonts w:ascii="Garamond" w:eastAsia="Garamond" w:hAnsi="Garamond" w:cs="Garamond"/>
          <w:color w:val="000000"/>
        </w:rPr>
        <w:t xml:space="preserve"> qu’il s’agisse d’un projet de mobilité au S1, </w:t>
      </w:r>
      <w:r>
        <w:rPr>
          <w:rFonts w:ascii="Garamond" w:eastAsia="Garamond" w:hAnsi="Garamond" w:cs="Garamond"/>
          <w:color w:val="000000"/>
        </w:rPr>
        <w:t>au S2 ou pour l’année entière.</w:t>
      </w:r>
    </w:p>
    <w:p w14:paraId="42346374" w14:textId="77777777" w:rsidR="005460CB" w:rsidRDefault="00900A17">
      <w:pPr>
        <w:numPr>
          <w:ilvl w:val="0"/>
          <w:numId w:val="50"/>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b/>
          <w:color w:val="000000"/>
        </w:rPr>
        <w:t>À partir de fin-novembre</w:t>
      </w:r>
      <w:r>
        <w:rPr>
          <w:rFonts w:ascii="Garamond" w:eastAsia="Garamond" w:hAnsi="Garamond" w:cs="Garamond"/>
          <w:color w:val="000000"/>
        </w:rPr>
        <w:t xml:space="preserve"> si vous voulez partir avec Erasmus + (inutile de le faire avant car les formulaires ne sont pas encore disponibles). En atten</w:t>
      </w:r>
      <w:r>
        <w:rPr>
          <w:rFonts w:ascii="Garamond" w:eastAsia="Garamond" w:hAnsi="Garamond" w:cs="Garamond"/>
        </w:rPr>
        <w:t>d</w:t>
      </w:r>
      <w:r>
        <w:rPr>
          <w:rFonts w:ascii="Garamond" w:eastAsia="Garamond" w:hAnsi="Garamond" w:cs="Garamond"/>
          <w:color w:val="000000"/>
        </w:rPr>
        <w:t>ant, vous pouvez consulter le site des universités qui vous intéressent pour repérer les cours et formations disponibles, qui doi</w:t>
      </w:r>
      <w:r>
        <w:rPr>
          <w:rFonts w:ascii="Garamond" w:eastAsia="Garamond" w:hAnsi="Garamond" w:cs="Garamond"/>
          <w:color w:val="000000"/>
        </w:rPr>
        <w:t>vent correspondre plus ou moins aux enseignements que vous auriez dans le cadre de votre licence à l’UT2J (sans pour autant viser une équivalence exacte car elle est impossible).</w:t>
      </w:r>
    </w:p>
    <w:p w14:paraId="6ED82650" w14:textId="77777777" w:rsidR="005460CB" w:rsidRDefault="00900A17">
      <w:pPr>
        <w:numPr>
          <w:ilvl w:val="0"/>
          <w:numId w:val="50"/>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b/>
          <w:color w:val="000000"/>
        </w:rPr>
        <w:t>Dès septembre-octobre</w:t>
      </w:r>
      <w:r>
        <w:rPr>
          <w:rFonts w:ascii="Garamond" w:eastAsia="Garamond" w:hAnsi="Garamond" w:cs="Garamond"/>
          <w:color w:val="000000"/>
        </w:rPr>
        <w:t xml:space="preserve"> pour le CREPUQ (Québec) et les conventions bilatérales </w:t>
      </w:r>
      <w:r>
        <w:rPr>
          <w:rFonts w:ascii="Garamond" w:eastAsia="Garamond" w:hAnsi="Garamond" w:cs="Garamond"/>
          <w:color w:val="000000"/>
        </w:rPr>
        <w:t>(autre pays).</w:t>
      </w:r>
    </w:p>
    <w:p w14:paraId="7542CEB5" w14:textId="77777777" w:rsidR="005460CB" w:rsidRDefault="005460CB">
      <w:pPr>
        <w:rPr>
          <w:rFonts w:ascii="Garamond" w:eastAsia="Garamond" w:hAnsi="Garamond" w:cs="Garamond"/>
        </w:rPr>
      </w:pPr>
    </w:p>
    <w:p w14:paraId="1F00FB81" w14:textId="77777777" w:rsidR="005460CB" w:rsidRDefault="00900A17">
      <w:pPr>
        <w:rPr>
          <w:rFonts w:ascii="Garamond" w:eastAsia="Garamond" w:hAnsi="Garamond" w:cs="Garamond"/>
        </w:rPr>
      </w:pPr>
      <w:r>
        <w:rPr>
          <w:rFonts w:ascii="Garamond" w:eastAsia="Garamond" w:hAnsi="Garamond" w:cs="Garamond"/>
        </w:rPr>
        <w:t>Vous êtes vivement encouragé(e)s à profiter de ces nombreuses opportunités !</w:t>
      </w:r>
    </w:p>
    <w:p w14:paraId="03BD402F" w14:textId="77777777" w:rsidR="005460CB" w:rsidRDefault="00900A17">
      <w:pPr>
        <w:ind w:right="45"/>
        <w:jc w:val="both"/>
        <w:rPr>
          <w:rFonts w:ascii="Garamond" w:eastAsia="Garamond" w:hAnsi="Garamond" w:cs="Garamond"/>
        </w:rPr>
      </w:pPr>
      <w:r>
        <w:br w:type="page"/>
      </w:r>
    </w:p>
    <w:p w14:paraId="0E540705" w14:textId="77777777" w:rsidR="005460CB" w:rsidRDefault="00900A17">
      <w:pPr>
        <w:pBdr>
          <w:top w:val="single" w:sz="4" w:space="1" w:color="000000"/>
          <w:left w:val="single" w:sz="4" w:space="4" w:color="000000"/>
          <w:bottom w:val="single" w:sz="4" w:space="1" w:color="000000"/>
          <w:right w:val="single" w:sz="4" w:space="4" w:color="000000"/>
        </w:pBdr>
        <w:shd w:val="clear" w:color="auto" w:fill="D9D9D9"/>
        <w:jc w:val="center"/>
        <w:rPr>
          <w:rFonts w:ascii="Garamond" w:eastAsia="Garamond" w:hAnsi="Garamond" w:cs="Garamond"/>
          <w:b/>
          <w:sz w:val="48"/>
          <w:szCs w:val="48"/>
        </w:rPr>
      </w:pPr>
      <w:r>
        <w:rPr>
          <w:rFonts w:ascii="Garamond" w:eastAsia="Garamond" w:hAnsi="Garamond" w:cs="Garamond"/>
          <w:b/>
          <w:sz w:val="48"/>
          <w:szCs w:val="48"/>
        </w:rPr>
        <w:lastRenderedPageBreak/>
        <w:t>PARCOURS LETTRES MODERNES-ANGLAIS RENFORCÉ</w:t>
      </w:r>
    </w:p>
    <w:p w14:paraId="489E0A48" w14:textId="77777777" w:rsidR="005460CB" w:rsidRDefault="005460CB">
      <w:pPr>
        <w:ind w:right="45"/>
        <w:jc w:val="both"/>
        <w:rPr>
          <w:rFonts w:ascii="Garamond" w:eastAsia="Garamond" w:hAnsi="Garamond" w:cs="Garamond"/>
        </w:rPr>
      </w:pPr>
    </w:p>
    <w:p w14:paraId="71FD4039" w14:textId="77777777" w:rsidR="005460CB" w:rsidRDefault="00900A17">
      <w:pPr>
        <w:rPr>
          <w:rFonts w:ascii="Garamond" w:eastAsia="Garamond" w:hAnsi="Garamond" w:cs="Garamond"/>
          <w:b/>
        </w:rPr>
      </w:pPr>
      <w:r>
        <w:rPr>
          <w:rFonts w:ascii="Garamond" w:eastAsia="Garamond" w:hAnsi="Garamond" w:cs="Garamond"/>
          <w:b/>
        </w:rPr>
        <w:t xml:space="preserve">Responsables du parcours : Claire </w:t>
      </w:r>
      <w:proofErr w:type="spellStart"/>
      <w:r>
        <w:rPr>
          <w:rFonts w:ascii="Garamond" w:eastAsia="Garamond" w:hAnsi="Garamond" w:cs="Garamond"/>
          <w:b/>
        </w:rPr>
        <w:t>Gheerardyn</w:t>
      </w:r>
      <w:proofErr w:type="spellEnd"/>
      <w:r>
        <w:rPr>
          <w:rFonts w:ascii="Garamond" w:eastAsia="Garamond" w:hAnsi="Garamond" w:cs="Garamond"/>
          <w:b/>
        </w:rPr>
        <w:t xml:space="preserve"> pour les Lettres modernes (qui sera rejointe à la rentrée par un autre collègue), </w:t>
      </w:r>
    </w:p>
    <w:p w14:paraId="1B95C345" w14:textId="77777777" w:rsidR="005460CB" w:rsidRDefault="00900A17">
      <w:pPr>
        <w:rPr>
          <w:rFonts w:ascii="Garamond" w:eastAsia="Garamond" w:hAnsi="Garamond" w:cs="Garamond"/>
          <w:b/>
        </w:rPr>
      </w:pPr>
      <w:proofErr w:type="gramStart"/>
      <w:r>
        <w:rPr>
          <w:rFonts w:ascii="Garamond" w:eastAsia="Garamond" w:hAnsi="Garamond" w:cs="Garamond"/>
          <w:b/>
        </w:rPr>
        <w:t>et</w:t>
      </w:r>
      <w:proofErr w:type="gramEnd"/>
      <w:r>
        <w:rPr>
          <w:rFonts w:ascii="Garamond" w:eastAsia="Garamond" w:hAnsi="Garamond" w:cs="Garamond"/>
          <w:b/>
        </w:rPr>
        <w:t xml:space="preserve"> Laure </w:t>
      </w:r>
      <w:proofErr w:type="spellStart"/>
      <w:r>
        <w:rPr>
          <w:rFonts w:ascii="Garamond" w:eastAsia="Garamond" w:hAnsi="Garamond" w:cs="Garamond"/>
          <w:b/>
        </w:rPr>
        <w:t>Blanchemain</w:t>
      </w:r>
      <w:proofErr w:type="spellEnd"/>
      <w:r>
        <w:rPr>
          <w:rFonts w:ascii="Garamond" w:eastAsia="Garamond" w:hAnsi="Garamond" w:cs="Garamond"/>
          <w:b/>
        </w:rPr>
        <w:t xml:space="preserve"> Faucon pour l’Anglais. </w:t>
      </w:r>
    </w:p>
    <w:p w14:paraId="5B70EB95" w14:textId="77777777" w:rsidR="005460CB" w:rsidRDefault="00900A17">
      <w:pPr>
        <w:rPr>
          <w:rFonts w:ascii="Garamond" w:eastAsia="Garamond" w:hAnsi="Garamond" w:cs="Garamond"/>
          <w:b/>
        </w:rPr>
      </w:pPr>
      <w:r>
        <w:rPr>
          <w:rFonts w:ascii="Garamond" w:eastAsia="Garamond" w:hAnsi="Garamond" w:cs="Garamond"/>
          <w:b/>
        </w:rPr>
        <w:t xml:space="preserve">Gestionnaire de scolarité : </w:t>
      </w:r>
      <w:r>
        <w:rPr>
          <w:rFonts w:ascii="Garamond" w:eastAsia="Garamond" w:hAnsi="Garamond" w:cs="Garamond"/>
        </w:rPr>
        <w:t xml:space="preserve"> </w:t>
      </w:r>
      <w:r>
        <w:rPr>
          <w:rFonts w:ascii="Garamond" w:eastAsia="Garamond" w:hAnsi="Garamond" w:cs="Garamond"/>
          <w:b/>
        </w:rPr>
        <w:t xml:space="preserve">Cécile </w:t>
      </w:r>
      <w:proofErr w:type="spellStart"/>
      <w:r>
        <w:rPr>
          <w:rFonts w:ascii="Garamond" w:eastAsia="Garamond" w:hAnsi="Garamond" w:cs="Garamond"/>
          <w:b/>
        </w:rPr>
        <w:t>Lahouaoui</w:t>
      </w:r>
      <w:proofErr w:type="spellEnd"/>
    </w:p>
    <w:p w14:paraId="160A91D7" w14:textId="77777777" w:rsidR="005460CB" w:rsidRDefault="005460CB">
      <w:pPr>
        <w:rPr>
          <w:rFonts w:ascii="Garamond" w:eastAsia="Garamond" w:hAnsi="Garamond" w:cs="Garamond"/>
          <w:sz w:val="20"/>
          <w:szCs w:val="20"/>
        </w:rPr>
      </w:pPr>
    </w:p>
    <w:p w14:paraId="2E89AF5C" w14:textId="77777777" w:rsidR="005460CB" w:rsidRDefault="00900A17">
      <w:pPr>
        <w:ind w:firstLine="720"/>
        <w:jc w:val="both"/>
        <w:rPr>
          <w:rFonts w:ascii="Garamond" w:eastAsia="Garamond" w:hAnsi="Garamond" w:cs="Garamond"/>
        </w:rPr>
      </w:pPr>
      <w:r>
        <w:rPr>
          <w:rFonts w:ascii="Garamond" w:eastAsia="Garamond" w:hAnsi="Garamond" w:cs="Garamond"/>
        </w:rPr>
        <w:t xml:space="preserve">En cas de </w:t>
      </w:r>
      <w:r>
        <w:rPr>
          <w:rFonts w:ascii="Garamond" w:eastAsia="Garamond" w:hAnsi="Garamond" w:cs="Garamond"/>
          <w:b/>
        </w:rPr>
        <w:t>problème administratif</w:t>
      </w:r>
      <w:r>
        <w:rPr>
          <w:rFonts w:ascii="Garamond" w:eastAsia="Garamond" w:hAnsi="Garamond" w:cs="Garamond"/>
        </w:rPr>
        <w:t>, en</w:t>
      </w:r>
      <w:r>
        <w:rPr>
          <w:rFonts w:ascii="Garamond" w:eastAsia="Garamond" w:hAnsi="Garamond" w:cs="Garamond"/>
        </w:rPr>
        <w:t xml:space="preserve"> cas de </w:t>
      </w:r>
      <w:r>
        <w:rPr>
          <w:rFonts w:ascii="Garamond" w:eastAsia="Garamond" w:hAnsi="Garamond" w:cs="Garamond"/>
          <w:b/>
        </w:rPr>
        <w:t>question technique sur les inscription</w:t>
      </w:r>
      <w:r>
        <w:rPr>
          <w:rFonts w:ascii="Garamond" w:eastAsia="Garamond" w:hAnsi="Garamond" w:cs="Garamond"/>
        </w:rPr>
        <w:t xml:space="preserve">s, les </w:t>
      </w:r>
      <w:proofErr w:type="spellStart"/>
      <w:r>
        <w:rPr>
          <w:rFonts w:ascii="Garamond" w:eastAsia="Garamond" w:hAnsi="Garamond" w:cs="Garamond"/>
        </w:rPr>
        <w:t>étudiant.</w:t>
      </w:r>
      <w:proofErr w:type="gramStart"/>
      <w:r>
        <w:rPr>
          <w:rFonts w:ascii="Garamond" w:eastAsia="Garamond" w:hAnsi="Garamond" w:cs="Garamond"/>
        </w:rPr>
        <w:t>e.s</w:t>
      </w:r>
      <w:proofErr w:type="spellEnd"/>
      <w:proofErr w:type="gramEnd"/>
      <w:r>
        <w:rPr>
          <w:rFonts w:ascii="Garamond" w:eastAsia="Garamond" w:hAnsi="Garamond" w:cs="Garamond"/>
        </w:rPr>
        <w:t xml:space="preserve"> sont </w:t>
      </w:r>
      <w:proofErr w:type="spellStart"/>
      <w:r>
        <w:rPr>
          <w:rFonts w:ascii="Garamond" w:eastAsia="Garamond" w:hAnsi="Garamond" w:cs="Garamond"/>
        </w:rPr>
        <w:t>invité.e.s</w:t>
      </w:r>
      <w:proofErr w:type="spellEnd"/>
      <w:r>
        <w:rPr>
          <w:rFonts w:ascii="Garamond" w:eastAsia="Garamond" w:hAnsi="Garamond" w:cs="Garamond"/>
        </w:rPr>
        <w:t xml:space="preserve"> à consulter au secrétariat Cécile </w:t>
      </w:r>
      <w:proofErr w:type="spellStart"/>
      <w:r>
        <w:rPr>
          <w:rFonts w:ascii="Garamond" w:eastAsia="Garamond" w:hAnsi="Garamond" w:cs="Garamond"/>
        </w:rPr>
        <w:t>Lahouaoui</w:t>
      </w:r>
      <w:proofErr w:type="spellEnd"/>
      <w:r>
        <w:rPr>
          <w:rFonts w:ascii="Garamond" w:eastAsia="Garamond" w:hAnsi="Garamond" w:cs="Garamond"/>
        </w:rPr>
        <w:t xml:space="preserve">  (</w:t>
      </w:r>
      <w:hyperlink r:id="rId29">
        <w:r>
          <w:rPr>
            <w:rFonts w:ascii="Garamond" w:eastAsia="Garamond" w:hAnsi="Garamond" w:cs="Garamond"/>
            <w:color w:val="1155CC"/>
            <w:u w:val="single"/>
          </w:rPr>
          <w:t>cecile.lahouaoui@univ-tlse2.fr</w:t>
        </w:r>
      </w:hyperlink>
      <w:r>
        <w:rPr>
          <w:rFonts w:ascii="Garamond" w:eastAsia="Garamond" w:hAnsi="Garamond" w:cs="Garamond"/>
        </w:rPr>
        <w:t>)</w:t>
      </w:r>
    </w:p>
    <w:p w14:paraId="7319367C" w14:textId="77777777" w:rsidR="005460CB" w:rsidRDefault="005460CB">
      <w:pPr>
        <w:jc w:val="both"/>
        <w:rPr>
          <w:rFonts w:ascii="Garamond" w:eastAsia="Garamond" w:hAnsi="Garamond" w:cs="Garamond"/>
          <w:b/>
        </w:rPr>
      </w:pPr>
    </w:p>
    <w:p w14:paraId="294C19A0" w14:textId="77777777" w:rsidR="005460CB" w:rsidRDefault="00900A17">
      <w:pPr>
        <w:jc w:val="both"/>
        <w:rPr>
          <w:rFonts w:ascii="Garamond" w:eastAsia="Garamond" w:hAnsi="Garamond" w:cs="Garamond"/>
          <w:b/>
        </w:rPr>
      </w:pPr>
      <w:r>
        <w:rPr>
          <w:rFonts w:ascii="Garamond" w:eastAsia="Garamond" w:hAnsi="Garamond" w:cs="Garamond"/>
          <w:b/>
        </w:rPr>
        <w:t>Les UE des colonnes 01, 02, 03 et 05 r</w:t>
      </w:r>
      <w:r>
        <w:rPr>
          <w:rFonts w:ascii="Garamond" w:eastAsia="Garamond" w:hAnsi="Garamond" w:cs="Garamond"/>
          <w:b/>
        </w:rPr>
        <w:t xml:space="preserve">elèvent du Département des lettres modernes. Codes d’UE commençant par LM </w:t>
      </w:r>
    </w:p>
    <w:p w14:paraId="677FDC39" w14:textId="77777777" w:rsidR="005460CB" w:rsidRDefault="005460CB">
      <w:pPr>
        <w:rPr>
          <w:rFonts w:ascii="Garamond" w:eastAsia="Garamond" w:hAnsi="Garamond" w:cs="Garamond"/>
          <w:b/>
        </w:rPr>
      </w:pPr>
    </w:p>
    <w:p w14:paraId="2F307364" w14:textId="77777777" w:rsidR="005460CB" w:rsidRDefault="00900A17">
      <w:pPr>
        <w:rPr>
          <w:rFonts w:ascii="Garamond" w:eastAsia="Garamond" w:hAnsi="Garamond" w:cs="Garamond"/>
          <w:b/>
        </w:rPr>
      </w:pPr>
      <w:r>
        <w:rPr>
          <w:rFonts w:ascii="Garamond" w:eastAsia="Garamond" w:hAnsi="Garamond" w:cs="Garamond"/>
          <w:b/>
        </w:rPr>
        <w:t>Les UE des colonnes 04 et 06 relèvent du Département des études du monde anglophone. Codes d’UE commençant par AN</w:t>
      </w:r>
    </w:p>
    <w:p w14:paraId="70C78064" w14:textId="77777777" w:rsidR="005460CB" w:rsidRDefault="005460CB">
      <w:pPr>
        <w:jc w:val="both"/>
        <w:rPr>
          <w:rFonts w:ascii="Garamond" w:eastAsia="Garamond" w:hAnsi="Garamond" w:cs="Garamond"/>
          <w:b/>
        </w:rPr>
      </w:pPr>
    </w:p>
    <w:p w14:paraId="30957DF5" w14:textId="77777777" w:rsidR="005460CB" w:rsidRDefault="00900A17">
      <w:pPr>
        <w:rPr>
          <w:rFonts w:ascii="Garamond" w:eastAsia="Garamond" w:hAnsi="Garamond" w:cs="Garamond"/>
          <w:b/>
          <w:sz w:val="22"/>
          <w:szCs w:val="22"/>
        </w:rPr>
      </w:pPr>
      <w:r>
        <w:rPr>
          <w:rFonts w:ascii="Garamond" w:eastAsia="Garamond" w:hAnsi="Garamond" w:cs="Garamond"/>
          <w:sz w:val="22"/>
          <w:szCs w:val="22"/>
        </w:rPr>
        <w:t xml:space="preserve">Possibilité de suivre </w:t>
      </w:r>
      <w:r>
        <w:rPr>
          <w:rFonts w:ascii="Garamond" w:eastAsia="Garamond" w:hAnsi="Garamond" w:cs="Garamond"/>
          <w:b/>
          <w:sz w:val="22"/>
          <w:szCs w:val="22"/>
        </w:rPr>
        <w:t xml:space="preserve">du latin en hors cursus </w:t>
      </w:r>
    </w:p>
    <w:p w14:paraId="720DDC9E" w14:textId="77777777" w:rsidR="005460CB" w:rsidRDefault="005460CB">
      <w:pPr>
        <w:rPr>
          <w:rFonts w:ascii="Garamond" w:eastAsia="Garamond" w:hAnsi="Garamond" w:cs="Garamond"/>
          <w:b/>
          <w:sz w:val="22"/>
          <w:szCs w:val="22"/>
        </w:rPr>
      </w:pPr>
    </w:p>
    <w:p w14:paraId="18D59795" w14:textId="77777777" w:rsidR="005460CB" w:rsidRDefault="00900A17">
      <w:pPr>
        <w:jc w:val="both"/>
        <w:rPr>
          <w:rFonts w:ascii="Garamond" w:eastAsia="Garamond" w:hAnsi="Garamond" w:cs="Garamond"/>
          <w:b/>
          <w:color w:val="000000"/>
        </w:rPr>
      </w:pPr>
      <w:r>
        <w:rPr>
          <w:rFonts w:ascii="Garamond" w:eastAsia="Garamond" w:hAnsi="Garamond" w:cs="Garamond"/>
          <w:b/>
          <w:color w:val="000000"/>
        </w:rPr>
        <w:t xml:space="preserve">Si vous rejoignez le parcours en L2, dès que vous recevez votre numéro </w:t>
      </w:r>
      <w:proofErr w:type="gramStart"/>
      <w:r>
        <w:rPr>
          <w:rFonts w:ascii="Garamond" w:eastAsia="Garamond" w:hAnsi="Garamond" w:cs="Garamond"/>
          <w:b/>
          <w:color w:val="000000"/>
        </w:rPr>
        <w:t>d’</w:t>
      </w:r>
      <w:proofErr w:type="spellStart"/>
      <w:r>
        <w:rPr>
          <w:rFonts w:ascii="Garamond" w:eastAsia="Garamond" w:hAnsi="Garamond" w:cs="Garamond"/>
          <w:b/>
          <w:color w:val="000000"/>
        </w:rPr>
        <w:t>étudiant.e</w:t>
      </w:r>
      <w:proofErr w:type="spellEnd"/>
      <w:proofErr w:type="gramEnd"/>
      <w:r>
        <w:rPr>
          <w:rFonts w:ascii="Garamond" w:eastAsia="Garamond" w:hAnsi="Garamond" w:cs="Garamond"/>
          <w:b/>
          <w:color w:val="000000"/>
        </w:rPr>
        <w:t xml:space="preserve"> UT2J, vous devez passer un test de placement (le test </w:t>
      </w:r>
      <w:proofErr w:type="spellStart"/>
      <w:r>
        <w:rPr>
          <w:rFonts w:ascii="Garamond" w:eastAsia="Garamond" w:hAnsi="Garamond" w:cs="Garamond"/>
          <w:b/>
          <w:color w:val="000000"/>
        </w:rPr>
        <w:t>eLAO</w:t>
      </w:r>
      <w:proofErr w:type="spellEnd"/>
      <w:r>
        <w:rPr>
          <w:rFonts w:ascii="Garamond" w:eastAsia="Garamond" w:hAnsi="Garamond" w:cs="Garamond"/>
          <w:b/>
          <w:color w:val="000000"/>
        </w:rPr>
        <w:t>), déterminant votre niveau en anglais (de A1 à C2). Ce test est obligatoire pour pouvoi</w:t>
      </w:r>
      <w:r>
        <w:rPr>
          <w:rFonts w:ascii="Garamond" w:eastAsia="Garamond" w:hAnsi="Garamond" w:cs="Garamond"/>
          <w:b/>
          <w:color w:val="000000"/>
        </w:rPr>
        <w:t xml:space="preserve">r s’inscrire dans les UE 06 mais il ne constitue pas une sélection. Voir ci-dessous les explications pour les UE 306 et 406. </w:t>
      </w:r>
      <w:r>
        <w:rPr>
          <w:rFonts w:ascii="Garamond" w:eastAsia="Garamond" w:hAnsi="Garamond" w:cs="Garamond"/>
          <w:color w:val="000000"/>
        </w:rPr>
        <w:t xml:space="preserve">Vous devez vous mettre dans de bonnes conditions pour passer ce test.  </w:t>
      </w:r>
    </w:p>
    <w:p w14:paraId="5524DE1C" w14:textId="77777777" w:rsidR="005460CB" w:rsidRDefault="005460CB">
      <w:pPr>
        <w:rPr>
          <w:rFonts w:ascii="Garamond" w:eastAsia="Garamond" w:hAnsi="Garamond" w:cs="Garamond"/>
          <w:b/>
          <w:sz w:val="20"/>
          <w:szCs w:val="20"/>
        </w:rPr>
      </w:pPr>
    </w:p>
    <w:p w14:paraId="0269ADBE" w14:textId="77777777" w:rsidR="005460CB" w:rsidRDefault="00900A17">
      <w:pPr>
        <w:jc w:val="both"/>
        <w:rPr>
          <w:rFonts w:ascii="Garamond" w:eastAsia="Garamond" w:hAnsi="Garamond" w:cs="Garamond"/>
          <w:b/>
        </w:rPr>
      </w:pPr>
      <w:r>
        <w:rPr>
          <w:rFonts w:ascii="Garamond" w:eastAsia="Garamond" w:hAnsi="Garamond" w:cs="Garamond"/>
          <w:b/>
        </w:rPr>
        <w:t xml:space="preserve">Le niveau minimum en anglais recommandé en L1 pour suivre cette formation est le niveau B2, même s’il est possible de rejoindre le parcours avec le niveau B1. En dessous du niveau B2, les </w:t>
      </w:r>
      <w:proofErr w:type="spellStart"/>
      <w:r>
        <w:rPr>
          <w:rFonts w:ascii="Garamond" w:eastAsia="Garamond" w:hAnsi="Garamond" w:cs="Garamond"/>
          <w:b/>
        </w:rPr>
        <w:t>étudiant.</w:t>
      </w:r>
      <w:proofErr w:type="gramStart"/>
      <w:r>
        <w:rPr>
          <w:rFonts w:ascii="Garamond" w:eastAsia="Garamond" w:hAnsi="Garamond" w:cs="Garamond"/>
          <w:b/>
        </w:rPr>
        <w:t>e.s</w:t>
      </w:r>
      <w:proofErr w:type="spellEnd"/>
      <w:proofErr w:type="gramEnd"/>
      <w:r>
        <w:rPr>
          <w:rFonts w:ascii="Garamond" w:eastAsia="Garamond" w:hAnsi="Garamond" w:cs="Garamond"/>
          <w:b/>
        </w:rPr>
        <w:t xml:space="preserve"> doivent comprendre qu’ils ou elles seront </w:t>
      </w:r>
      <w:proofErr w:type="spellStart"/>
      <w:r>
        <w:rPr>
          <w:rFonts w:ascii="Garamond" w:eastAsia="Garamond" w:hAnsi="Garamond" w:cs="Garamond"/>
          <w:b/>
        </w:rPr>
        <w:t>mis.e.s</w:t>
      </w:r>
      <w:proofErr w:type="spellEnd"/>
      <w:r>
        <w:rPr>
          <w:rFonts w:ascii="Garamond" w:eastAsia="Garamond" w:hAnsi="Garamond" w:cs="Garamond"/>
          <w:b/>
        </w:rPr>
        <w:t xml:space="preserve"> en gr</w:t>
      </w:r>
      <w:r>
        <w:rPr>
          <w:rFonts w:ascii="Garamond" w:eastAsia="Garamond" w:hAnsi="Garamond" w:cs="Garamond"/>
          <w:b/>
        </w:rPr>
        <w:t xml:space="preserve">ande difficulté dans les cours d’anglais et chacun doit s’attendre à énormément travailler. En dessous du niveau B1, les </w:t>
      </w:r>
      <w:proofErr w:type="spellStart"/>
      <w:r>
        <w:rPr>
          <w:rFonts w:ascii="Garamond" w:eastAsia="Garamond" w:hAnsi="Garamond" w:cs="Garamond"/>
          <w:b/>
        </w:rPr>
        <w:t>étudiant.</w:t>
      </w:r>
      <w:proofErr w:type="gramStart"/>
      <w:r>
        <w:rPr>
          <w:rFonts w:ascii="Garamond" w:eastAsia="Garamond" w:hAnsi="Garamond" w:cs="Garamond"/>
          <w:b/>
        </w:rPr>
        <w:t>e.s</w:t>
      </w:r>
      <w:proofErr w:type="spellEnd"/>
      <w:proofErr w:type="gramEnd"/>
      <w:r>
        <w:rPr>
          <w:rFonts w:ascii="Garamond" w:eastAsia="Garamond" w:hAnsi="Garamond" w:cs="Garamond"/>
          <w:b/>
        </w:rPr>
        <w:t xml:space="preserve">  ne parviendront pas à valider les UE d’anglais. </w:t>
      </w:r>
    </w:p>
    <w:p w14:paraId="2B3B1623" w14:textId="77777777" w:rsidR="005460CB" w:rsidRDefault="005460CB">
      <w:pPr>
        <w:rPr>
          <w:rFonts w:ascii="Garamond" w:eastAsia="Garamond" w:hAnsi="Garamond" w:cs="Garamond"/>
        </w:rPr>
      </w:pPr>
    </w:p>
    <w:p w14:paraId="14CCF478" w14:textId="77777777" w:rsidR="005460CB" w:rsidRDefault="00900A17">
      <w:pPr>
        <w:rPr>
          <w:rFonts w:ascii="Garamond" w:eastAsia="Garamond" w:hAnsi="Garamond" w:cs="Garamond"/>
        </w:rPr>
      </w:pPr>
      <w:r>
        <w:rPr>
          <w:rFonts w:ascii="Garamond" w:eastAsia="Garamond" w:hAnsi="Garamond" w:cs="Garamond"/>
        </w:rPr>
        <w:t>ATTENTION, le parcours n’est pas ouvert au SED pour les étudiants ayant</w:t>
      </w:r>
      <w:r>
        <w:rPr>
          <w:rFonts w:ascii="Garamond" w:eastAsia="Garamond" w:hAnsi="Garamond" w:cs="Garamond"/>
        </w:rPr>
        <w:t xml:space="preserve"> le niveau A2, B1, et B2 </w:t>
      </w:r>
    </w:p>
    <w:p w14:paraId="15CB491B" w14:textId="77777777" w:rsidR="005460CB" w:rsidRDefault="00900A17">
      <w:pPr>
        <w:rPr>
          <w:rFonts w:ascii="Garamond" w:eastAsia="Garamond" w:hAnsi="Garamond" w:cs="Garamond"/>
        </w:rPr>
      </w:pPr>
      <w:r>
        <w:rPr>
          <w:rFonts w:ascii="Garamond" w:eastAsia="Garamond" w:hAnsi="Garamond" w:cs="Garamond"/>
        </w:rPr>
        <w:t xml:space="preserve">Il est ouvert au SED pour les niveaux C1 et C2 </w:t>
      </w:r>
    </w:p>
    <w:p w14:paraId="32C05C6A" w14:textId="77777777" w:rsidR="005460CB" w:rsidRDefault="005460CB">
      <w:pPr>
        <w:rPr>
          <w:rFonts w:ascii="Garamond" w:eastAsia="Garamond" w:hAnsi="Garamond" w:cs="Garamond"/>
        </w:rPr>
      </w:pPr>
    </w:p>
    <w:tbl>
      <w:tblPr>
        <w:tblStyle w:val="affffffffc"/>
        <w:tblW w:w="9435" w:type="dxa"/>
        <w:tblInd w:w="-1139" w:type="dxa"/>
        <w:tblLayout w:type="fixed"/>
        <w:tblLook w:val="0400" w:firstRow="0" w:lastRow="0" w:firstColumn="0" w:lastColumn="0" w:noHBand="0" w:noVBand="1"/>
      </w:tblPr>
      <w:tblGrid>
        <w:gridCol w:w="420"/>
        <w:gridCol w:w="510"/>
        <w:gridCol w:w="1290"/>
        <w:gridCol w:w="1035"/>
        <w:gridCol w:w="1275"/>
        <w:gridCol w:w="1230"/>
        <w:gridCol w:w="1170"/>
        <w:gridCol w:w="1530"/>
        <w:gridCol w:w="720"/>
        <w:gridCol w:w="255"/>
      </w:tblGrid>
      <w:tr w:rsidR="005460CB" w14:paraId="3B56D9DE" w14:textId="77777777">
        <w:trPr>
          <w:trHeight w:val="2280"/>
        </w:trPr>
        <w:tc>
          <w:tcPr>
            <w:tcW w:w="42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8A60C8D" w14:textId="77777777" w:rsidR="005460CB" w:rsidRDefault="00900A17">
            <w:pPr>
              <w:jc w:val="center"/>
              <w:rPr>
                <w:rFonts w:ascii="Garamond" w:eastAsia="Garamond" w:hAnsi="Garamond" w:cs="Garamond"/>
              </w:rPr>
            </w:pPr>
            <w:r>
              <w:rPr>
                <w:rFonts w:ascii="Garamond" w:eastAsia="Garamond" w:hAnsi="Garamond" w:cs="Garamond"/>
                <w:b/>
                <w:color w:val="000000"/>
                <w:sz w:val="18"/>
                <w:szCs w:val="18"/>
              </w:rPr>
              <w:t>L2</w:t>
            </w:r>
          </w:p>
        </w:tc>
        <w:tc>
          <w:tcPr>
            <w:tcW w:w="5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53C3FFC" w14:textId="77777777" w:rsidR="005460CB" w:rsidRDefault="00900A17">
            <w:pPr>
              <w:jc w:val="center"/>
              <w:rPr>
                <w:rFonts w:ascii="Garamond" w:eastAsia="Garamond" w:hAnsi="Garamond" w:cs="Garamond"/>
              </w:rPr>
            </w:pPr>
            <w:r>
              <w:rPr>
                <w:rFonts w:ascii="Garamond" w:eastAsia="Garamond" w:hAnsi="Garamond" w:cs="Garamond"/>
                <w:b/>
                <w:color w:val="000000"/>
                <w:sz w:val="18"/>
                <w:szCs w:val="18"/>
              </w:rPr>
              <w:t>S4</w:t>
            </w:r>
          </w:p>
        </w:tc>
        <w:tc>
          <w:tcPr>
            <w:tcW w:w="1290" w:type="dxa"/>
            <w:tcBorders>
              <w:top w:val="single" w:sz="4" w:space="0" w:color="000000"/>
              <w:left w:val="single" w:sz="4" w:space="0" w:color="000000"/>
              <w:bottom w:val="single" w:sz="4" w:space="0" w:color="000000"/>
              <w:right w:val="single" w:sz="4" w:space="0" w:color="000000"/>
            </w:tcBorders>
            <w:shd w:val="clear" w:color="auto" w:fill="FFC000"/>
            <w:tcMar>
              <w:top w:w="0" w:type="dxa"/>
              <w:left w:w="108" w:type="dxa"/>
              <w:bottom w:w="0" w:type="dxa"/>
              <w:right w:w="108" w:type="dxa"/>
            </w:tcMar>
          </w:tcPr>
          <w:p w14:paraId="636F7A51" w14:textId="77777777" w:rsidR="005460CB" w:rsidRDefault="00900A17">
            <w:pPr>
              <w:jc w:val="center"/>
              <w:rPr>
                <w:rFonts w:ascii="Garamond" w:eastAsia="Garamond" w:hAnsi="Garamond" w:cs="Garamond"/>
              </w:rPr>
            </w:pPr>
            <w:r>
              <w:rPr>
                <w:rFonts w:ascii="Garamond" w:eastAsia="Garamond" w:hAnsi="Garamond" w:cs="Garamond"/>
                <w:color w:val="000000"/>
                <w:sz w:val="18"/>
                <w:szCs w:val="18"/>
              </w:rPr>
              <w:t>UE402</w:t>
            </w:r>
          </w:p>
          <w:p w14:paraId="46B4521D" w14:textId="77777777" w:rsidR="005460CB" w:rsidRDefault="00900A17">
            <w:pPr>
              <w:jc w:val="center"/>
              <w:rPr>
                <w:rFonts w:ascii="Garamond" w:eastAsia="Garamond" w:hAnsi="Garamond" w:cs="Garamond"/>
              </w:rPr>
            </w:pPr>
            <w:r>
              <w:rPr>
                <w:rFonts w:ascii="Garamond" w:eastAsia="Garamond" w:hAnsi="Garamond" w:cs="Garamond"/>
                <w:b/>
                <w:color w:val="000000"/>
                <w:sz w:val="18"/>
                <w:szCs w:val="18"/>
              </w:rPr>
              <w:t>Littérature française médiévale</w:t>
            </w:r>
            <w:r>
              <w:rPr>
                <w:rFonts w:ascii="Garamond" w:eastAsia="Garamond" w:hAnsi="Garamond" w:cs="Garamond"/>
                <w:b/>
                <w:color w:val="000000"/>
                <w:sz w:val="18"/>
                <w:szCs w:val="18"/>
              </w:rPr>
              <w:br/>
            </w:r>
            <w:r>
              <w:rPr>
                <w:rFonts w:ascii="Garamond" w:eastAsia="Garamond" w:hAnsi="Garamond" w:cs="Garamond"/>
                <w:b/>
                <w:color w:val="000000"/>
                <w:sz w:val="18"/>
                <w:szCs w:val="18"/>
              </w:rPr>
              <w:br/>
              <w:t>LM0040</w:t>
            </w:r>
            <w:r>
              <w:rPr>
                <w:rFonts w:ascii="Garamond" w:eastAsia="Garamond" w:hAnsi="Garamond" w:cs="Garamond"/>
                <w:b/>
                <w:sz w:val="18"/>
                <w:szCs w:val="18"/>
              </w:rPr>
              <w:t>2</w:t>
            </w:r>
          </w:p>
          <w:p w14:paraId="0EBEF077" w14:textId="77777777" w:rsidR="005460CB" w:rsidRDefault="00900A17">
            <w:pPr>
              <w:jc w:val="center"/>
              <w:rPr>
                <w:rFonts w:ascii="Garamond" w:eastAsia="Garamond" w:hAnsi="Garamond" w:cs="Garamond"/>
              </w:rPr>
            </w:pPr>
            <w:r>
              <w:rPr>
                <w:rFonts w:ascii="Garamond" w:eastAsia="Garamond" w:hAnsi="Garamond" w:cs="Garamond"/>
                <w:color w:val="000000"/>
                <w:sz w:val="18"/>
                <w:szCs w:val="18"/>
              </w:rPr>
              <w:t>24h – 4ECTS</w:t>
            </w:r>
          </w:p>
        </w:tc>
        <w:tc>
          <w:tcPr>
            <w:tcW w:w="1035" w:type="dxa"/>
            <w:tcBorders>
              <w:top w:val="single" w:sz="4" w:space="0" w:color="000000"/>
              <w:left w:val="single" w:sz="4" w:space="0" w:color="000000"/>
              <w:bottom w:val="single" w:sz="4" w:space="0" w:color="000000"/>
              <w:right w:val="single" w:sz="4" w:space="0" w:color="000000"/>
            </w:tcBorders>
            <w:shd w:val="clear" w:color="auto" w:fill="FFC000"/>
            <w:tcMar>
              <w:top w:w="0" w:type="dxa"/>
              <w:left w:w="108" w:type="dxa"/>
              <w:bottom w:w="0" w:type="dxa"/>
              <w:right w:w="108" w:type="dxa"/>
            </w:tcMar>
          </w:tcPr>
          <w:p w14:paraId="4E1BB51C" w14:textId="77777777" w:rsidR="005460CB" w:rsidRDefault="00900A17">
            <w:pPr>
              <w:jc w:val="center"/>
              <w:rPr>
                <w:rFonts w:ascii="Garamond" w:eastAsia="Garamond" w:hAnsi="Garamond" w:cs="Garamond"/>
              </w:rPr>
            </w:pPr>
            <w:r>
              <w:rPr>
                <w:rFonts w:ascii="Garamond" w:eastAsia="Garamond" w:hAnsi="Garamond" w:cs="Garamond"/>
                <w:sz w:val="18"/>
                <w:szCs w:val="18"/>
              </w:rPr>
              <w:t>UE401</w:t>
            </w:r>
          </w:p>
          <w:p w14:paraId="17FFCFA3" w14:textId="77777777" w:rsidR="005460CB" w:rsidRDefault="00900A17">
            <w:pPr>
              <w:jc w:val="center"/>
              <w:rPr>
                <w:rFonts w:ascii="Garamond" w:eastAsia="Garamond" w:hAnsi="Garamond" w:cs="Garamond"/>
              </w:rPr>
            </w:pPr>
            <w:r>
              <w:rPr>
                <w:rFonts w:ascii="Garamond" w:eastAsia="Garamond" w:hAnsi="Garamond" w:cs="Garamond"/>
                <w:b/>
                <w:sz w:val="18"/>
                <w:szCs w:val="18"/>
              </w:rPr>
              <w:t>Littérature comparée</w:t>
            </w:r>
            <w:r>
              <w:rPr>
                <w:rFonts w:ascii="Garamond" w:eastAsia="Garamond" w:hAnsi="Garamond" w:cs="Garamond"/>
                <w:b/>
                <w:sz w:val="18"/>
                <w:szCs w:val="18"/>
              </w:rPr>
              <w:br/>
            </w:r>
            <w:r>
              <w:rPr>
                <w:rFonts w:ascii="Garamond" w:eastAsia="Garamond" w:hAnsi="Garamond" w:cs="Garamond"/>
                <w:b/>
                <w:sz w:val="18"/>
                <w:szCs w:val="18"/>
              </w:rPr>
              <w:br/>
              <w:t>LM00401</w:t>
            </w:r>
          </w:p>
          <w:p w14:paraId="4BCD593C" w14:textId="77777777" w:rsidR="005460CB" w:rsidRDefault="005460CB">
            <w:pPr>
              <w:jc w:val="center"/>
              <w:rPr>
                <w:rFonts w:ascii="Garamond" w:eastAsia="Garamond" w:hAnsi="Garamond" w:cs="Garamond"/>
              </w:rPr>
            </w:pPr>
          </w:p>
          <w:p w14:paraId="1FE53568" w14:textId="77777777" w:rsidR="005460CB" w:rsidRDefault="00900A17">
            <w:pPr>
              <w:jc w:val="center"/>
              <w:rPr>
                <w:rFonts w:ascii="Garamond" w:eastAsia="Garamond" w:hAnsi="Garamond" w:cs="Garamond"/>
              </w:rPr>
            </w:pPr>
            <w:r>
              <w:rPr>
                <w:rFonts w:ascii="Garamond" w:eastAsia="Garamond" w:hAnsi="Garamond" w:cs="Garamond"/>
                <w:sz w:val="18"/>
                <w:szCs w:val="18"/>
              </w:rPr>
              <w:t>48h – 7ECTS</w:t>
            </w:r>
          </w:p>
        </w:tc>
        <w:tc>
          <w:tcPr>
            <w:tcW w:w="1275" w:type="dxa"/>
            <w:tcBorders>
              <w:top w:val="single" w:sz="4" w:space="0" w:color="000000"/>
              <w:left w:val="single" w:sz="4" w:space="0" w:color="000000"/>
              <w:bottom w:val="single" w:sz="4" w:space="0" w:color="000000"/>
              <w:right w:val="single" w:sz="4" w:space="0" w:color="000000"/>
            </w:tcBorders>
            <w:shd w:val="clear" w:color="auto" w:fill="FFC000"/>
            <w:tcMar>
              <w:top w:w="0" w:type="dxa"/>
              <w:left w:w="108" w:type="dxa"/>
              <w:bottom w:w="0" w:type="dxa"/>
              <w:right w:w="108" w:type="dxa"/>
            </w:tcMar>
          </w:tcPr>
          <w:p w14:paraId="373E8BC2" w14:textId="77777777" w:rsidR="005460CB" w:rsidRDefault="00900A17">
            <w:pPr>
              <w:jc w:val="center"/>
              <w:rPr>
                <w:rFonts w:ascii="Garamond" w:eastAsia="Garamond" w:hAnsi="Garamond" w:cs="Garamond"/>
              </w:rPr>
            </w:pPr>
            <w:r>
              <w:rPr>
                <w:rFonts w:ascii="Garamond" w:eastAsia="Garamond" w:hAnsi="Garamond" w:cs="Garamond"/>
                <w:color w:val="000000"/>
                <w:sz w:val="18"/>
                <w:szCs w:val="18"/>
              </w:rPr>
              <w:t>UE403</w:t>
            </w:r>
          </w:p>
          <w:p w14:paraId="7584550F" w14:textId="77777777" w:rsidR="005460CB" w:rsidRDefault="00900A17">
            <w:pPr>
              <w:jc w:val="center"/>
              <w:rPr>
                <w:rFonts w:ascii="Garamond" w:eastAsia="Garamond" w:hAnsi="Garamond" w:cs="Garamond"/>
              </w:rPr>
            </w:pPr>
            <w:r>
              <w:rPr>
                <w:rFonts w:ascii="Garamond" w:eastAsia="Garamond" w:hAnsi="Garamond" w:cs="Garamond"/>
                <w:b/>
                <w:color w:val="000000"/>
                <w:sz w:val="18"/>
                <w:szCs w:val="18"/>
              </w:rPr>
              <w:t>Linguistique</w:t>
            </w:r>
          </w:p>
          <w:p w14:paraId="70C01A81" w14:textId="77777777" w:rsidR="005460CB" w:rsidRDefault="005460CB">
            <w:pPr>
              <w:jc w:val="center"/>
              <w:rPr>
                <w:rFonts w:ascii="Garamond" w:eastAsia="Garamond" w:hAnsi="Garamond" w:cs="Garamond"/>
              </w:rPr>
            </w:pPr>
          </w:p>
          <w:p w14:paraId="14C5C306" w14:textId="77777777" w:rsidR="005460CB" w:rsidRDefault="005460CB">
            <w:pPr>
              <w:jc w:val="center"/>
              <w:rPr>
                <w:rFonts w:ascii="Garamond" w:eastAsia="Garamond" w:hAnsi="Garamond" w:cs="Garamond"/>
                <w:color w:val="000000"/>
                <w:sz w:val="18"/>
                <w:szCs w:val="18"/>
                <w:highlight w:val="green"/>
              </w:rPr>
            </w:pPr>
          </w:p>
          <w:p w14:paraId="01D76FE9" w14:textId="77777777" w:rsidR="005460CB" w:rsidRDefault="005460CB">
            <w:pPr>
              <w:jc w:val="center"/>
              <w:rPr>
                <w:rFonts w:ascii="Garamond" w:eastAsia="Garamond" w:hAnsi="Garamond" w:cs="Garamond"/>
                <w:sz w:val="20"/>
                <w:szCs w:val="20"/>
              </w:rPr>
            </w:pPr>
          </w:p>
          <w:p w14:paraId="40ECEFFF" w14:textId="77777777" w:rsidR="005460CB" w:rsidRDefault="00900A17">
            <w:pPr>
              <w:jc w:val="center"/>
              <w:rPr>
                <w:rFonts w:ascii="Garamond" w:eastAsia="Garamond" w:hAnsi="Garamond" w:cs="Garamond"/>
                <w:b/>
                <w:sz w:val="18"/>
                <w:szCs w:val="18"/>
              </w:rPr>
            </w:pPr>
            <w:r>
              <w:rPr>
                <w:rFonts w:ascii="Garamond" w:eastAsia="Garamond" w:hAnsi="Garamond" w:cs="Garamond"/>
                <w:b/>
                <w:sz w:val="18"/>
                <w:szCs w:val="18"/>
              </w:rPr>
              <w:t>LM00403</w:t>
            </w:r>
          </w:p>
          <w:p w14:paraId="5CBFE5E0" w14:textId="77777777" w:rsidR="005460CB" w:rsidRDefault="005460CB">
            <w:pPr>
              <w:jc w:val="center"/>
              <w:rPr>
                <w:rFonts w:ascii="Garamond" w:eastAsia="Garamond" w:hAnsi="Garamond" w:cs="Garamond"/>
                <w:sz w:val="20"/>
                <w:szCs w:val="20"/>
              </w:rPr>
            </w:pPr>
          </w:p>
          <w:p w14:paraId="48E2A3DB" w14:textId="77777777" w:rsidR="005460CB" w:rsidRDefault="00900A17">
            <w:pPr>
              <w:jc w:val="center"/>
              <w:rPr>
                <w:rFonts w:ascii="Garamond" w:eastAsia="Garamond" w:hAnsi="Garamond" w:cs="Garamond"/>
                <w:sz w:val="20"/>
                <w:szCs w:val="20"/>
              </w:rPr>
            </w:pPr>
            <w:r>
              <w:rPr>
                <w:rFonts w:ascii="Garamond" w:eastAsia="Garamond" w:hAnsi="Garamond" w:cs="Garamond"/>
                <w:sz w:val="20"/>
                <w:szCs w:val="20"/>
              </w:rPr>
              <w:t>24h-4 ECTS</w:t>
            </w:r>
          </w:p>
        </w:tc>
        <w:tc>
          <w:tcPr>
            <w:tcW w:w="1230"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tcPr>
          <w:p w14:paraId="39B4EE76" w14:textId="77777777" w:rsidR="005460CB" w:rsidRDefault="00900A17">
            <w:pPr>
              <w:jc w:val="center"/>
              <w:rPr>
                <w:rFonts w:ascii="Garamond" w:eastAsia="Garamond" w:hAnsi="Garamond" w:cs="Garamond"/>
              </w:rPr>
            </w:pPr>
            <w:r>
              <w:rPr>
                <w:rFonts w:ascii="Garamond" w:eastAsia="Garamond" w:hAnsi="Garamond" w:cs="Garamond"/>
                <w:color w:val="000000"/>
                <w:sz w:val="18"/>
                <w:szCs w:val="18"/>
              </w:rPr>
              <w:t>UE404</w:t>
            </w:r>
          </w:p>
          <w:p w14:paraId="6D2CFFE7" w14:textId="77777777" w:rsidR="005460CB" w:rsidRDefault="00900A17">
            <w:pPr>
              <w:jc w:val="center"/>
              <w:rPr>
                <w:rFonts w:ascii="Garamond" w:eastAsia="Garamond" w:hAnsi="Garamond" w:cs="Garamond"/>
                <w:b/>
                <w:color w:val="000000"/>
                <w:sz w:val="18"/>
                <w:szCs w:val="18"/>
              </w:rPr>
            </w:pPr>
            <w:r>
              <w:rPr>
                <w:rFonts w:ascii="Garamond" w:eastAsia="Garamond" w:hAnsi="Garamond" w:cs="Garamond"/>
                <w:b/>
                <w:color w:val="000000"/>
                <w:sz w:val="18"/>
                <w:szCs w:val="18"/>
              </w:rPr>
              <w:t xml:space="preserve">Mineure </w:t>
            </w:r>
            <w:r>
              <w:rPr>
                <w:rFonts w:ascii="Garamond" w:eastAsia="Garamond" w:hAnsi="Garamond" w:cs="Garamond"/>
                <w:b/>
                <w:color w:val="000000"/>
                <w:sz w:val="18"/>
                <w:szCs w:val="18"/>
              </w:rPr>
              <w:t>Anglais renforcé</w:t>
            </w:r>
          </w:p>
          <w:p w14:paraId="7262355B" w14:textId="77777777" w:rsidR="005460CB" w:rsidRDefault="00900A17">
            <w:pPr>
              <w:jc w:val="center"/>
              <w:rPr>
                <w:rFonts w:ascii="Garamond" w:eastAsia="Garamond" w:hAnsi="Garamond" w:cs="Garamond"/>
                <w:b/>
                <w:sz w:val="18"/>
                <w:szCs w:val="18"/>
              </w:rPr>
            </w:pPr>
            <w:r>
              <w:rPr>
                <w:rFonts w:ascii="Garamond" w:eastAsia="Garamond" w:hAnsi="Garamond" w:cs="Garamond"/>
                <w:b/>
                <w:sz w:val="18"/>
                <w:szCs w:val="18"/>
              </w:rPr>
              <w:t xml:space="preserve">AN00401T </w:t>
            </w:r>
          </w:p>
          <w:p w14:paraId="3CA5C83D" w14:textId="77777777" w:rsidR="005460CB" w:rsidRDefault="00900A17">
            <w:pPr>
              <w:jc w:val="center"/>
              <w:rPr>
                <w:rFonts w:ascii="Garamond" w:eastAsia="Garamond" w:hAnsi="Garamond" w:cs="Garamond"/>
              </w:rPr>
            </w:pPr>
            <w:sdt>
              <w:sdtPr>
                <w:tag w:val="goog_rdk_1"/>
                <w:id w:val="-1071640301"/>
              </w:sdtPr>
              <w:sdtEndPr/>
              <w:sdtContent>
                <w:r>
                  <w:rPr>
                    <w:rFonts w:ascii="Cardo" w:eastAsia="Cardo" w:hAnsi="Cardo" w:cs="Cardo"/>
                    <w:sz w:val="18"/>
                    <w:szCs w:val="18"/>
                  </w:rPr>
                  <w:t xml:space="preserve">Civilisation GB, civilisation US, </w:t>
                </w:r>
                <w:proofErr w:type="spellStart"/>
                <w:r>
                  <w:rPr>
                    <w:rFonts w:ascii="Cardo" w:eastAsia="Cardo" w:hAnsi="Cardo" w:cs="Cardo"/>
                    <w:sz w:val="18"/>
                    <w:szCs w:val="18"/>
                  </w:rPr>
                  <w:t>études</w:t>
                </w:r>
                <w:proofErr w:type="spellEnd"/>
                <w:r>
                  <w:rPr>
                    <w:rFonts w:ascii="Cardo" w:eastAsia="Cardo" w:hAnsi="Cardo" w:cs="Cardo"/>
                    <w:sz w:val="18"/>
                    <w:szCs w:val="18"/>
                  </w:rPr>
                  <w:t xml:space="preserve"> filmiques </w:t>
                </w:r>
              </w:sdtContent>
            </w:sdt>
          </w:p>
          <w:p w14:paraId="3EFFA074" w14:textId="77777777" w:rsidR="005460CB" w:rsidRDefault="00900A17">
            <w:pPr>
              <w:jc w:val="center"/>
              <w:rPr>
                <w:rFonts w:ascii="Garamond" w:eastAsia="Garamond" w:hAnsi="Garamond" w:cs="Garamond"/>
              </w:rPr>
            </w:pPr>
            <w:r>
              <w:rPr>
                <w:rFonts w:ascii="Garamond" w:eastAsia="Garamond" w:hAnsi="Garamond" w:cs="Garamond"/>
                <w:color w:val="000000"/>
                <w:sz w:val="18"/>
                <w:szCs w:val="18"/>
              </w:rPr>
              <w:t>52h – 7ECTS</w:t>
            </w:r>
          </w:p>
        </w:tc>
        <w:tc>
          <w:tcPr>
            <w:tcW w:w="1170" w:type="dxa"/>
            <w:tcBorders>
              <w:top w:val="single" w:sz="4" w:space="0" w:color="000000"/>
              <w:left w:val="single" w:sz="4" w:space="0" w:color="000000"/>
              <w:bottom w:val="single" w:sz="4" w:space="0" w:color="000000"/>
              <w:right w:val="single" w:sz="4" w:space="0" w:color="000000"/>
            </w:tcBorders>
            <w:shd w:val="clear" w:color="auto" w:fill="00B0F0"/>
            <w:tcMar>
              <w:top w:w="0" w:type="dxa"/>
              <w:left w:w="108" w:type="dxa"/>
              <w:bottom w:w="0" w:type="dxa"/>
              <w:right w:w="108" w:type="dxa"/>
            </w:tcMar>
          </w:tcPr>
          <w:p w14:paraId="6FBB693D" w14:textId="77777777" w:rsidR="005460CB" w:rsidRDefault="00900A17">
            <w:pPr>
              <w:jc w:val="center"/>
              <w:rPr>
                <w:rFonts w:ascii="Garamond" w:eastAsia="Garamond" w:hAnsi="Garamond" w:cs="Garamond"/>
              </w:rPr>
            </w:pPr>
            <w:r>
              <w:rPr>
                <w:rFonts w:ascii="Garamond" w:eastAsia="Garamond" w:hAnsi="Garamond" w:cs="Garamond"/>
                <w:color w:val="000000"/>
                <w:sz w:val="18"/>
                <w:szCs w:val="18"/>
              </w:rPr>
              <w:t>UE405</w:t>
            </w:r>
          </w:p>
          <w:p w14:paraId="03C146F8" w14:textId="77777777" w:rsidR="005460CB" w:rsidRDefault="00900A17">
            <w:pPr>
              <w:jc w:val="center"/>
              <w:rPr>
                <w:rFonts w:ascii="Garamond" w:eastAsia="Garamond" w:hAnsi="Garamond" w:cs="Garamond"/>
              </w:rPr>
            </w:pPr>
            <w:r>
              <w:rPr>
                <w:rFonts w:ascii="Garamond" w:eastAsia="Garamond" w:hAnsi="Garamond" w:cs="Garamond"/>
                <w:color w:val="000000"/>
                <w:sz w:val="18"/>
                <w:szCs w:val="18"/>
              </w:rPr>
              <w:t>Accompagnement de projet</w:t>
            </w:r>
          </w:p>
          <w:p w14:paraId="28CC4AAC" w14:textId="77777777" w:rsidR="005460CB" w:rsidRDefault="00900A17">
            <w:pPr>
              <w:jc w:val="center"/>
              <w:rPr>
                <w:rFonts w:ascii="Garamond" w:eastAsia="Garamond" w:hAnsi="Garamond" w:cs="Garamond"/>
                <w:sz w:val="18"/>
                <w:szCs w:val="18"/>
              </w:rPr>
            </w:pPr>
            <w:r>
              <w:rPr>
                <w:rFonts w:ascii="Garamond" w:eastAsia="Garamond" w:hAnsi="Garamond" w:cs="Garamond"/>
                <w:b/>
                <w:color w:val="000000"/>
                <w:sz w:val="18"/>
                <w:szCs w:val="18"/>
              </w:rPr>
              <w:br/>
              <w:t>LM0040</w:t>
            </w:r>
            <w:r>
              <w:rPr>
                <w:rFonts w:ascii="Garamond" w:eastAsia="Garamond" w:hAnsi="Garamond" w:cs="Garamond"/>
                <w:b/>
                <w:sz w:val="18"/>
                <w:szCs w:val="18"/>
              </w:rPr>
              <w:t>5</w:t>
            </w:r>
            <w:r>
              <w:rPr>
                <w:rFonts w:ascii="Garamond" w:eastAsia="Garamond" w:hAnsi="Garamond" w:cs="Garamond"/>
                <w:b/>
                <w:color w:val="000000"/>
                <w:sz w:val="18"/>
                <w:szCs w:val="18"/>
              </w:rPr>
              <w:br/>
            </w:r>
            <w:r>
              <w:rPr>
                <w:rFonts w:ascii="Garamond" w:eastAsia="Garamond" w:hAnsi="Garamond" w:cs="Garamond"/>
                <w:sz w:val="18"/>
                <w:szCs w:val="18"/>
              </w:rPr>
              <w:t>24h-3 ECTS</w:t>
            </w:r>
          </w:p>
          <w:p w14:paraId="40597343" w14:textId="77777777" w:rsidR="005460CB" w:rsidRDefault="005460CB">
            <w:pPr>
              <w:ind w:left="-54" w:hanging="54"/>
              <w:jc w:val="center"/>
              <w:rPr>
                <w:rFonts w:ascii="Garamond" w:eastAsia="Garamond" w:hAnsi="Garamond" w:cs="Garamond"/>
              </w:rPr>
            </w:pPr>
          </w:p>
        </w:tc>
        <w:tc>
          <w:tcPr>
            <w:tcW w:w="1530" w:type="dxa"/>
            <w:tcBorders>
              <w:top w:val="single" w:sz="4" w:space="0" w:color="000000"/>
              <w:left w:val="single" w:sz="4" w:space="0" w:color="000000"/>
              <w:bottom w:val="single" w:sz="4" w:space="0" w:color="000000"/>
              <w:right w:val="single" w:sz="4" w:space="0" w:color="000000"/>
            </w:tcBorders>
            <w:shd w:val="clear" w:color="auto" w:fill="EEFF04"/>
            <w:tcMar>
              <w:top w:w="0" w:type="dxa"/>
              <w:left w:w="108" w:type="dxa"/>
              <w:bottom w:w="0" w:type="dxa"/>
              <w:right w:w="108" w:type="dxa"/>
            </w:tcMar>
          </w:tcPr>
          <w:p w14:paraId="42A7B5D2" w14:textId="77777777" w:rsidR="005460CB" w:rsidRDefault="00900A17">
            <w:pPr>
              <w:ind w:left="-264"/>
              <w:jc w:val="center"/>
              <w:rPr>
                <w:rFonts w:ascii="Garamond" w:eastAsia="Garamond" w:hAnsi="Garamond" w:cs="Garamond"/>
              </w:rPr>
            </w:pPr>
            <w:r>
              <w:rPr>
                <w:rFonts w:ascii="Garamond" w:eastAsia="Garamond" w:hAnsi="Garamond" w:cs="Garamond"/>
                <w:color w:val="000000"/>
                <w:sz w:val="18"/>
                <w:szCs w:val="18"/>
              </w:rPr>
              <w:t>UE406</w:t>
            </w:r>
          </w:p>
          <w:p w14:paraId="36F70305" w14:textId="77777777" w:rsidR="005460CB" w:rsidRDefault="00900A17">
            <w:pPr>
              <w:ind w:left="-264"/>
              <w:jc w:val="center"/>
              <w:rPr>
                <w:rFonts w:ascii="Garamond" w:eastAsia="Garamond" w:hAnsi="Garamond" w:cs="Garamond"/>
                <w:b/>
                <w:color w:val="000000"/>
                <w:sz w:val="18"/>
                <w:szCs w:val="18"/>
              </w:rPr>
            </w:pPr>
            <w:r>
              <w:rPr>
                <w:rFonts w:ascii="Garamond" w:eastAsia="Garamond" w:hAnsi="Garamond" w:cs="Garamond"/>
                <w:b/>
                <w:color w:val="000000"/>
                <w:sz w:val="18"/>
                <w:szCs w:val="18"/>
              </w:rPr>
              <w:t xml:space="preserve">        </w:t>
            </w:r>
          </w:p>
          <w:p w14:paraId="3D3BA677" w14:textId="77777777" w:rsidR="005460CB" w:rsidRDefault="00900A17">
            <w:pPr>
              <w:ind w:left="-264"/>
              <w:jc w:val="center"/>
              <w:rPr>
                <w:rFonts w:ascii="Garamond" w:eastAsia="Garamond" w:hAnsi="Garamond" w:cs="Garamond"/>
                <w:b/>
                <w:color w:val="000000"/>
                <w:sz w:val="18"/>
                <w:szCs w:val="18"/>
              </w:rPr>
            </w:pPr>
            <w:r>
              <w:rPr>
                <w:rFonts w:ascii="Garamond" w:eastAsia="Garamond" w:hAnsi="Garamond" w:cs="Garamond"/>
                <w:b/>
                <w:color w:val="000000"/>
                <w:sz w:val="18"/>
                <w:szCs w:val="18"/>
              </w:rPr>
              <w:t xml:space="preserve">     Renforcement en anglais</w:t>
            </w:r>
          </w:p>
          <w:p w14:paraId="346E004B" w14:textId="77777777" w:rsidR="005460CB" w:rsidRDefault="00900A17">
            <w:pPr>
              <w:ind w:left="-264"/>
              <w:jc w:val="center"/>
              <w:rPr>
                <w:rFonts w:ascii="Garamond" w:eastAsia="Garamond" w:hAnsi="Garamond" w:cs="Garamond"/>
                <w:b/>
                <w:color w:val="000000"/>
                <w:sz w:val="18"/>
                <w:szCs w:val="18"/>
              </w:rPr>
            </w:pPr>
            <w:r>
              <w:rPr>
                <w:rFonts w:ascii="Garamond" w:eastAsia="Garamond" w:hAnsi="Garamond" w:cs="Garamond"/>
                <w:b/>
                <w:color w:val="000000"/>
                <w:sz w:val="18"/>
                <w:szCs w:val="18"/>
              </w:rPr>
              <w:t>LANSAD</w:t>
            </w:r>
          </w:p>
          <w:p w14:paraId="7B0E07A6" w14:textId="77777777" w:rsidR="005460CB" w:rsidRDefault="00900A17">
            <w:pPr>
              <w:ind w:left="-264"/>
              <w:jc w:val="center"/>
              <w:rPr>
                <w:rFonts w:ascii="Garamond" w:eastAsia="Garamond" w:hAnsi="Garamond" w:cs="Garamond"/>
                <w:b/>
                <w:color w:val="000000"/>
                <w:sz w:val="18"/>
                <w:szCs w:val="18"/>
              </w:rPr>
            </w:pPr>
            <w:r>
              <w:rPr>
                <w:rFonts w:ascii="Garamond" w:eastAsia="Garamond" w:hAnsi="Garamond" w:cs="Garamond"/>
                <w:b/>
                <w:color w:val="000000"/>
                <w:sz w:val="18"/>
                <w:szCs w:val="18"/>
              </w:rPr>
              <w:t xml:space="preserve">    </w:t>
            </w:r>
            <w:proofErr w:type="gramStart"/>
            <w:r>
              <w:rPr>
                <w:rFonts w:ascii="Garamond" w:eastAsia="Garamond" w:hAnsi="Garamond" w:cs="Garamond"/>
                <w:b/>
                <w:color w:val="000000"/>
                <w:sz w:val="18"/>
                <w:szCs w:val="18"/>
              </w:rPr>
              <w:t>en</w:t>
            </w:r>
            <w:proofErr w:type="gramEnd"/>
            <w:r>
              <w:rPr>
                <w:rFonts w:ascii="Garamond" w:eastAsia="Garamond" w:hAnsi="Garamond" w:cs="Garamond"/>
                <w:b/>
                <w:color w:val="000000"/>
                <w:sz w:val="18"/>
                <w:szCs w:val="18"/>
              </w:rPr>
              <w:t xml:space="preserve"> fonction du  </w:t>
            </w:r>
          </w:p>
          <w:p w14:paraId="6448534E" w14:textId="77777777" w:rsidR="005460CB" w:rsidRDefault="00900A17">
            <w:pPr>
              <w:ind w:left="-264"/>
              <w:jc w:val="center"/>
              <w:rPr>
                <w:rFonts w:ascii="Garamond" w:eastAsia="Garamond" w:hAnsi="Garamond" w:cs="Garamond"/>
              </w:rPr>
            </w:pPr>
            <w:r>
              <w:rPr>
                <w:rFonts w:ascii="Garamond" w:eastAsia="Garamond" w:hAnsi="Garamond" w:cs="Garamond"/>
                <w:b/>
                <w:color w:val="000000"/>
                <w:sz w:val="18"/>
                <w:szCs w:val="18"/>
              </w:rPr>
              <w:t xml:space="preserve">   </w:t>
            </w:r>
            <w:proofErr w:type="gramStart"/>
            <w:r>
              <w:rPr>
                <w:rFonts w:ascii="Garamond" w:eastAsia="Garamond" w:hAnsi="Garamond" w:cs="Garamond"/>
                <w:b/>
                <w:color w:val="000000"/>
                <w:sz w:val="18"/>
                <w:szCs w:val="18"/>
              </w:rPr>
              <w:t>niveau</w:t>
            </w:r>
            <w:proofErr w:type="gramEnd"/>
            <w:r>
              <w:rPr>
                <w:rFonts w:ascii="Garamond" w:eastAsia="Garamond" w:hAnsi="Garamond" w:cs="Garamond"/>
                <w:b/>
                <w:color w:val="000000"/>
                <w:sz w:val="18"/>
                <w:szCs w:val="18"/>
              </w:rPr>
              <w:t xml:space="preserve"> : groupe B1 </w:t>
            </w:r>
            <w:proofErr w:type="spellStart"/>
            <w:r>
              <w:rPr>
                <w:rFonts w:ascii="Garamond" w:eastAsia="Garamond" w:hAnsi="Garamond" w:cs="Garamond"/>
                <w:b/>
                <w:color w:val="000000"/>
                <w:sz w:val="18"/>
                <w:szCs w:val="18"/>
              </w:rPr>
              <w:t>litt</w:t>
            </w:r>
            <w:proofErr w:type="spellEnd"/>
            <w:r>
              <w:rPr>
                <w:rFonts w:ascii="Garamond" w:eastAsia="Garamond" w:hAnsi="Garamond" w:cs="Garamond"/>
                <w:b/>
                <w:color w:val="000000"/>
                <w:sz w:val="18"/>
                <w:szCs w:val="18"/>
              </w:rPr>
              <w:t xml:space="preserve"> à C2 </w:t>
            </w:r>
            <w:proofErr w:type="spellStart"/>
            <w:r>
              <w:rPr>
                <w:rFonts w:ascii="Garamond" w:eastAsia="Garamond" w:hAnsi="Garamond" w:cs="Garamond"/>
                <w:b/>
                <w:color w:val="000000"/>
                <w:sz w:val="18"/>
                <w:szCs w:val="18"/>
              </w:rPr>
              <w:t>litt</w:t>
            </w:r>
            <w:proofErr w:type="spellEnd"/>
          </w:p>
          <w:p w14:paraId="45B0B5AC" w14:textId="77777777" w:rsidR="005460CB" w:rsidRDefault="005460CB">
            <w:pPr>
              <w:jc w:val="center"/>
              <w:rPr>
                <w:rFonts w:ascii="Garamond" w:eastAsia="Garamond" w:hAnsi="Garamond" w:cs="Garamond"/>
              </w:rPr>
            </w:pPr>
          </w:p>
          <w:p w14:paraId="27365543" w14:textId="77777777" w:rsidR="005460CB" w:rsidRDefault="00900A17">
            <w:pPr>
              <w:jc w:val="center"/>
              <w:rPr>
                <w:rFonts w:ascii="Garamond" w:eastAsia="Garamond" w:hAnsi="Garamond" w:cs="Garamond"/>
              </w:rPr>
            </w:pPr>
            <w:r>
              <w:rPr>
                <w:rFonts w:ascii="Garamond" w:eastAsia="Garamond" w:hAnsi="Garamond" w:cs="Garamond"/>
                <w:color w:val="000000"/>
                <w:sz w:val="18"/>
                <w:szCs w:val="18"/>
              </w:rPr>
              <w:t>24h – 3ECTS</w:t>
            </w:r>
          </w:p>
        </w:tc>
        <w:tc>
          <w:tcPr>
            <w:tcW w:w="720" w:type="dxa"/>
            <w:tcBorders>
              <w:top w:val="single" w:sz="4" w:space="0" w:color="000000"/>
              <w:left w:val="single" w:sz="4" w:space="0" w:color="000000"/>
              <w:bottom w:val="single" w:sz="4" w:space="0" w:color="000000"/>
              <w:right w:val="single" w:sz="4" w:space="0" w:color="000000"/>
            </w:tcBorders>
            <w:shd w:val="clear" w:color="auto" w:fill="F44ADC"/>
            <w:tcMar>
              <w:top w:w="0" w:type="dxa"/>
              <w:left w:w="108" w:type="dxa"/>
              <w:bottom w:w="0" w:type="dxa"/>
              <w:right w:w="108" w:type="dxa"/>
            </w:tcMar>
          </w:tcPr>
          <w:p w14:paraId="6A71B3A5" w14:textId="77777777" w:rsidR="005460CB" w:rsidRDefault="00900A17">
            <w:pPr>
              <w:jc w:val="center"/>
              <w:rPr>
                <w:rFonts w:ascii="Garamond" w:eastAsia="Garamond" w:hAnsi="Garamond" w:cs="Garamond"/>
                <w:sz w:val="18"/>
                <w:szCs w:val="18"/>
              </w:rPr>
            </w:pPr>
            <w:proofErr w:type="spellStart"/>
            <w:r>
              <w:rPr>
                <w:rFonts w:ascii="Garamond" w:eastAsia="Garamond" w:hAnsi="Garamond" w:cs="Garamond"/>
                <w:sz w:val="18"/>
                <w:szCs w:val="18"/>
              </w:rPr>
              <w:t>Pix</w:t>
            </w:r>
            <w:proofErr w:type="spellEnd"/>
            <w:r>
              <w:rPr>
                <w:rFonts w:ascii="Garamond" w:eastAsia="Garamond" w:hAnsi="Garamond" w:cs="Garamond"/>
                <w:sz w:val="18"/>
                <w:szCs w:val="18"/>
              </w:rPr>
              <w:t xml:space="preserve"> </w:t>
            </w:r>
          </w:p>
          <w:p w14:paraId="2705A5A6" w14:textId="77777777" w:rsidR="005460CB" w:rsidRDefault="00900A17">
            <w:pPr>
              <w:jc w:val="center"/>
              <w:rPr>
                <w:rFonts w:ascii="Garamond" w:eastAsia="Garamond" w:hAnsi="Garamond" w:cs="Garamond"/>
                <w:sz w:val="18"/>
                <w:szCs w:val="18"/>
              </w:rPr>
            </w:pPr>
            <w:r>
              <w:rPr>
                <w:rFonts w:ascii="Garamond" w:eastAsia="Garamond" w:hAnsi="Garamond" w:cs="Garamond"/>
                <w:sz w:val="18"/>
                <w:szCs w:val="18"/>
              </w:rPr>
              <w:t>26h – 3ECT</w:t>
            </w:r>
          </w:p>
          <w:p w14:paraId="1EB08994" w14:textId="77777777" w:rsidR="005460CB" w:rsidRDefault="005460CB">
            <w:pPr>
              <w:jc w:val="center"/>
              <w:rPr>
                <w:rFonts w:ascii="Garamond" w:eastAsia="Garamond" w:hAnsi="Garamond" w:cs="Garamond"/>
                <w:sz w:val="18"/>
                <w:szCs w:val="18"/>
              </w:rPr>
            </w:pPr>
          </w:p>
          <w:p w14:paraId="759AB60C" w14:textId="77777777" w:rsidR="005460CB" w:rsidRDefault="005460CB">
            <w:pPr>
              <w:jc w:val="center"/>
              <w:rPr>
                <w:rFonts w:ascii="Garamond" w:eastAsia="Garamond" w:hAnsi="Garamond" w:cs="Garamond"/>
                <w:sz w:val="18"/>
                <w:szCs w:val="18"/>
              </w:rPr>
            </w:pPr>
          </w:p>
          <w:p w14:paraId="4B46EEE8" w14:textId="77777777" w:rsidR="005460CB" w:rsidRDefault="00900A17">
            <w:pPr>
              <w:jc w:val="center"/>
              <w:rPr>
                <w:rFonts w:ascii="Garamond" w:eastAsia="Garamond" w:hAnsi="Garamond" w:cs="Garamond"/>
              </w:rPr>
            </w:pPr>
            <w:r>
              <w:rPr>
                <w:rFonts w:ascii="Garamond" w:eastAsia="Garamond" w:hAnsi="Garamond" w:cs="Garamond"/>
                <w:sz w:val="18"/>
                <w:szCs w:val="18"/>
              </w:rPr>
              <w:t>Hors cursus</w:t>
            </w:r>
          </w:p>
          <w:p w14:paraId="7B48208E" w14:textId="77777777" w:rsidR="005460CB" w:rsidRDefault="00900A17">
            <w:pPr>
              <w:jc w:val="center"/>
              <w:rPr>
                <w:rFonts w:ascii="Garamond" w:eastAsia="Garamond" w:hAnsi="Garamond" w:cs="Garamond"/>
              </w:rPr>
            </w:pPr>
            <w:r>
              <w:rPr>
                <w:rFonts w:ascii="Garamond" w:eastAsia="Garamond" w:hAnsi="Garamond" w:cs="Garamond"/>
                <w:b/>
                <w:sz w:val="18"/>
                <w:szCs w:val="18"/>
              </w:rPr>
              <w:t>Latin</w:t>
            </w:r>
          </w:p>
          <w:p w14:paraId="1915E578" w14:textId="77777777" w:rsidR="005460CB" w:rsidRDefault="00900A17">
            <w:pPr>
              <w:jc w:val="center"/>
              <w:rPr>
                <w:rFonts w:ascii="Garamond" w:eastAsia="Garamond" w:hAnsi="Garamond" w:cs="Garamond"/>
              </w:rPr>
            </w:pPr>
            <w:r>
              <w:rPr>
                <w:rFonts w:ascii="Garamond" w:eastAsia="Garamond" w:hAnsi="Garamond" w:cs="Garamond"/>
                <w:sz w:val="18"/>
                <w:szCs w:val="18"/>
              </w:rPr>
              <w:t>26h – 3ECT</w:t>
            </w:r>
          </w:p>
        </w:tc>
        <w:tc>
          <w:tcPr>
            <w:tcW w:w="255" w:type="dxa"/>
            <w:tcBorders>
              <w:top w:val="single" w:sz="4" w:space="0" w:color="000000"/>
              <w:left w:val="single" w:sz="4" w:space="0" w:color="000000"/>
              <w:bottom w:val="single" w:sz="4" w:space="0" w:color="000000"/>
              <w:right w:val="single" w:sz="4" w:space="0" w:color="000000"/>
            </w:tcBorders>
            <w:shd w:val="clear" w:color="auto" w:fill="DAEEF3"/>
            <w:tcMar>
              <w:top w:w="0" w:type="dxa"/>
              <w:left w:w="108" w:type="dxa"/>
              <w:bottom w:w="0" w:type="dxa"/>
              <w:right w:w="108" w:type="dxa"/>
            </w:tcMar>
          </w:tcPr>
          <w:p w14:paraId="7810E610" w14:textId="77777777" w:rsidR="005460CB" w:rsidRDefault="005460CB">
            <w:pPr>
              <w:rPr>
                <w:rFonts w:ascii="Garamond" w:eastAsia="Garamond" w:hAnsi="Garamond" w:cs="Garamond"/>
              </w:rPr>
            </w:pPr>
          </w:p>
        </w:tc>
      </w:tr>
      <w:tr w:rsidR="005460CB" w14:paraId="6AB1F08E" w14:textId="77777777">
        <w:trPr>
          <w:trHeight w:val="1280"/>
        </w:trPr>
        <w:tc>
          <w:tcPr>
            <w:tcW w:w="42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DF0DC43" w14:textId="77777777" w:rsidR="005460CB" w:rsidRDefault="005460CB">
            <w:pPr>
              <w:widowControl w:val="0"/>
              <w:pBdr>
                <w:top w:val="nil"/>
                <w:left w:val="nil"/>
                <w:bottom w:val="nil"/>
                <w:right w:val="nil"/>
                <w:between w:val="nil"/>
              </w:pBdr>
              <w:spacing w:line="276" w:lineRule="auto"/>
              <w:rPr>
                <w:rFonts w:ascii="Garamond" w:eastAsia="Garamond" w:hAnsi="Garamond" w:cs="Garamond"/>
              </w:rPr>
            </w:pPr>
          </w:p>
        </w:tc>
        <w:tc>
          <w:tcPr>
            <w:tcW w:w="5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6C3EBC2C" w14:textId="77777777" w:rsidR="005460CB" w:rsidRDefault="00900A17">
            <w:pPr>
              <w:jc w:val="center"/>
              <w:rPr>
                <w:rFonts w:ascii="Garamond" w:eastAsia="Garamond" w:hAnsi="Garamond" w:cs="Garamond"/>
              </w:rPr>
            </w:pPr>
            <w:r>
              <w:rPr>
                <w:rFonts w:ascii="Garamond" w:eastAsia="Garamond" w:hAnsi="Garamond" w:cs="Garamond"/>
                <w:b/>
                <w:color w:val="000000"/>
                <w:sz w:val="18"/>
                <w:szCs w:val="18"/>
              </w:rPr>
              <w:t>S3</w:t>
            </w:r>
          </w:p>
        </w:tc>
        <w:tc>
          <w:tcPr>
            <w:tcW w:w="1290" w:type="dxa"/>
            <w:tcBorders>
              <w:top w:val="single" w:sz="4" w:space="0" w:color="000000"/>
              <w:left w:val="single" w:sz="4" w:space="0" w:color="000000"/>
              <w:bottom w:val="single" w:sz="4" w:space="0" w:color="000000"/>
              <w:right w:val="single" w:sz="4" w:space="0" w:color="000000"/>
            </w:tcBorders>
            <w:shd w:val="clear" w:color="auto" w:fill="FFC000"/>
            <w:tcMar>
              <w:top w:w="0" w:type="dxa"/>
              <w:left w:w="108" w:type="dxa"/>
              <w:bottom w:w="0" w:type="dxa"/>
              <w:right w:w="108" w:type="dxa"/>
            </w:tcMar>
          </w:tcPr>
          <w:p w14:paraId="3DC5C8EA" w14:textId="77777777" w:rsidR="005460CB" w:rsidRDefault="00900A17">
            <w:pPr>
              <w:jc w:val="center"/>
              <w:rPr>
                <w:rFonts w:ascii="Garamond" w:eastAsia="Garamond" w:hAnsi="Garamond" w:cs="Garamond"/>
              </w:rPr>
            </w:pPr>
            <w:r>
              <w:rPr>
                <w:rFonts w:ascii="Garamond" w:eastAsia="Garamond" w:hAnsi="Garamond" w:cs="Garamond"/>
                <w:color w:val="000000"/>
                <w:sz w:val="18"/>
                <w:szCs w:val="18"/>
              </w:rPr>
              <w:t>UE302</w:t>
            </w:r>
          </w:p>
          <w:p w14:paraId="67B98642" w14:textId="77777777" w:rsidR="005460CB" w:rsidRDefault="00900A17">
            <w:pPr>
              <w:jc w:val="center"/>
              <w:rPr>
                <w:rFonts w:ascii="Garamond" w:eastAsia="Garamond" w:hAnsi="Garamond" w:cs="Garamond"/>
                <w:b/>
                <w:color w:val="000000"/>
                <w:sz w:val="18"/>
                <w:szCs w:val="18"/>
              </w:rPr>
            </w:pPr>
            <w:r>
              <w:rPr>
                <w:rFonts w:ascii="Garamond" w:eastAsia="Garamond" w:hAnsi="Garamond" w:cs="Garamond"/>
                <w:b/>
                <w:color w:val="000000"/>
                <w:sz w:val="18"/>
                <w:szCs w:val="18"/>
              </w:rPr>
              <w:t>Linguistique</w:t>
            </w:r>
            <w:r>
              <w:rPr>
                <w:rFonts w:ascii="Garamond" w:eastAsia="Garamond" w:hAnsi="Garamond" w:cs="Garamond"/>
                <w:b/>
                <w:color w:val="000000"/>
                <w:sz w:val="18"/>
                <w:szCs w:val="18"/>
              </w:rPr>
              <w:br/>
            </w:r>
          </w:p>
          <w:p w14:paraId="5360763B" w14:textId="77777777" w:rsidR="005460CB" w:rsidRDefault="00900A17">
            <w:pPr>
              <w:jc w:val="center"/>
              <w:rPr>
                <w:rFonts w:ascii="Garamond" w:eastAsia="Garamond" w:hAnsi="Garamond" w:cs="Garamond"/>
              </w:rPr>
            </w:pPr>
            <w:r>
              <w:rPr>
                <w:rFonts w:ascii="Garamond" w:eastAsia="Garamond" w:hAnsi="Garamond" w:cs="Garamond"/>
                <w:b/>
                <w:color w:val="000000"/>
                <w:sz w:val="18"/>
                <w:szCs w:val="18"/>
              </w:rPr>
              <w:br/>
              <w:t>LM00302</w:t>
            </w:r>
          </w:p>
          <w:p w14:paraId="36A4909F" w14:textId="77777777" w:rsidR="005460CB" w:rsidRDefault="00900A17">
            <w:pPr>
              <w:jc w:val="center"/>
              <w:rPr>
                <w:rFonts w:ascii="Garamond" w:eastAsia="Garamond" w:hAnsi="Garamond" w:cs="Garamond"/>
                <w:sz w:val="16"/>
                <w:szCs w:val="16"/>
              </w:rPr>
            </w:pPr>
            <w:r>
              <w:rPr>
                <w:rFonts w:ascii="Garamond" w:eastAsia="Garamond" w:hAnsi="Garamond" w:cs="Garamond"/>
                <w:sz w:val="16"/>
                <w:szCs w:val="16"/>
              </w:rPr>
              <w:t>24h – 4 ECTS</w:t>
            </w:r>
          </w:p>
          <w:p w14:paraId="624CFFC6" w14:textId="77777777" w:rsidR="005460CB" w:rsidRDefault="005460CB">
            <w:pPr>
              <w:jc w:val="center"/>
              <w:rPr>
                <w:rFonts w:ascii="Garamond" w:eastAsia="Garamond" w:hAnsi="Garamond" w:cs="Garamond"/>
              </w:rPr>
            </w:pPr>
          </w:p>
        </w:tc>
        <w:tc>
          <w:tcPr>
            <w:tcW w:w="1035" w:type="dxa"/>
            <w:tcBorders>
              <w:top w:val="single" w:sz="4" w:space="0" w:color="000000"/>
              <w:left w:val="single" w:sz="4" w:space="0" w:color="000000"/>
              <w:bottom w:val="single" w:sz="4" w:space="0" w:color="000000"/>
              <w:right w:val="single" w:sz="4" w:space="0" w:color="000000"/>
            </w:tcBorders>
            <w:shd w:val="clear" w:color="auto" w:fill="FFC000"/>
            <w:tcMar>
              <w:top w:w="0" w:type="dxa"/>
              <w:left w:w="108" w:type="dxa"/>
              <w:bottom w:w="0" w:type="dxa"/>
              <w:right w:w="108" w:type="dxa"/>
            </w:tcMar>
          </w:tcPr>
          <w:p w14:paraId="3EFD2ADE" w14:textId="77777777" w:rsidR="005460CB" w:rsidRDefault="00900A17">
            <w:pPr>
              <w:jc w:val="center"/>
              <w:rPr>
                <w:rFonts w:ascii="Garamond" w:eastAsia="Garamond" w:hAnsi="Garamond" w:cs="Garamond"/>
              </w:rPr>
            </w:pPr>
            <w:r>
              <w:rPr>
                <w:rFonts w:ascii="Garamond" w:eastAsia="Garamond" w:hAnsi="Garamond" w:cs="Garamond"/>
                <w:sz w:val="18"/>
                <w:szCs w:val="18"/>
              </w:rPr>
              <w:t>UE301</w:t>
            </w:r>
          </w:p>
          <w:p w14:paraId="11625B9F" w14:textId="77777777" w:rsidR="005460CB" w:rsidRDefault="00900A17">
            <w:pPr>
              <w:jc w:val="center"/>
              <w:rPr>
                <w:rFonts w:ascii="Garamond" w:eastAsia="Garamond" w:hAnsi="Garamond" w:cs="Garamond"/>
              </w:rPr>
            </w:pPr>
            <w:r>
              <w:rPr>
                <w:rFonts w:ascii="Garamond" w:eastAsia="Garamond" w:hAnsi="Garamond" w:cs="Garamond"/>
                <w:b/>
                <w:sz w:val="18"/>
                <w:szCs w:val="18"/>
              </w:rPr>
              <w:t>Littérature française</w:t>
            </w:r>
            <w:r>
              <w:rPr>
                <w:rFonts w:ascii="Garamond" w:eastAsia="Garamond" w:hAnsi="Garamond" w:cs="Garamond"/>
                <w:b/>
                <w:sz w:val="18"/>
                <w:szCs w:val="18"/>
              </w:rPr>
              <w:br/>
            </w:r>
            <w:r>
              <w:rPr>
                <w:rFonts w:ascii="Garamond" w:eastAsia="Garamond" w:hAnsi="Garamond" w:cs="Garamond"/>
                <w:b/>
                <w:sz w:val="18"/>
                <w:szCs w:val="18"/>
              </w:rPr>
              <w:br/>
              <w:t>LM00301</w:t>
            </w:r>
          </w:p>
          <w:p w14:paraId="0561957E" w14:textId="77777777" w:rsidR="005460CB" w:rsidRDefault="00900A17">
            <w:pPr>
              <w:jc w:val="center"/>
              <w:rPr>
                <w:rFonts w:ascii="Garamond" w:eastAsia="Garamond" w:hAnsi="Garamond" w:cs="Garamond"/>
              </w:rPr>
            </w:pPr>
            <w:r>
              <w:rPr>
                <w:rFonts w:ascii="Garamond" w:eastAsia="Garamond" w:hAnsi="Garamond" w:cs="Garamond"/>
                <w:sz w:val="18"/>
                <w:szCs w:val="18"/>
              </w:rPr>
              <w:t>48h – 7ECTS</w:t>
            </w:r>
          </w:p>
        </w:tc>
        <w:tc>
          <w:tcPr>
            <w:tcW w:w="1275" w:type="dxa"/>
            <w:tcBorders>
              <w:top w:val="single" w:sz="4" w:space="0" w:color="000000"/>
              <w:left w:val="single" w:sz="4" w:space="0" w:color="000000"/>
              <w:bottom w:val="single" w:sz="4" w:space="0" w:color="000000"/>
              <w:right w:val="single" w:sz="4" w:space="0" w:color="000000"/>
            </w:tcBorders>
            <w:shd w:val="clear" w:color="auto" w:fill="FFC000"/>
            <w:tcMar>
              <w:top w:w="0" w:type="dxa"/>
              <w:left w:w="108" w:type="dxa"/>
              <w:bottom w:w="0" w:type="dxa"/>
              <w:right w:w="108" w:type="dxa"/>
            </w:tcMar>
          </w:tcPr>
          <w:p w14:paraId="0BB0B521" w14:textId="77777777" w:rsidR="005460CB" w:rsidRDefault="00900A17">
            <w:pPr>
              <w:jc w:val="center"/>
              <w:rPr>
                <w:rFonts w:ascii="Garamond" w:eastAsia="Garamond" w:hAnsi="Garamond" w:cs="Garamond"/>
              </w:rPr>
            </w:pPr>
            <w:r>
              <w:rPr>
                <w:rFonts w:ascii="Garamond" w:eastAsia="Garamond" w:hAnsi="Garamond" w:cs="Garamond"/>
                <w:color w:val="000000"/>
                <w:sz w:val="18"/>
                <w:szCs w:val="18"/>
              </w:rPr>
              <w:t>UE303</w:t>
            </w:r>
          </w:p>
          <w:p w14:paraId="152168DD" w14:textId="77777777" w:rsidR="005460CB" w:rsidRDefault="00900A17">
            <w:pPr>
              <w:jc w:val="center"/>
              <w:rPr>
                <w:rFonts w:ascii="Garamond" w:eastAsia="Garamond" w:hAnsi="Garamond" w:cs="Garamond"/>
                <w:b/>
                <w:color w:val="000000"/>
                <w:sz w:val="18"/>
                <w:szCs w:val="18"/>
              </w:rPr>
            </w:pPr>
            <w:r>
              <w:rPr>
                <w:rFonts w:ascii="Garamond" w:eastAsia="Garamond" w:hAnsi="Garamond" w:cs="Garamond"/>
                <w:b/>
                <w:color w:val="000000"/>
                <w:sz w:val="18"/>
                <w:szCs w:val="18"/>
              </w:rPr>
              <w:t>Littératures &amp; Histoire de la langue</w:t>
            </w:r>
          </w:p>
          <w:p w14:paraId="3DC0B0C4" w14:textId="77777777" w:rsidR="005460CB" w:rsidRDefault="005460CB">
            <w:pPr>
              <w:jc w:val="center"/>
              <w:rPr>
                <w:rFonts w:ascii="Garamond" w:eastAsia="Garamond" w:hAnsi="Garamond" w:cs="Garamond"/>
                <w:b/>
                <w:sz w:val="18"/>
                <w:szCs w:val="18"/>
              </w:rPr>
            </w:pPr>
          </w:p>
          <w:p w14:paraId="244A17D0" w14:textId="77777777" w:rsidR="005460CB" w:rsidRDefault="00900A17">
            <w:pPr>
              <w:jc w:val="center"/>
              <w:rPr>
                <w:rFonts w:ascii="Garamond" w:eastAsia="Garamond" w:hAnsi="Garamond" w:cs="Garamond"/>
                <w:b/>
                <w:sz w:val="18"/>
                <w:szCs w:val="18"/>
              </w:rPr>
            </w:pPr>
            <w:r>
              <w:rPr>
                <w:rFonts w:ascii="Garamond" w:eastAsia="Garamond" w:hAnsi="Garamond" w:cs="Garamond"/>
                <w:b/>
                <w:sz w:val="18"/>
                <w:szCs w:val="18"/>
              </w:rPr>
              <w:t>LM00303</w:t>
            </w:r>
          </w:p>
          <w:p w14:paraId="49803A6A" w14:textId="77777777" w:rsidR="005460CB" w:rsidRDefault="00900A17">
            <w:pPr>
              <w:jc w:val="center"/>
              <w:rPr>
                <w:rFonts w:ascii="Garamond" w:eastAsia="Garamond" w:hAnsi="Garamond" w:cs="Garamond"/>
                <w:sz w:val="16"/>
                <w:szCs w:val="16"/>
              </w:rPr>
            </w:pPr>
            <w:r>
              <w:rPr>
                <w:rFonts w:ascii="Garamond" w:eastAsia="Garamond" w:hAnsi="Garamond" w:cs="Garamond"/>
                <w:sz w:val="16"/>
                <w:szCs w:val="16"/>
              </w:rPr>
              <w:t xml:space="preserve">24h – 4 </w:t>
            </w:r>
            <w:r>
              <w:rPr>
                <w:rFonts w:ascii="Garamond" w:eastAsia="Garamond" w:hAnsi="Garamond" w:cs="Garamond"/>
                <w:sz w:val="16"/>
                <w:szCs w:val="16"/>
              </w:rPr>
              <w:t>ECTS</w:t>
            </w:r>
          </w:p>
          <w:p w14:paraId="574DC2A8" w14:textId="77777777" w:rsidR="005460CB" w:rsidRDefault="005460CB">
            <w:pPr>
              <w:jc w:val="center"/>
              <w:rPr>
                <w:rFonts w:ascii="Garamond" w:eastAsia="Garamond" w:hAnsi="Garamond" w:cs="Garamond"/>
              </w:rPr>
            </w:pPr>
          </w:p>
        </w:tc>
        <w:tc>
          <w:tcPr>
            <w:tcW w:w="1230"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tcPr>
          <w:p w14:paraId="5D31922D" w14:textId="77777777" w:rsidR="005460CB" w:rsidRDefault="00900A17">
            <w:pPr>
              <w:jc w:val="center"/>
              <w:rPr>
                <w:rFonts w:ascii="Garamond" w:eastAsia="Garamond" w:hAnsi="Garamond" w:cs="Garamond"/>
              </w:rPr>
            </w:pPr>
            <w:r>
              <w:rPr>
                <w:rFonts w:ascii="Garamond" w:eastAsia="Garamond" w:hAnsi="Garamond" w:cs="Garamond"/>
                <w:color w:val="000000"/>
                <w:sz w:val="18"/>
                <w:szCs w:val="18"/>
              </w:rPr>
              <w:t>UE304</w:t>
            </w:r>
          </w:p>
          <w:p w14:paraId="51C1BECF" w14:textId="77777777" w:rsidR="005460CB" w:rsidRDefault="00900A17">
            <w:pPr>
              <w:jc w:val="center"/>
              <w:rPr>
                <w:rFonts w:ascii="Garamond" w:eastAsia="Garamond" w:hAnsi="Garamond" w:cs="Garamond"/>
                <w:b/>
                <w:color w:val="000000"/>
                <w:sz w:val="18"/>
                <w:szCs w:val="18"/>
              </w:rPr>
            </w:pPr>
            <w:r>
              <w:rPr>
                <w:rFonts w:ascii="Garamond" w:eastAsia="Garamond" w:hAnsi="Garamond" w:cs="Garamond"/>
                <w:b/>
                <w:color w:val="000000"/>
                <w:sz w:val="18"/>
                <w:szCs w:val="18"/>
              </w:rPr>
              <w:t>Mineure anglais renforcé</w:t>
            </w:r>
          </w:p>
          <w:p w14:paraId="10C1EBB6" w14:textId="77777777" w:rsidR="005460CB" w:rsidRDefault="00900A17">
            <w:pPr>
              <w:jc w:val="center"/>
              <w:rPr>
                <w:rFonts w:ascii="Garamond" w:eastAsia="Garamond" w:hAnsi="Garamond" w:cs="Garamond"/>
              </w:rPr>
            </w:pPr>
            <w:r>
              <w:rPr>
                <w:rFonts w:ascii="Garamond" w:eastAsia="Garamond" w:hAnsi="Garamond" w:cs="Garamond"/>
                <w:b/>
                <w:color w:val="000000"/>
                <w:sz w:val="18"/>
                <w:szCs w:val="18"/>
              </w:rPr>
              <w:t xml:space="preserve">AN00304T </w:t>
            </w:r>
          </w:p>
          <w:p w14:paraId="7A7C56CB" w14:textId="77777777" w:rsidR="005460CB" w:rsidRDefault="00900A17">
            <w:pPr>
              <w:jc w:val="center"/>
              <w:rPr>
                <w:rFonts w:ascii="Garamond" w:eastAsia="Garamond" w:hAnsi="Garamond" w:cs="Garamond"/>
              </w:rPr>
            </w:pPr>
            <w:sdt>
              <w:sdtPr>
                <w:tag w:val="goog_rdk_2"/>
                <w:id w:val="791038763"/>
              </w:sdtPr>
              <w:sdtEndPr/>
              <w:sdtContent>
                <w:proofErr w:type="spellStart"/>
                <w:r>
                  <w:rPr>
                    <w:rFonts w:ascii="Cardo" w:eastAsia="Cardo" w:hAnsi="Cardo" w:cs="Cardo"/>
                    <w:sz w:val="18"/>
                    <w:szCs w:val="18"/>
                  </w:rPr>
                  <w:t>Littérature</w:t>
                </w:r>
                <w:proofErr w:type="spellEnd"/>
                <w:r>
                  <w:rPr>
                    <w:rFonts w:ascii="Cardo" w:eastAsia="Cardo" w:hAnsi="Cardo" w:cs="Cardo"/>
                    <w:sz w:val="18"/>
                    <w:szCs w:val="18"/>
                  </w:rPr>
                  <w:t xml:space="preserve"> GB ; </w:t>
                </w:r>
                <w:proofErr w:type="spellStart"/>
                <w:r>
                  <w:rPr>
                    <w:rFonts w:ascii="Cardo" w:eastAsia="Cardo" w:hAnsi="Cardo" w:cs="Cardo"/>
                    <w:sz w:val="18"/>
                    <w:szCs w:val="18"/>
                  </w:rPr>
                  <w:t>Littérature</w:t>
                </w:r>
                <w:proofErr w:type="spellEnd"/>
                <w:r>
                  <w:rPr>
                    <w:rFonts w:ascii="Cardo" w:eastAsia="Cardo" w:hAnsi="Cardo" w:cs="Cardo"/>
                    <w:sz w:val="18"/>
                    <w:szCs w:val="18"/>
                  </w:rPr>
                  <w:t xml:space="preserve"> US </w:t>
                </w:r>
              </w:sdtContent>
            </w:sdt>
          </w:p>
          <w:p w14:paraId="0F1A93FF" w14:textId="77777777" w:rsidR="005460CB" w:rsidRDefault="00900A17">
            <w:pPr>
              <w:jc w:val="center"/>
              <w:rPr>
                <w:rFonts w:ascii="Garamond" w:eastAsia="Garamond" w:hAnsi="Garamond" w:cs="Garamond"/>
              </w:rPr>
            </w:pPr>
            <w:r>
              <w:rPr>
                <w:rFonts w:ascii="Garamond" w:eastAsia="Garamond" w:hAnsi="Garamond" w:cs="Garamond"/>
                <w:color w:val="000000"/>
                <w:sz w:val="18"/>
                <w:szCs w:val="18"/>
              </w:rPr>
              <w:t>52h – 7ECTS</w:t>
            </w:r>
          </w:p>
        </w:tc>
        <w:tc>
          <w:tcPr>
            <w:tcW w:w="1170" w:type="dxa"/>
            <w:tcBorders>
              <w:top w:val="single" w:sz="4" w:space="0" w:color="000000"/>
              <w:left w:val="single" w:sz="4" w:space="0" w:color="000000"/>
              <w:bottom w:val="single" w:sz="4" w:space="0" w:color="000000"/>
              <w:right w:val="single" w:sz="4" w:space="0" w:color="000000"/>
            </w:tcBorders>
            <w:shd w:val="clear" w:color="auto" w:fill="00B0F0"/>
            <w:tcMar>
              <w:top w:w="0" w:type="dxa"/>
              <w:left w:w="108" w:type="dxa"/>
              <w:bottom w:w="0" w:type="dxa"/>
              <w:right w:w="108" w:type="dxa"/>
            </w:tcMar>
          </w:tcPr>
          <w:p w14:paraId="09AC66D8" w14:textId="77777777" w:rsidR="005460CB" w:rsidRDefault="00900A17">
            <w:pPr>
              <w:jc w:val="center"/>
              <w:rPr>
                <w:rFonts w:ascii="Garamond" w:eastAsia="Garamond" w:hAnsi="Garamond" w:cs="Garamond"/>
              </w:rPr>
            </w:pPr>
            <w:r>
              <w:rPr>
                <w:rFonts w:ascii="Garamond" w:eastAsia="Garamond" w:hAnsi="Garamond" w:cs="Garamond"/>
                <w:color w:val="000000"/>
                <w:sz w:val="18"/>
                <w:szCs w:val="18"/>
              </w:rPr>
              <w:t>UE305</w:t>
            </w:r>
          </w:p>
          <w:p w14:paraId="35F231B4" w14:textId="77777777" w:rsidR="005460CB" w:rsidRDefault="00900A17">
            <w:pPr>
              <w:jc w:val="center"/>
              <w:rPr>
                <w:rFonts w:ascii="Garamond" w:eastAsia="Garamond" w:hAnsi="Garamond" w:cs="Garamond"/>
              </w:rPr>
            </w:pPr>
            <w:r>
              <w:rPr>
                <w:rFonts w:ascii="Garamond" w:eastAsia="Garamond" w:hAnsi="Garamond" w:cs="Garamond"/>
                <w:color w:val="000000"/>
                <w:sz w:val="18"/>
                <w:szCs w:val="18"/>
              </w:rPr>
              <w:t>Accompagnement de Projet </w:t>
            </w:r>
            <w:r>
              <w:rPr>
                <w:rFonts w:ascii="Garamond" w:eastAsia="Garamond" w:hAnsi="Garamond" w:cs="Garamond"/>
                <w:b/>
                <w:color w:val="000000"/>
                <w:sz w:val="18"/>
                <w:szCs w:val="18"/>
              </w:rPr>
              <w:br/>
            </w:r>
            <w:r>
              <w:rPr>
                <w:rFonts w:ascii="Garamond" w:eastAsia="Garamond" w:hAnsi="Garamond" w:cs="Garamond"/>
                <w:b/>
                <w:color w:val="000000"/>
                <w:sz w:val="18"/>
                <w:szCs w:val="18"/>
              </w:rPr>
              <w:br/>
            </w:r>
          </w:p>
          <w:p w14:paraId="276999F0" w14:textId="77777777" w:rsidR="005460CB" w:rsidRDefault="00900A17">
            <w:pPr>
              <w:jc w:val="center"/>
              <w:rPr>
                <w:rFonts w:ascii="Garamond" w:eastAsia="Garamond" w:hAnsi="Garamond" w:cs="Garamond"/>
              </w:rPr>
            </w:pPr>
            <w:r>
              <w:rPr>
                <w:rFonts w:ascii="Garamond" w:eastAsia="Garamond" w:hAnsi="Garamond" w:cs="Garamond"/>
                <w:color w:val="000000"/>
                <w:sz w:val="18"/>
                <w:szCs w:val="18"/>
              </w:rPr>
              <w:t>24h-3 ECTS</w:t>
            </w:r>
          </w:p>
        </w:tc>
        <w:tc>
          <w:tcPr>
            <w:tcW w:w="1530" w:type="dxa"/>
            <w:tcBorders>
              <w:top w:val="single" w:sz="4" w:space="0" w:color="000000"/>
              <w:left w:val="single" w:sz="4" w:space="0" w:color="000000"/>
              <w:bottom w:val="single" w:sz="4" w:space="0" w:color="000000"/>
              <w:right w:val="single" w:sz="4" w:space="0" w:color="000000"/>
            </w:tcBorders>
            <w:shd w:val="clear" w:color="auto" w:fill="EEFF04"/>
            <w:tcMar>
              <w:top w:w="0" w:type="dxa"/>
              <w:left w:w="108" w:type="dxa"/>
              <w:bottom w:w="0" w:type="dxa"/>
              <w:right w:w="108" w:type="dxa"/>
            </w:tcMar>
          </w:tcPr>
          <w:p w14:paraId="194353F9" w14:textId="77777777" w:rsidR="005460CB" w:rsidRDefault="00900A17">
            <w:pPr>
              <w:jc w:val="center"/>
              <w:rPr>
                <w:rFonts w:ascii="Garamond" w:eastAsia="Garamond" w:hAnsi="Garamond" w:cs="Garamond"/>
              </w:rPr>
            </w:pPr>
            <w:r>
              <w:rPr>
                <w:rFonts w:ascii="Garamond" w:eastAsia="Garamond" w:hAnsi="Garamond" w:cs="Garamond"/>
                <w:color w:val="000000"/>
                <w:sz w:val="18"/>
                <w:szCs w:val="18"/>
              </w:rPr>
              <w:t>UE306</w:t>
            </w:r>
          </w:p>
          <w:p w14:paraId="46F92B62" w14:textId="77777777" w:rsidR="005460CB" w:rsidRDefault="00900A17">
            <w:pPr>
              <w:shd w:val="clear" w:color="auto" w:fill="EEFF04"/>
              <w:ind w:left="-264"/>
              <w:jc w:val="center"/>
              <w:rPr>
                <w:rFonts w:ascii="Garamond" w:eastAsia="Garamond" w:hAnsi="Garamond" w:cs="Garamond"/>
                <w:b/>
                <w:color w:val="000000"/>
                <w:sz w:val="18"/>
                <w:szCs w:val="18"/>
              </w:rPr>
            </w:pPr>
            <w:r>
              <w:rPr>
                <w:rFonts w:ascii="Garamond" w:eastAsia="Garamond" w:hAnsi="Garamond" w:cs="Garamond"/>
                <w:b/>
                <w:color w:val="000000"/>
                <w:sz w:val="18"/>
                <w:szCs w:val="18"/>
              </w:rPr>
              <w:t xml:space="preserve">    Renforcement en anglais</w:t>
            </w:r>
          </w:p>
          <w:p w14:paraId="600223B8" w14:textId="77777777" w:rsidR="005460CB" w:rsidRDefault="00900A17">
            <w:pPr>
              <w:shd w:val="clear" w:color="auto" w:fill="EEFF04"/>
              <w:ind w:left="-264"/>
              <w:jc w:val="center"/>
              <w:rPr>
                <w:rFonts w:ascii="Garamond" w:eastAsia="Garamond" w:hAnsi="Garamond" w:cs="Garamond"/>
                <w:b/>
                <w:color w:val="000000"/>
                <w:sz w:val="18"/>
                <w:szCs w:val="18"/>
              </w:rPr>
            </w:pPr>
            <w:r>
              <w:rPr>
                <w:rFonts w:ascii="Garamond" w:eastAsia="Garamond" w:hAnsi="Garamond" w:cs="Garamond"/>
                <w:b/>
                <w:color w:val="000000"/>
                <w:sz w:val="18"/>
                <w:szCs w:val="18"/>
              </w:rPr>
              <w:t>LANSAD</w:t>
            </w:r>
          </w:p>
          <w:p w14:paraId="4D2130DF" w14:textId="77777777" w:rsidR="005460CB" w:rsidRDefault="00900A17">
            <w:pPr>
              <w:shd w:val="clear" w:color="auto" w:fill="EEFF04"/>
              <w:ind w:left="-264"/>
              <w:jc w:val="center"/>
              <w:rPr>
                <w:rFonts w:ascii="Garamond" w:eastAsia="Garamond" w:hAnsi="Garamond" w:cs="Garamond"/>
                <w:b/>
                <w:color w:val="000000"/>
                <w:sz w:val="18"/>
                <w:szCs w:val="18"/>
              </w:rPr>
            </w:pPr>
            <w:proofErr w:type="gramStart"/>
            <w:r>
              <w:rPr>
                <w:rFonts w:ascii="Garamond" w:eastAsia="Garamond" w:hAnsi="Garamond" w:cs="Garamond"/>
                <w:b/>
                <w:color w:val="000000"/>
                <w:sz w:val="18"/>
                <w:szCs w:val="18"/>
              </w:rPr>
              <w:t>en</w:t>
            </w:r>
            <w:proofErr w:type="gramEnd"/>
            <w:r>
              <w:rPr>
                <w:rFonts w:ascii="Garamond" w:eastAsia="Garamond" w:hAnsi="Garamond" w:cs="Garamond"/>
                <w:b/>
                <w:color w:val="000000"/>
                <w:sz w:val="18"/>
                <w:szCs w:val="18"/>
              </w:rPr>
              <w:t xml:space="preserve"> fonction du </w:t>
            </w:r>
          </w:p>
          <w:p w14:paraId="0D5CAB7D" w14:textId="77777777" w:rsidR="005460CB" w:rsidRDefault="00900A17">
            <w:pPr>
              <w:shd w:val="clear" w:color="auto" w:fill="EEFF04"/>
              <w:ind w:left="-264"/>
              <w:jc w:val="center"/>
              <w:rPr>
                <w:rFonts w:ascii="Garamond" w:eastAsia="Garamond" w:hAnsi="Garamond" w:cs="Garamond"/>
              </w:rPr>
            </w:pPr>
            <w:r>
              <w:rPr>
                <w:rFonts w:ascii="Garamond" w:eastAsia="Garamond" w:hAnsi="Garamond" w:cs="Garamond"/>
                <w:b/>
                <w:color w:val="000000"/>
                <w:sz w:val="18"/>
                <w:szCs w:val="18"/>
              </w:rPr>
              <w:t xml:space="preserve">   </w:t>
            </w:r>
            <w:proofErr w:type="gramStart"/>
            <w:r>
              <w:rPr>
                <w:rFonts w:ascii="Garamond" w:eastAsia="Garamond" w:hAnsi="Garamond" w:cs="Garamond"/>
                <w:b/>
                <w:color w:val="000000"/>
                <w:sz w:val="18"/>
                <w:szCs w:val="18"/>
              </w:rPr>
              <w:t>niveau</w:t>
            </w:r>
            <w:proofErr w:type="gramEnd"/>
            <w:r>
              <w:rPr>
                <w:rFonts w:ascii="Garamond" w:eastAsia="Garamond" w:hAnsi="Garamond" w:cs="Garamond"/>
                <w:b/>
                <w:color w:val="000000"/>
                <w:sz w:val="18"/>
                <w:szCs w:val="18"/>
              </w:rPr>
              <w:t xml:space="preserve"> : groupe B1 </w:t>
            </w:r>
            <w:proofErr w:type="spellStart"/>
            <w:r>
              <w:rPr>
                <w:rFonts w:ascii="Garamond" w:eastAsia="Garamond" w:hAnsi="Garamond" w:cs="Garamond"/>
                <w:b/>
                <w:color w:val="000000"/>
                <w:sz w:val="18"/>
                <w:szCs w:val="18"/>
              </w:rPr>
              <w:t>litt</w:t>
            </w:r>
            <w:proofErr w:type="spellEnd"/>
            <w:r>
              <w:rPr>
                <w:rFonts w:ascii="Garamond" w:eastAsia="Garamond" w:hAnsi="Garamond" w:cs="Garamond"/>
                <w:b/>
                <w:color w:val="000000"/>
                <w:sz w:val="18"/>
                <w:szCs w:val="18"/>
              </w:rPr>
              <w:t xml:space="preserve"> à C2 </w:t>
            </w:r>
            <w:proofErr w:type="spellStart"/>
            <w:r>
              <w:rPr>
                <w:rFonts w:ascii="Garamond" w:eastAsia="Garamond" w:hAnsi="Garamond" w:cs="Garamond"/>
                <w:b/>
                <w:color w:val="000000"/>
                <w:sz w:val="18"/>
                <w:szCs w:val="18"/>
              </w:rPr>
              <w:t>litt</w:t>
            </w:r>
            <w:proofErr w:type="spellEnd"/>
            <w:r>
              <w:rPr>
                <w:rFonts w:ascii="Garamond" w:eastAsia="Garamond" w:hAnsi="Garamond" w:cs="Garamond"/>
                <w:b/>
                <w:color w:val="000000"/>
                <w:sz w:val="18"/>
                <w:szCs w:val="18"/>
              </w:rPr>
              <w:t xml:space="preserve"> </w:t>
            </w:r>
          </w:p>
          <w:p w14:paraId="372B9109" w14:textId="77777777" w:rsidR="005460CB" w:rsidRDefault="00900A17">
            <w:pPr>
              <w:jc w:val="center"/>
              <w:rPr>
                <w:rFonts w:ascii="Garamond" w:eastAsia="Garamond" w:hAnsi="Garamond" w:cs="Garamond"/>
              </w:rPr>
            </w:pPr>
            <w:r>
              <w:rPr>
                <w:rFonts w:ascii="Garamond" w:eastAsia="Garamond" w:hAnsi="Garamond" w:cs="Garamond"/>
                <w:color w:val="000000"/>
                <w:sz w:val="18"/>
                <w:szCs w:val="18"/>
              </w:rPr>
              <w:t>24h – 3ECTS</w:t>
            </w:r>
          </w:p>
        </w:tc>
        <w:tc>
          <w:tcPr>
            <w:tcW w:w="720" w:type="dxa"/>
            <w:tcBorders>
              <w:top w:val="single" w:sz="4" w:space="0" w:color="000000"/>
              <w:left w:val="single" w:sz="4" w:space="0" w:color="000000"/>
              <w:bottom w:val="single" w:sz="4" w:space="0" w:color="000000"/>
              <w:right w:val="single" w:sz="4" w:space="0" w:color="000000"/>
            </w:tcBorders>
            <w:shd w:val="clear" w:color="auto" w:fill="F44ADC"/>
            <w:tcMar>
              <w:top w:w="0" w:type="dxa"/>
              <w:left w:w="108" w:type="dxa"/>
              <w:bottom w:w="0" w:type="dxa"/>
              <w:right w:w="108" w:type="dxa"/>
            </w:tcMar>
          </w:tcPr>
          <w:p w14:paraId="1D67C9B5" w14:textId="77777777" w:rsidR="005460CB" w:rsidRDefault="00900A17">
            <w:pPr>
              <w:jc w:val="center"/>
              <w:rPr>
                <w:rFonts w:ascii="Garamond" w:eastAsia="Garamond" w:hAnsi="Garamond" w:cs="Garamond"/>
                <w:sz w:val="18"/>
                <w:szCs w:val="18"/>
              </w:rPr>
            </w:pPr>
            <w:proofErr w:type="spellStart"/>
            <w:r>
              <w:rPr>
                <w:rFonts w:ascii="Garamond" w:eastAsia="Garamond" w:hAnsi="Garamond" w:cs="Garamond"/>
                <w:sz w:val="18"/>
                <w:szCs w:val="18"/>
              </w:rPr>
              <w:t>Pix</w:t>
            </w:r>
            <w:proofErr w:type="spellEnd"/>
            <w:r>
              <w:rPr>
                <w:rFonts w:ascii="Garamond" w:eastAsia="Garamond" w:hAnsi="Garamond" w:cs="Garamond"/>
                <w:sz w:val="18"/>
                <w:szCs w:val="18"/>
              </w:rPr>
              <w:t xml:space="preserve"> </w:t>
            </w:r>
          </w:p>
          <w:p w14:paraId="31B1EA83" w14:textId="77777777" w:rsidR="005460CB" w:rsidRDefault="00900A17">
            <w:pPr>
              <w:jc w:val="center"/>
              <w:rPr>
                <w:rFonts w:ascii="Garamond" w:eastAsia="Garamond" w:hAnsi="Garamond" w:cs="Garamond"/>
                <w:sz w:val="18"/>
                <w:szCs w:val="18"/>
              </w:rPr>
            </w:pPr>
            <w:r>
              <w:rPr>
                <w:rFonts w:ascii="Garamond" w:eastAsia="Garamond" w:hAnsi="Garamond" w:cs="Garamond"/>
                <w:sz w:val="18"/>
                <w:szCs w:val="18"/>
              </w:rPr>
              <w:t>26h – 3ECTS</w:t>
            </w:r>
          </w:p>
          <w:p w14:paraId="117E818E" w14:textId="77777777" w:rsidR="005460CB" w:rsidRDefault="005460CB">
            <w:pPr>
              <w:rPr>
                <w:rFonts w:ascii="Garamond" w:eastAsia="Garamond" w:hAnsi="Garamond" w:cs="Garamond"/>
                <w:sz w:val="18"/>
                <w:szCs w:val="18"/>
              </w:rPr>
            </w:pPr>
          </w:p>
          <w:p w14:paraId="3D3CCF85" w14:textId="77777777" w:rsidR="005460CB" w:rsidRDefault="00900A17">
            <w:pPr>
              <w:jc w:val="center"/>
              <w:rPr>
                <w:rFonts w:ascii="Garamond" w:eastAsia="Garamond" w:hAnsi="Garamond" w:cs="Garamond"/>
              </w:rPr>
            </w:pPr>
            <w:r>
              <w:rPr>
                <w:rFonts w:ascii="Garamond" w:eastAsia="Garamond" w:hAnsi="Garamond" w:cs="Garamond"/>
                <w:sz w:val="18"/>
                <w:szCs w:val="18"/>
              </w:rPr>
              <w:t>Hors cursus</w:t>
            </w:r>
          </w:p>
          <w:p w14:paraId="60F1FE3A" w14:textId="77777777" w:rsidR="005460CB" w:rsidRDefault="00900A17">
            <w:pPr>
              <w:jc w:val="center"/>
              <w:rPr>
                <w:rFonts w:ascii="Garamond" w:eastAsia="Garamond" w:hAnsi="Garamond" w:cs="Garamond"/>
              </w:rPr>
            </w:pPr>
            <w:r>
              <w:rPr>
                <w:rFonts w:ascii="Garamond" w:eastAsia="Garamond" w:hAnsi="Garamond" w:cs="Garamond"/>
                <w:b/>
                <w:sz w:val="18"/>
                <w:szCs w:val="18"/>
              </w:rPr>
              <w:t>Latin</w:t>
            </w:r>
          </w:p>
          <w:p w14:paraId="3EB2D9E7" w14:textId="77777777" w:rsidR="005460CB" w:rsidRDefault="00900A17">
            <w:pPr>
              <w:jc w:val="center"/>
              <w:rPr>
                <w:rFonts w:ascii="Garamond" w:eastAsia="Garamond" w:hAnsi="Garamond" w:cs="Garamond"/>
              </w:rPr>
            </w:pPr>
            <w:r>
              <w:rPr>
                <w:rFonts w:ascii="Garamond" w:eastAsia="Garamond" w:hAnsi="Garamond" w:cs="Garamond"/>
                <w:sz w:val="18"/>
                <w:szCs w:val="18"/>
              </w:rPr>
              <w:t>26h – 3ECTS</w:t>
            </w:r>
          </w:p>
          <w:p w14:paraId="6E5E3CCB" w14:textId="77777777" w:rsidR="005460CB" w:rsidRDefault="005460CB">
            <w:pPr>
              <w:jc w:val="center"/>
              <w:rPr>
                <w:rFonts w:ascii="Garamond" w:eastAsia="Garamond" w:hAnsi="Garamond" w:cs="Garamond"/>
                <w:sz w:val="18"/>
                <w:szCs w:val="18"/>
              </w:rPr>
            </w:pPr>
          </w:p>
        </w:tc>
        <w:tc>
          <w:tcPr>
            <w:tcW w:w="255" w:type="dxa"/>
            <w:tcBorders>
              <w:top w:val="single" w:sz="4" w:space="0" w:color="000000"/>
              <w:left w:val="single" w:sz="4" w:space="0" w:color="000000"/>
            </w:tcBorders>
            <w:tcMar>
              <w:top w:w="0" w:type="dxa"/>
              <w:left w:w="108" w:type="dxa"/>
              <w:bottom w:w="0" w:type="dxa"/>
              <w:right w:w="108" w:type="dxa"/>
            </w:tcMar>
          </w:tcPr>
          <w:p w14:paraId="304F3BB2" w14:textId="77777777" w:rsidR="005460CB" w:rsidRDefault="005460CB">
            <w:pPr>
              <w:jc w:val="center"/>
              <w:rPr>
                <w:rFonts w:ascii="Garamond" w:eastAsia="Garamond" w:hAnsi="Garamond" w:cs="Garamond"/>
              </w:rPr>
            </w:pPr>
          </w:p>
        </w:tc>
      </w:tr>
    </w:tbl>
    <w:p w14:paraId="47667012" w14:textId="77777777" w:rsidR="005460CB" w:rsidRDefault="005460CB">
      <w:pPr>
        <w:ind w:right="45"/>
        <w:jc w:val="both"/>
        <w:rPr>
          <w:rFonts w:ascii="Garamond" w:eastAsia="Garamond" w:hAnsi="Garamond" w:cs="Garamond"/>
        </w:rPr>
      </w:pPr>
    </w:p>
    <w:p w14:paraId="3FE63F60" w14:textId="77777777" w:rsidR="005460CB" w:rsidRDefault="005460CB">
      <w:pPr>
        <w:ind w:right="45"/>
        <w:jc w:val="both"/>
        <w:rPr>
          <w:rFonts w:ascii="Garamond" w:eastAsia="Garamond" w:hAnsi="Garamond" w:cs="Garamond"/>
        </w:rPr>
      </w:pPr>
    </w:p>
    <w:p w14:paraId="7F1A21BC" w14:textId="77777777" w:rsidR="005460CB" w:rsidRDefault="00900A17">
      <w:pPr>
        <w:pBdr>
          <w:top w:val="single" w:sz="24" w:space="1" w:color="000000"/>
          <w:left w:val="single" w:sz="24" w:space="0" w:color="000000"/>
          <w:bottom w:val="single" w:sz="24" w:space="1" w:color="000000"/>
          <w:right w:val="single" w:sz="24" w:space="5" w:color="000000"/>
        </w:pBdr>
        <w:shd w:val="clear" w:color="auto" w:fill="C00000"/>
        <w:ind w:right="206"/>
        <w:jc w:val="both"/>
        <w:rPr>
          <w:rFonts w:ascii="Garamond" w:eastAsia="Garamond" w:hAnsi="Garamond" w:cs="Garamond"/>
          <w:sz w:val="40"/>
          <w:szCs w:val="40"/>
        </w:rPr>
      </w:pPr>
      <w:r>
        <w:rPr>
          <w:rFonts w:ascii="Garamond" w:eastAsia="Garamond" w:hAnsi="Garamond" w:cs="Garamond"/>
          <w:sz w:val="40"/>
          <w:szCs w:val="40"/>
        </w:rPr>
        <w:t>UE 1</w:t>
      </w:r>
      <w:r>
        <w:rPr>
          <w:rFonts w:ascii="Garamond" w:eastAsia="Garamond" w:hAnsi="Garamond" w:cs="Garamond"/>
          <w:sz w:val="40"/>
          <w:szCs w:val="40"/>
          <w:vertAlign w:val="superscript"/>
        </w:rPr>
        <w:t>er</w:t>
      </w:r>
      <w:r>
        <w:rPr>
          <w:rFonts w:ascii="Garamond" w:eastAsia="Garamond" w:hAnsi="Garamond" w:cs="Garamond"/>
          <w:sz w:val="40"/>
          <w:szCs w:val="40"/>
        </w:rPr>
        <w:t xml:space="preserve"> semestre : du 15 septembre 2025 au 19 janvier 2026</w:t>
      </w:r>
    </w:p>
    <w:p w14:paraId="288D1DAA" w14:textId="77777777" w:rsidR="005460CB" w:rsidRDefault="005460CB">
      <w:pPr>
        <w:pBdr>
          <w:top w:val="single" w:sz="24" w:space="1" w:color="000000"/>
          <w:left w:val="single" w:sz="24" w:space="0" w:color="000000"/>
          <w:bottom w:val="single" w:sz="24" w:space="1" w:color="000000"/>
          <w:right w:val="single" w:sz="24" w:space="5" w:color="000000"/>
        </w:pBdr>
        <w:shd w:val="clear" w:color="auto" w:fill="C00000"/>
        <w:ind w:right="206"/>
        <w:jc w:val="both"/>
        <w:rPr>
          <w:rFonts w:ascii="Garamond" w:eastAsia="Garamond" w:hAnsi="Garamond" w:cs="Garamond"/>
          <w:sz w:val="40"/>
          <w:szCs w:val="40"/>
        </w:rPr>
      </w:pPr>
    </w:p>
    <w:p w14:paraId="48B7B9AE" w14:textId="77777777" w:rsidR="005460CB" w:rsidRDefault="005460CB">
      <w:pPr>
        <w:ind w:right="45"/>
        <w:jc w:val="both"/>
        <w:rPr>
          <w:rFonts w:ascii="Garamond" w:eastAsia="Garamond" w:hAnsi="Garamond" w:cs="Garamond"/>
        </w:rPr>
      </w:pPr>
    </w:p>
    <w:p w14:paraId="4B5B2785" w14:textId="77777777" w:rsidR="005460CB" w:rsidRDefault="005460CB">
      <w:pPr>
        <w:jc w:val="both"/>
        <w:rPr>
          <w:rFonts w:ascii="Garamond" w:eastAsia="Garamond" w:hAnsi="Garamond" w:cs="Garamond"/>
        </w:rPr>
      </w:pPr>
    </w:p>
    <w:p w14:paraId="0307F4F5" w14:textId="77777777" w:rsidR="005460CB" w:rsidRDefault="00900A17">
      <w:pPr>
        <w:pBdr>
          <w:top w:val="single" w:sz="6" w:space="0" w:color="000000"/>
          <w:left w:val="single" w:sz="6" w:space="0" w:color="000000"/>
          <w:bottom w:val="single" w:sz="6" w:space="0" w:color="000000"/>
          <w:right w:val="single" w:sz="6" w:space="0" w:color="000000"/>
        </w:pBdr>
        <w:shd w:val="clear" w:color="auto" w:fill="FFC000"/>
        <w:tabs>
          <w:tab w:val="left" w:pos="840"/>
          <w:tab w:val="left" w:pos="1400"/>
          <w:tab w:val="left" w:pos="2800"/>
          <w:tab w:val="left" w:pos="6800"/>
          <w:tab w:val="left" w:pos="8660"/>
        </w:tabs>
        <w:jc w:val="both"/>
        <w:rPr>
          <w:rFonts w:ascii="Garamond" w:eastAsia="Garamond" w:hAnsi="Garamond" w:cs="Garamond"/>
          <w:sz w:val="36"/>
          <w:szCs w:val="36"/>
        </w:rPr>
      </w:pPr>
      <w:r>
        <w:rPr>
          <w:rFonts w:ascii="Garamond" w:eastAsia="Garamond" w:hAnsi="Garamond" w:cs="Garamond"/>
          <w:b/>
          <w:sz w:val="36"/>
          <w:szCs w:val="36"/>
        </w:rPr>
        <w:t>UE 301 LM00301T Littérature française</w:t>
      </w:r>
    </w:p>
    <w:p w14:paraId="634D1419" w14:textId="77777777" w:rsidR="005460CB" w:rsidRDefault="00900A17">
      <w:pPr>
        <w:pBdr>
          <w:top w:val="single" w:sz="6" w:space="0" w:color="000000"/>
          <w:left w:val="single" w:sz="6" w:space="0" w:color="000000"/>
          <w:bottom w:val="single" w:sz="6" w:space="0" w:color="000000"/>
          <w:right w:val="single" w:sz="6" w:space="0" w:color="000000"/>
        </w:pBdr>
        <w:shd w:val="clear" w:color="auto" w:fill="FFC000"/>
        <w:tabs>
          <w:tab w:val="left" w:pos="840"/>
          <w:tab w:val="left" w:pos="1400"/>
          <w:tab w:val="left" w:pos="2800"/>
          <w:tab w:val="left" w:pos="6800"/>
          <w:tab w:val="left" w:pos="8660"/>
        </w:tabs>
        <w:jc w:val="both"/>
        <w:rPr>
          <w:rFonts w:ascii="Garamond" w:eastAsia="Garamond" w:hAnsi="Garamond" w:cs="Garamond"/>
          <w:sz w:val="32"/>
          <w:szCs w:val="32"/>
        </w:rPr>
      </w:pPr>
      <w:r>
        <w:rPr>
          <w:rFonts w:ascii="Garamond" w:eastAsia="Garamond" w:hAnsi="Garamond" w:cs="Garamond"/>
          <w:i/>
          <w:sz w:val="32"/>
          <w:szCs w:val="32"/>
        </w:rPr>
        <w:t>48 heures – 7ECTS – SED : oui</w:t>
      </w:r>
    </w:p>
    <w:p w14:paraId="1F08ECA9" w14:textId="77777777" w:rsidR="005460CB" w:rsidRDefault="00900A17">
      <w:pPr>
        <w:pBdr>
          <w:top w:val="nil"/>
          <w:left w:val="nil"/>
          <w:bottom w:val="nil"/>
          <w:right w:val="nil"/>
          <w:between w:val="nil"/>
        </w:pBdr>
        <w:rPr>
          <w:rFonts w:ascii="Garamond" w:eastAsia="Garamond" w:hAnsi="Garamond" w:cs="Garamond"/>
          <w:color w:val="333333"/>
        </w:rPr>
      </w:pPr>
      <w:r>
        <w:rPr>
          <w:rFonts w:ascii="Garamond" w:eastAsia="Garamond" w:hAnsi="Garamond" w:cs="Garamond"/>
          <w:color w:val="333333"/>
        </w:rPr>
        <w:t xml:space="preserve">Voir ci-dessus dans la brochure </w:t>
      </w:r>
    </w:p>
    <w:p w14:paraId="346BD740" w14:textId="77777777" w:rsidR="005460CB" w:rsidRDefault="00900A17">
      <w:pPr>
        <w:keepNext/>
        <w:pBdr>
          <w:top w:val="single" w:sz="6" w:space="0" w:color="000000"/>
          <w:left w:val="single" w:sz="6" w:space="0" w:color="000000"/>
          <w:bottom w:val="single" w:sz="6" w:space="0" w:color="000000"/>
          <w:right w:val="single" w:sz="6" w:space="0" w:color="000000"/>
        </w:pBdr>
        <w:shd w:val="clear" w:color="auto" w:fill="FFC000"/>
        <w:tabs>
          <w:tab w:val="left" w:pos="840"/>
          <w:tab w:val="left" w:pos="1400"/>
          <w:tab w:val="left" w:pos="2800"/>
          <w:tab w:val="left" w:pos="6800"/>
          <w:tab w:val="left" w:pos="8660"/>
        </w:tabs>
        <w:jc w:val="both"/>
        <w:rPr>
          <w:rFonts w:ascii="Garamond" w:eastAsia="Garamond" w:hAnsi="Garamond" w:cs="Garamond"/>
          <w:sz w:val="36"/>
          <w:szCs w:val="36"/>
        </w:rPr>
      </w:pPr>
      <w:r>
        <w:rPr>
          <w:rFonts w:ascii="Garamond" w:eastAsia="Garamond" w:hAnsi="Garamond" w:cs="Garamond"/>
          <w:b/>
          <w:color w:val="000000"/>
          <w:sz w:val="36"/>
          <w:szCs w:val="36"/>
        </w:rPr>
        <w:t>UE 302 LM00302T - Linguistique</w:t>
      </w:r>
    </w:p>
    <w:p w14:paraId="282D9382" w14:textId="77777777" w:rsidR="005460CB" w:rsidRDefault="00900A17">
      <w:pPr>
        <w:keepNext/>
        <w:pBdr>
          <w:top w:val="single" w:sz="6" w:space="0" w:color="000000"/>
          <w:left w:val="single" w:sz="6" w:space="0" w:color="000000"/>
          <w:bottom w:val="single" w:sz="6" w:space="0" w:color="000000"/>
          <w:right w:val="single" w:sz="6" w:space="0" w:color="000000"/>
        </w:pBdr>
        <w:shd w:val="clear" w:color="auto" w:fill="FFC000"/>
        <w:tabs>
          <w:tab w:val="left" w:pos="840"/>
          <w:tab w:val="left" w:pos="1400"/>
          <w:tab w:val="left" w:pos="2800"/>
          <w:tab w:val="left" w:pos="6800"/>
          <w:tab w:val="left" w:pos="8660"/>
        </w:tabs>
        <w:jc w:val="both"/>
        <w:rPr>
          <w:rFonts w:ascii="Garamond" w:eastAsia="Garamond" w:hAnsi="Garamond" w:cs="Garamond"/>
          <w:i/>
        </w:rPr>
      </w:pPr>
      <w:r>
        <w:rPr>
          <w:rFonts w:ascii="Garamond" w:eastAsia="Garamond" w:hAnsi="Garamond" w:cs="Garamond"/>
          <w:b/>
        </w:rPr>
        <w:t xml:space="preserve"> </w:t>
      </w:r>
      <w:r>
        <w:rPr>
          <w:rFonts w:ascii="Garamond" w:eastAsia="Garamond" w:hAnsi="Garamond" w:cs="Garamond"/>
          <w:i/>
          <w:color w:val="000000"/>
          <w:sz w:val="32"/>
          <w:szCs w:val="32"/>
        </w:rPr>
        <w:t>2</w:t>
      </w:r>
      <w:r>
        <w:rPr>
          <w:rFonts w:ascii="Garamond" w:eastAsia="Garamond" w:hAnsi="Garamond" w:cs="Garamond"/>
          <w:i/>
          <w:sz w:val="32"/>
          <w:szCs w:val="32"/>
        </w:rPr>
        <w:t>4</w:t>
      </w:r>
      <w:r>
        <w:rPr>
          <w:rFonts w:ascii="Garamond" w:eastAsia="Garamond" w:hAnsi="Garamond" w:cs="Garamond"/>
          <w:i/>
          <w:color w:val="000000"/>
          <w:sz w:val="32"/>
          <w:szCs w:val="32"/>
        </w:rPr>
        <w:t xml:space="preserve"> heures – 4 ECTS – SED : oui</w:t>
      </w:r>
    </w:p>
    <w:p w14:paraId="7780B339" w14:textId="77777777" w:rsidR="005460CB" w:rsidRDefault="00900A17">
      <w:pPr>
        <w:rPr>
          <w:rFonts w:ascii="Garamond" w:eastAsia="Garamond" w:hAnsi="Garamond" w:cs="Garamond"/>
          <w:color w:val="333333"/>
        </w:rPr>
      </w:pPr>
      <w:r>
        <w:rPr>
          <w:rFonts w:ascii="Garamond" w:eastAsia="Garamond" w:hAnsi="Garamond" w:cs="Garamond"/>
          <w:color w:val="333333"/>
        </w:rPr>
        <w:t xml:space="preserve">Voir ci-dessus dans la brochure </w:t>
      </w:r>
    </w:p>
    <w:p w14:paraId="1F68791C" w14:textId="77777777" w:rsidR="005460CB" w:rsidRDefault="005460CB">
      <w:pPr>
        <w:ind w:right="45"/>
        <w:jc w:val="both"/>
        <w:rPr>
          <w:rFonts w:ascii="Garamond" w:eastAsia="Garamond" w:hAnsi="Garamond" w:cs="Garamond"/>
        </w:rPr>
      </w:pPr>
    </w:p>
    <w:p w14:paraId="05FAF421" w14:textId="77777777" w:rsidR="005460CB" w:rsidRDefault="00900A17">
      <w:pPr>
        <w:pBdr>
          <w:top w:val="single" w:sz="6" w:space="0" w:color="000000"/>
          <w:left w:val="single" w:sz="6" w:space="0" w:color="000000"/>
          <w:bottom w:val="single" w:sz="6" w:space="0" w:color="000000"/>
          <w:right w:val="single" w:sz="6" w:space="0" w:color="000000"/>
        </w:pBdr>
        <w:shd w:val="clear" w:color="auto" w:fill="FFC000"/>
        <w:tabs>
          <w:tab w:val="left" w:pos="840"/>
          <w:tab w:val="left" w:pos="1400"/>
          <w:tab w:val="left" w:pos="2800"/>
          <w:tab w:val="left" w:pos="6800"/>
          <w:tab w:val="left" w:pos="8660"/>
        </w:tabs>
        <w:jc w:val="both"/>
        <w:rPr>
          <w:rFonts w:ascii="Garamond" w:eastAsia="Garamond" w:hAnsi="Garamond" w:cs="Garamond"/>
          <w:b/>
          <w:sz w:val="36"/>
          <w:szCs w:val="36"/>
        </w:rPr>
      </w:pPr>
      <w:r>
        <w:rPr>
          <w:rFonts w:ascii="Garamond" w:eastAsia="Garamond" w:hAnsi="Garamond" w:cs="Garamond"/>
          <w:b/>
          <w:sz w:val="36"/>
          <w:szCs w:val="36"/>
        </w:rPr>
        <w:t>UE 303 LM00303T - Littératures et Histoire de la langue</w:t>
      </w:r>
    </w:p>
    <w:p w14:paraId="07743802" w14:textId="77777777" w:rsidR="005460CB" w:rsidRDefault="00900A17">
      <w:pPr>
        <w:pBdr>
          <w:top w:val="single" w:sz="6" w:space="0" w:color="000000"/>
          <w:left w:val="single" w:sz="6" w:space="0" w:color="000000"/>
          <w:bottom w:val="single" w:sz="6" w:space="0" w:color="000000"/>
          <w:right w:val="single" w:sz="6" w:space="0" w:color="000000"/>
        </w:pBdr>
        <w:shd w:val="clear" w:color="auto" w:fill="FFC000"/>
        <w:tabs>
          <w:tab w:val="left" w:pos="840"/>
          <w:tab w:val="left" w:pos="1400"/>
          <w:tab w:val="left" w:pos="2800"/>
          <w:tab w:val="left" w:pos="6800"/>
          <w:tab w:val="left" w:pos="8660"/>
        </w:tabs>
        <w:jc w:val="both"/>
        <w:rPr>
          <w:rFonts w:ascii="Garamond" w:eastAsia="Garamond" w:hAnsi="Garamond" w:cs="Garamond"/>
          <w:i/>
          <w:sz w:val="32"/>
          <w:szCs w:val="32"/>
        </w:rPr>
      </w:pPr>
      <w:r>
        <w:rPr>
          <w:rFonts w:ascii="Garamond" w:eastAsia="Garamond" w:hAnsi="Garamond" w:cs="Garamond"/>
          <w:i/>
          <w:sz w:val="32"/>
          <w:szCs w:val="32"/>
        </w:rPr>
        <w:t>24 heures – 4 ECTS – SED : oui</w:t>
      </w:r>
    </w:p>
    <w:p w14:paraId="10956A0A" w14:textId="77777777" w:rsidR="005460CB" w:rsidRDefault="00900A17">
      <w:pPr>
        <w:rPr>
          <w:rFonts w:ascii="Garamond" w:eastAsia="Garamond" w:hAnsi="Garamond" w:cs="Garamond"/>
          <w:color w:val="333333"/>
        </w:rPr>
      </w:pPr>
      <w:r>
        <w:rPr>
          <w:rFonts w:ascii="Garamond" w:eastAsia="Garamond" w:hAnsi="Garamond" w:cs="Garamond"/>
          <w:color w:val="333333"/>
        </w:rPr>
        <w:t xml:space="preserve">Voir ci-dessus dans la brochure </w:t>
      </w:r>
    </w:p>
    <w:p w14:paraId="4F11B5C8" w14:textId="77777777" w:rsidR="005460CB" w:rsidRDefault="005460CB">
      <w:pPr>
        <w:rPr>
          <w:rFonts w:ascii="Garamond" w:eastAsia="Garamond" w:hAnsi="Garamond" w:cs="Garamond"/>
          <w:color w:val="333333"/>
        </w:rPr>
      </w:pPr>
    </w:p>
    <w:p w14:paraId="7577A3AD" w14:textId="77777777" w:rsidR="005460CB" w:rsidRDefault="00900A17">
      <w:pPr>
        <w:pBdr>
          <w:top w:val="single" w:sz="6" w:space="0" w:color="000000"/>
          <w:left w:val="single" w:sz="6" w:space="0" w:color="000000"/>
          <w:bottom w:val="single" w:sz="6" w:space="0" w:color="000000"/>
          <w:right w:val="single" w:sz="6" w:space="0" w:color="000000"/>
        </w:pBdr>
        <w:shd w:val="clear" w:color="auto" w:fill="FFFF00"/>
        <w:tabs>
          <w:tab w:val="left" w:pos="840"/>
          <w:tab w:val="left" w:pos="1400"/>
          <w:tab w:val="left" w:pos="2800"/>
          <w:tab w:val="left" w:pos="6800"/>
          <w:tab w:val="left" w:pos="8660"/>
        </w:tabs>
        <w:jc w:val="both"/>
        <w:rPr>
          <w:rFonts w:ascii="Garamond" w:eastAsia="Garamond" w:hAnsi="Garamond" w:cs="Garamond"/>
          <w:b/>
          <w:sz w:val="36"/>
          <w:szCs w:val="36"/>
        </w:rPr>
      </w:pPr>
      <w:r>
        <w:rPr>
          <w:rFonts w:ascii="Garamond" w:eastAsia="Garamond" w:hAnsi="Garamond" w:cs="Garamond"/>
          <w:b/>
          <w:sz w:val="36"/>
          <w:szCs w:val="36"/>
        </w:rPr>
        <w:t>UE 304 : AN00304T – Littérature des Etats-Unis ; Littérature britannique</w:t>
      </w:r>
    </w:p>
    <w:p w14:paraId="09CF24E1" w14:textId="77777777" w:rsidR="005460CB" w:rsidRDefault="00900A17">
      <w:pPr>
        <w:pBdr>
          <w:top w:val="single" w:sz="6" w:space="0" w:color="000000"/>
          <w:left w:val="single" w:sz="6" w:space="0" w:color="000000"/>
          <w:bottom w:val="single" w:sz="6" w:space="0" w:color="000000"/>
          <w:right w:val="single" w:sz="6" w:space="0" w:color="000000"/>
        </w:pBdr>
        <w:shd w:val="clear" w:color="auto" w:fill="FFFF00"/>
        <w:tabs>
          <w:tab w:val="left" w:pos="840"/>
          <w:tab w:val="left" w:pos="1400"/>
          <w:tab w:val="left" w:pos="2800"/>
          <w:tab w:val="left" w:pos="6800"/>
          <w:tab w:val="left" w:pos="8660"/>
        </w:tabs>
        <w:jc w:val="both"/>
        <w:rPr>
          <w:rFonts w:ascii="Garamond" w:eastAsia="Garamond" w:hAnsi="Garamond" w:cs="Garamond"/>
          <w:i/>
          <w:sz w:val="36"/>
          <w:szCs w:val="36"/>
        </w:rPr>
      </w:pPr>
      <w:r>
        <w:rPr>
          <w:rFonts w:ascii="Garamond" w:eastAsia="Garamond" w:hAnsi="Garamond" w:cs="Garamond"/>
          <w:i/>
          <w:sz w:val="32"/>
          <w:szCs w:val="32"/>
        </w:rPr>
        <w:t>48 heures – 7 ECTS – SED : oui</w:t>
      </w:r>
    </w:p>
    <w:p w14:paraId="6AC676F8" w14:textId="77777777" w:rsidR="005460CB" w:rsidRDefault="005460CB">
      <w:pPr>
        <w:ind w:right="45"/>
        <w:jc w:val="both"/>
        <w:rPr>
          <w:rFonts w:ascii="Garamond" w:eastAsia="Garamond" w:hAnsi="Garamond" w:cs="Garamond"/>
        </w:rPr>
      </w:pPr>
    </w:p>
    <w:p w14:paraId="5ACF00E0" w14:textId="77777777" w:rsidR="005460CB" w:rsidRDefault="00900A17">
      <w:pPr>
        <w:rPr>
          <w:rFonts w:ascii="Garamond" w:eastAsia="Garamond" w:hAnsi="Garamond" w:cs="Garamond"/>
        </w:rPr>
      </w:pPr>
      <w:r>
        <w:rPr>
          <w:rFonts w:ascii="Garamond" w:eastAsia="Garamond" w:hAnsi="Garamond" w:cs="Garamond"/>
          <w:b/>
        </w:rPr>
        <w:t xml:space="preserve">Responsable : </w:t>
      </w:r>
      <w:r>
        <w:rPr>
          <w:rFonts w:ascii="Garamond" w:eastAsia="Garamond" w:hAnsi="Garamond" w:cs="Garamond"/>
        </w:rPr>
        <w:t xml:space="preserve">Catherine </w:t>
      </w:r>
      <w:proofErr w:type="spellStart"/>
      <w:r>
        <w:rPr>
          <w:rFonts w:ascii="Garamond" w:eastAsia="Garamond" w:hAnsi="Garamond" w:cs="Garamond"/>
        </w:rPr>
        <w:t>Delyfer</w:t>
      </w:r>
      <w:proofErr w:type="spellEnd"/>
      <w:r>
        <w:rPr>
          <w:rFonts w:ascii="Garamond" w:eastAsia="Garamond" w:hAnsi="Garamond" w:cs="Garamond"/>
        </w:rPr>
        <w:t xml:space="preserve"> </w:t>
      </w:r>
    </w:p>
    <w:p w14:paraId="52618A15" w14:textId="77777777" w:rsidR="005460CB" w:rsidRDefault="00900A17">
      <w:pPr>
        <w:spacing w:before="280" w:after="280"/>
        <w:rPr>
          <w:rFonts w:ascii="Garamond" w:eastAsia="Garamond" w:hAnsi="Garamond" w:cs="Garamond"/>
        </w:rPr>
      </w:pPr>
      <w:r>
        <w:rPr>
          <w:rFonts w:ascii="Garamond" w:eastAsia="Garamond" w:hAnsi="Garamond" w:cs="Garamond"/>
          <w:b/>
        </w:rPr>
        <w:t xml:space="preserve">Département ou section de gestion de l’UE : </w:t>
      </w:r>
      <w:r>
        <w:rPr>
          <w:rFonts w:ascii="Garamond" w:eastAsia="Garamond" w:hAnsi="Garamond" w:cs="Garamond"/>
        </w:rPr>
        <w:t xml:space="preserve">Département des Etudes du Monde Anglophone </w:t>
      </w:r>
      <w:r>
        <w:rPr>
          <w:rFonts w:ascii="Garamond" w:eastAsia="Garamond" w:hAnsi="Garamond" w:cs="Garamond"/>
        </w:rPr>
        <w:br/>
      </w:r>
      <w:r>
        <w:rPr>
          <w:rFonts w:ascii="Garamond" w:eastAsia="Garamond" w:hAnsi="Garamond" w:cs="Garamond"/>
          <w:b/>
        </w:rPr>
        <w:t xml:space="preserve">Langue d’enseignement : </w:t>
      </w:r>
      <w:r>
        <w:rPr>
          <w:rFonts w:ascii="Garamond" w:eastAsia="Garamond" w:hAnsi="Garamond" w:cs="Garamond"/>
        </w:rPr>
        <w:t>anglais</w:t>
      </w:r>
    </w:p>
    <w:p w14:paraId="02FB3960" w14:textId="77777777" w:rsidR="005460CB" w:rsidRDefault="00900A17">
      <w:pPr>
        <w:spacing w:before="280" w:after="280"/>
        <w:rPr>
          <w:rFonts w:ascii="Garamond" w:eastAsia="Garamond" w:hAnsi="Garamond" w:cs="Garamond"/>
        </w:rPr>
      </w:pPr>
      <w:r>
        <w:rPr>
          <w:rFonts w:ascii="Garamond" w:eastAsia="Garamond" w:hAnsi="Garamond" w:cs="Garamond"/>
        </w:rPr>
        <w:t xml:space="preserve">Cette UE est composée de 2 modules : </w:t>
      </w:r>
    </w:p>
    <w:p w14:paraId="7AD4C102" w14:textId="77777777" w:rsidR="005460CB" w:rsidRDefault="00900A17">
      <w:pPr>
        <w:numPr>
          <w:ilvl w:val="0"/>
          <w:numId w:val="39"/>
        </w:numPr>
        <w:spacing w:before="280"/>
        <w:rPr>
          <w:rFonts w:ascii="Garamond" w:eastAsia="Garamond" w:hAnsi="Garamond" w:cs="Garamond"/>
        </w:rPr>
      </w:pPr>
      <w:r>
        <w:rPr>
          <w:rFonts w:ascii="Garamond" w:eastAsia="Garamond" w:hAnsi="Garamond" w:cs="Garamond"/>
        </w:rPr>
        <w:t xml:space="preserve">Module 1 : TD de littérature des Etats-Unis (2h par semaine pendant 12 semaines) </w:t>
      </w:r>
    </w:p>
    <w:p w14:paraId="4EFD5F37" w14:textId="77777777" w:rsidR="005460CB" w:rsidRDefault="00900A17">
      <w:pPr>
        <w:numPr>
          <w:ilvl w:val="0"/>
          <w:numId w:val="39"/>
        </w:numPr>
        <w:spacing w:after="280"/>
        <w:rPr>
          <w:rFonts w:ascii="Garamond" w:eastAsia="Garamond" w:hAnsi="Garamond" w:cs="Garamond"/>
        </w:rPr>
      </w:pPr>
      <w:r>
        <w:rPr>
          <w:rFonts w:ascii="Garamond" w:eastAsia="Garamond" w:hAnsi="Garamond" w:cs="Garamond"/>
        </w:rPr>
        <w:t>Module 2 : TD de</w:t>
      </w:r>
      <w:r>
        <w:rPr>
          <w:rFonts w:ascii="Garamond" w:eastAsia="Garamond" w:hAnsi="Garamond" w:cs="Garamond"/>
        </w:rPr>
        <w:t xml:space="preserve"> littérature britannique (2h par semaine pendant 12 semaines) </w:t>
      </w:r>
    </w:p>
    <w:p w14:paraId="693AAA8D" w14:textId="77777777" w:rsidR="005460CB" w:rsidRDefault="00900A17">
      <w:pPr>
        <w:ind w:left="284"/>
        <w:rPr>
          <w:rFonts w:ascii="Garamond" w:eastAsia="Garamond" w:hAnsi="Garamond" w:cs="Garamond"/>
        </w:rPr>
      </w:pPr>
      <w:r>
        <w:rPr>
          <w:rFonts w:ascii="Garamond" w:eastAsia="Garamond" w:hAnsi="Garamond" w:cs="Garamond"/>
          <w:b/>
        </w:rPr>
        <w:t>Contenu</w:t>
      </w:r>
      <w:r>
        <w:rPr>
          <w:rFonts w:ascii="Garamond" w:eastAsia="Garamond" w:hAnsi="Garamond" w:cs="Garamond"/>
        </w:rPr>
        <w:t xml:space="preserve"> : À travers l’étude de textes littéraires, ce cours a pour but de travailler les techniques et le vocabulaire de l'analyse littéraire et de perfectionner les techniques de l'argumentati</w:t>
      </w:r>
      <w:r>
        <w:rPr>
          <w:rFonts w:ascii="Garamond" w:eastAsia="Garamond" w:hAnsi="Garamond" w:cs="Garamond"/>
        </w:rPr>
        <w:t xml:space="preserve">on en anglais. L'exercice proposé est le commentaire littéraire en anglais. </w:t>
      </w:r>
    </w:p>
    <w:p w14:paraId="0AADE0CE" w14:textId="77777777" w:rsidR="005460CB" w:rsidRDefault="005460CB">
      <w:pPr>
        <w:ind w:left="284"/>
        <w:rPr>
          <w:rFonts w:ascii="Garamond" w:eastAsia="Garamond" w:hAnsi="Garamond" w:cs="Garamond"/>
          <w:b/>
        </w:rPr>
      </w:pPr>
    </w:p>
    <w:p w14:paraId="4B9602CC" w14:textId="77777777" w:rsidR="005460CB" w:rsidRDefault="00900A17">
      <w:pPr>
        <w:ind w:left="284"/>
        <w:rPr>
          <w:rFonts w:ascii="Garamond" w:eastAsia="Garamond" w:hAnsi="Garamond" w:cs="Garamond"/>
        </w:rPr>
      </w:pPr>
      <w:r>
        <w:rPr>
          <w:rFonts w:ascii="Garamond" w:eastAsia="Garamond" w:hAnsi="Garamond" w:cs="Garamond"/>
          <w:b/>
        </w:rPr>
        <w:t xml:space="preserve">MODULE 1 Littérature US </w:t>
      </w:r>
    </w:p>
    <w:p w14:paraId="54F61C48" w14:textId="77777777" w:rsidR="005460CB" w:rsidRDefault="00900A17">
      <w:pPr>
        <w:ind w:left="284"/>
        <w:rPr>
          <w:rFonts w:ascii="Garamond" w:eastAsia="Garamond" w:hAnsi="Garamond" w:cs="Garamond"/>
        </w:rPr>
      </w:pPr>
      <w:r>
        <w:rPr>
          <w:rFonts w:ascii="Garamond" w:eastAsia="Garamond" w:hAnsi="Garamond" w:cs="Garamond"/>
        </w:rPr>
        <w:t xml:space="preserve">Coordination : René </w:t>
      </w:r>
      <w:proofErr w:type="spellStart"/>
      <w:r>
        <w:rPr>
          <w:rFonts w:ascii="Garamond" w:eastAsia="Garamond" w:hAnsi="Garamond" w:cs="Garamond"/>
        </w:rPr>
        <w:t>Alladaye</w:t>
      </w:r>
      <w:proofErr w:type="spellEnd"/>
      <w:r>
        <w:rPr>
          <w:rFonts w:ascii="Garamond" w:eastAsia="Garamond" w:hAnsi="Garamond" w:cs="Garamond"/>
        </w:rPr>
        <w:t xml:space="preserve"> </w:t>
      </w:r>
    </w:p>
    <w:p w14:paraId="00A7DDA3" w14:textId="77777777" w:rsidR="005460CB" w:rsidRDefault="005460CB">
      <w:pPr>
        <w:ind w:left="284"/>
        <w:rPr>
          <w:rFonts w:ascii="Garamond" w:eastAsia="Garamond" w:hAnsi="Garamond" w:cs="Garamond"/>
        </w:rPr>
      </w:pPr>
    </w:p>
    <w:p w14:paraId="42EE63C5" w14:textId="77777777" w:rsidR="005460CB" w:rsidRDefault="00900A17">
      <w:pPr>
        <w:ind w:left="284"/>
        <w:rPr>
          <w:rFonts w:ascii="Garamond" w:eastAsia="Garamond" w:hAnsi="Garamond" w:cs="Garamond"/>
          <w:b/>
        </w:rPr>
      </w:pPr>
      <w:r>
        <w:rPr>
          <w:rFonts w:ascii="Garamond" w:eastAsia="Garamond" w:hAnsi="Garamond" w:cs="Garamond"/>
          <w:b/>
        </w:rPr>
        <w:t xml:space="preserve">Ouvrages de référence/ Matériel de cours : </w:t>
      </w:r>
    </w:p>
    <w:p w14:paraId="4E766731" w14:textId="77777777" w:rsidR="005460CB" w:rsidRDefault="00900A17">
      <w:pPr>
        <w:numPr>
          <w:ilvl w:val="0"/>
          <w:numId w:val="57"/>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b/>
          <w:color w:val="000000"/>
        </w:rPr>
        <w:t xml:space="preserve">Une anthologie de nouvelles américaines </w:t>
      </w:r>
      <w:r>
        <w:rPr>
          <w:rFonts w:ascii="Garamond" w:eastAsia="Garamond" w:hAnsi="Garamond" w:cs="Garamond"/>
          <w:color w:val="000000"/>
        </w:rPr>
        <w:t xml:space="preserve">sera mise à la disposition des étudiants sur la page IRIS de l’UE AN00304T </w:t>
      </w:r>
      <w:r>
        <w:rPr>
          <w:rFonts w:ascii="Garamond" w:eastAsia="Garamond" w:hAnsi="Garamond" w:cs="Garamond"/>
          <w:b/>
          <w:color w:val="000000"/>
        </w:rPr>
        <w:t>avant le début des cours</w:t>
      </w:r>
      <w:r>
        <w:rPr>
          <w:rFonts w:ascii="Garamond" w:eastAsia="Garamond" w:hAnsi="Garamond" w:cs="Garamond"/>
          <w:color w:val="000000"/>
        </w:rPr>
        <w:t>. Un choix de nouvelles tirées de cette anthologie sera étudié par chaque enseignant pendant la première partie du se</w:t>
      </w:r>
      <w:r>
        <w:rPr>
          <w:rFonts w:ascii="Garamond" w:eastAsia="Garamond" w:hAnsi="Garamond" w:cs="Garamond"/>
          <w:color w:val="000000"/>
        </w:rPr>
        <w:t xml:space="preserve">mestre. </w:t>
      </w:r>
    </w:p>
    <w:p w14:paraId="2F6193F3" w14:textId="77777777" w:rsidR="005460CB" w:rsidRDefault="00900A17">
      <w:pPr>
        <w:numPr>
          <w:ilvl w:val="0"/>
          <w:numId w:val="57"/>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b/>
          <w:color w:val="000000"/>
        </w:rPr>
        <w:lastRenderedPageBreak/>
        <w:t xml:space="preserve">Roman </w:t>
      </w:r>
      <w:r>
        <w:rPr>
          <w:rFonts w:ascii="Garamond" w:eastAsia="Garamond" w:hAnsi="Garamond" w:cs="Garamond"/>
          <w:color w:val="000000"/>
        </w:rPr>
        <w:t xml:space="preserve">: </w:t>
      </w:r>
      <w:r>
        <w:rPr>
          <w:rFonts w:ascii="Garamond" w:eastAsia="Garamond" w:hAnsi="Garamond" w:cs="Garamond"/>
          <w:color w:val="1F1F1F"/>
        </w:rPr>
        <w:t xml:space="preserve">Toni Morrison, </w:t>
      </w:r>
      <w:proofErr w:type="spellStart"/>
      <w:r>
        <w:rPr>
          <w:rFonts w:ascii="Garamond" w:eastAsia="Garamond" w:hAnsi="Garamond" w:cs="Garamond"/>
          <w:i/>
          <w:color w:val="1F1F1F"/>
        </w:rPr>
        <w:t>Sula</w:t>
      </w:r>
      <w:proofErr w:type="spellEnd"/>
      <w:r>
        <w:rPr>
          <w:rFonts w:ascii="Garamond" w:eastAsia="Garamond" w:hAnsi="Garamond" w:cs="Garamond"/>
          <w:color w:val="1F1F1F"/>
        </w:rPr>
        <w:t xml:space="preserve">, [1973], Londres, Vintage, 2016. </w:t>
      </w:r>
      <w:r>
        <w:rPr>
          <w:rFonts w:ascii="Garamond" w:eastAsia="Garamond" w:hAnsi="Garamond" w:cs="Garamond"/>
          <w:color w:val="000000"/>
        </w:rPr>
        <w:t xml:space="preserve">Les étudiants devront se procurer et lire ce roman </w:t>
      </w:r>
      <w:r>
        <w:rPr>
          <w:rFonts w:ascii="Garamond" w:eastAsia="Garamond" w:hAnsi="Garamond" w:cs="Garamond"/>
          <w:b/>
          <w:color w:val="000000"/>
        </w:rPr>
        <w:t>avant le début des cours</w:t>
      </w:r>
      <w:r>
        <w:rPr>
          <w:rFonts w:ascii="Garamond" w:eastAsia="Garamond" w:hAnsi="Garamond" w:cs="Garamond"/>
          <w:color w:val="000000"/>
        </w:rPr>
        <w:t xml:space="preserve">. Il sera étudié pendant la deuxième partie du semestre. </w:t>
      </w:r>
    </w:p>
    <w:p w14:paraId="4D75A040" w14:textId="77777777" w:rsidR="005460CB" w:rsidRDefault="005460CB">
      <w:pPr>
        <w:ind w:left="284"/>
        <w:rPr>
          <w:rFonts w:ascii="Garamond" w:eastAsia="Garamond" w:hAnsi="Garamond" w:cs="Garamond"/>
          <w:b/>
        </w:rPr>
      </w:pPr>
    </w:p>
    <w:p w14:paraId="3491A253" w14:textId="77777777" w:rsidR="005460CB" w:rsidRDefault="00900A17">
      <w:pPr>
        <w:ind w:left="284"/>
        <w:rPr>
          <w:rFonts w:ascii="Garamond" w:eastAsia="Garamond" w:hAnsi="Garamond" w:cs="Garamond"/>
        </w:rPr>
      </w:pPr>
      <w:r>
        <w:rPr>
          <w:rFonts w:ascii="Garamond" w:eastAsia="Garamond" w:hAnsi="Garamond" w:cs="Garamond"/>
          <w:b/>
        </w:rPr>
        <w:t xml:space="preserve">MODULE 2 Littérature GB </w:t>
      </w:r>
    </w:p>
    <w:p w14:paraId="520D1348" w14:textId="77777777" w:rsidR="005460CB" w:rsidRDefault="00900A17">
      <w:pPr>
        <w:ind w:left="284"/>
        <w:rPr>
          <w:rFonts w:ascii="Garamond" w:eastAsia="Garamond" w:hAnsi="Garamond" w:cs="Garamond"/>
        </w:rPr>
      </w:pPr>
      <w:r>
        <w:rPr>
          <w:rFonts w:ascii="Garamond" w:eastAsia="Garamond" w:hAnsi="Garamond" w:cs="Garamond"/>
        </w:rPr>
        <w:t xml:space="preserve">Coordination : Catherine </w:t>
      </w:r>
      <w:proofErr w:type="spellStart"/>
      <w:r>
        <w:rPr>
          <w:rFonts w:ascii="Garamond" w:eastAsia="Garamond" w:hAnsi="Garamond" w:cs="Garamond"/>
        </w:rPr>
        <w:t>De</w:t>
      </w:r>
      <w:r>
        <w:rPr>
          <w:rFonts w:ascii="Garamond" w:eastAsia="Garamond" w:hAnsi="Garamond" w:cs="Garamond"/>
        </w:rPr>
        <w:t>lyfer</w:t>
      </w:r>
      <w:proofErr w:type="spellEnd"/>
      <w:r>
        <w:rPr>
          <w:rFonts w:ascii="Garamond" w:eastAsia="Garamond" w:hAnsi="Garamond" w:cs="Garamond"/>
        </w:rPr>
        <w:t xml:space="preserve"> </w:t>
      </w:r>
    </w:p>
    <w:p w14:paraId="5AA995C9" w14:textId="77777777" w:rsidR="005460CB" w:rsidRDefault="005460CB">
      <w:pPr>
        <w:ind w:left="284"/>
        <w:rPr>
          <w:rFonts w:ascii="Garamond" w:eastAsia="Garamond" w:hAnsi="Garamond" w:cs="Garamond"/>
        </w:rPr>
      </w:pPr>
    </w:p>
    <w:p w14:paraId="36E417B0" w14:textId="77777777" w:rsidR="005460CB" w:rsidRDefault="00900A17">
      <w:pPr>
        <w:ind w:left="284"/>
        <w:rPr>
          <w:rFonts w:ascii="Garamond" w:eastAsia="Garamond" w:hAnsi="Garamond" w:cs="Garamond"/>
          <w:b/>
        </w:rPr>
      </w:pPr>
      <w:r>
        <w:rPr>
          <w:rFonts w:ascii="Garamond" w:eastAsia="Garamond" w:hAnsi="Garamond" w:cs="Garamond"/>
          <w:b/>
        </w:rPr>
        <w:t xml:space="preserve">Ouvrages de référence / Matériel de cours : </w:t>
      </w:r>
    </w:p>
    <w:p w14:paraId="676D8258" w14:textId="77777777" w:rsidR="005460CB" w:rsidRDefault="00900A17">
      <w:pPr>
        <w:numPr>
          <w:ilvl w:val="0"/>
          <w:numId w:val="58"/>
        </w:numPr>
        <w:ind w:right="460"/>
        <w:rPr>
          <w:rFonts w:ascii="Garamond" w:eastAsia="Garamond" w:hAnsi="Garamond" w:cs="Garamond"/>
        </w:rPr>
      </w:pPr>
      <w:r>
        <w:rPr>
          <w:rFonts w:ascii="Garamond" w:eastAsia="Garamond" w:hAnsi="Garamond" w:cs="Garamond"/>
        </w:rPr>
        <w:t xml:space="preserve">BRONTE, Charlotte. </w:t>
      </w:r>
      <w:r>
        <w:rPr>
          <w:rFonts w:ascii="Garamond" w:eastAsia="Garamond" w:hAnsi="Garamond" w:cs="Garamond"/>
          <w:i/>
        </w:rPr>
        <w:t xml:space="preserve">Jane Eyre </w:t>
      </w:r>
      <w:r>
        <w:rPr>
          <w:rFonts w:ascii="Garamond" w:eastAsia="Garamond" w:hAnsi="Garamond" w:cs="Garamond"/>
        </w:rPr>
        <w:t xml:space="preserve">(1847). London : Penguin </w:t>
      </w:r>
      <w:proofErr w:type="spellStart"/>
      <w:r>
        <w:rPr>
          <w:rFonts w:ascii="Garamond" w:eastAsia="Garamond" w:hAnsi="Garamond" w:cs="Garamond"/>
        </w:rPr>
        <w:t>Classics</w:t>
      </w:r>
      <w:proofErr w:type="spellEnd"/>
      <w:r>
        <w:rPr>
          <w:rFonts w:ascii="Garamond" w:eastAsia="Garamond" w:hAnsi="Garamond" w:cs="Garamond"/>
        </w:rPr>
        <w:t>, 2012</w:t>
      </w:r>
    </w:p>
    <w:p w14:paraId="6F2E47C7" w14:textId="77777777" w:rsidR="005460CB" w:rsidRDefault="00900A17">
      <w:pPr>
        <w:numPr>
          <w:ilvl w:val="0"/>
          <w:numId w:val="58"/>
        </w:numPr>
        <w:ind w:right="460"/>
        <w:rPr>
          <w:rFonts w:ascii="Garamond" w:eastAsia="Garamond" w:hAnsi="Garamond" w:cs="Garamond"/>
        </w:rPr>
      </w:pPr>
      <w:r>
        <w:rPr>
          <w:rFonts w:ascii="Garamond" w:eastAsia="Garamond" w:hAnsi="Garamond" w:cs="Garamond"/>
        </w:rPr>
        <w:t xml:space="preserve">HARTLEY, L.P. </w:t>
      </w:r>
      <w:r>
        <w:rPr>
          <w:rFonts w:ascii="Garamond" w:eastAsia="Garamond" w:hAnsi="Garamond" w:cs="Garamond"/>
          <w:i/>
        </w:rPr>
        <w:t xml:space="preserve">The go </w:t>
      </w:r>
      <w:proofErr w:type="spellStart"/>
      <w:r>
        <w:rPr>
          <w:rFonts w:ascii="Garamond" w:eastAsia="Garamond" w:hAnsi="Garamond" w:cs="Garamond"/>
          <w:i/>
        </w:rPr>
        <w:t>Between</w:t>
      </w:r>
      <w:proofErr w:type="spellEnd"/>
      <w:r>
        <w:rPr>
          <w:rFonts w:ascii="Garamond" w:eastAsia="Garamond" w:hAnsi="Garamond" w:cs="Garamond"/>
          <w:i/>
        </w:rPr>
        <w:t xml:space="preserve"> </w:t>
      </w:r>
      <w:r>
        <w:rPr>
          <w:rFonts w:ascii="Garamond" w:eastAsia="Garamond" w:hAnsi="Garamond" w:cs="Garamond"/>
        </w:rPr>
        <w:t xml:space="preserve">(1953). </w:t>
      </w:r>
      <w:proofErr w:type="gramStart"/>
      <w:r>
        <w:rPr>
          <w:rFonts w:ascii="Garamond" w:eastAsia="Garamond" w:hAnsi="Garamond" w:cs="Garamond"/>
        </w:rPr>
        <w:t>London:</w:t>
      </w:r>
      <w:proofErr w:type="gramEnd"/>
      <w:r>
        <w:rPr>
          <w:rFonts w:ascii="Garamond" w:eastAsia="Garamond" w:hAnsi="Garamond" w:cs="Garamond"/>
        </w:rPr>
        <w:t xml:space="preserve"> Penguin </w:t>
      </w:r>
      <w:proofErr w:type="spellStart"/>
      <w:r>
        <w:rPr>
          <w:rFonts w:ascii="Garamond" w:eastAsia="Garamond" w:hAnsi="Garamond" w:cs="Garamond"/>
        </w:rPr>
        <w:t>Classics</w:t>
      </w:r>
      <w:proofErr w:type="spellEnd"/>
      <w:r>
        <w:rPr>
          <w:rFonts w:ascii="Garamond" w:eastAsia="Garamond" w:hAnsi="Garamond" w:cs="Garamond"/>
        </w:rPr>
        <w:t>, 2000 (</w:t>
      </w:r>
      <w:proofErr w:type="spellStart"/>
      <w:r>
        <w:rPr>
          <w:rFonts w:ascii="Garamond" w:eastAsia="Garamond" w:hAnsi="Garamond" w:cs="Garamond"/>
        </w:rPr>
        <w:t>with</w:t>
      </w:r>
      <w:proofErr w:type="spellEnd"/>
      <w:r>
        <w:rPr>
          <w:rFonts w:ascii="Garamond" w:eastAsia="Garamond" w:hAnsi="Garamond" w:cs="Garamond"/>
        </w:rPr>
        <w:t xml:space="preserve"> an introduction and notes by Douglas </w:t>
      </w:r>
      <w:proofErr w:type="spellStart"/>
      <w:r>
        <w:rPr>
          <w:rFonts w:ascii="Garamond" w:eastAsia="Garamond" w:hAnsi="Garamond" w:cs="Garamond"/>
        </w:rPr>
        <w:t>Brookes</w:t>
      </w:r>
      <w:proofErr w:type="spellEnd"/>
      <w:r>
        <w:rPr>
          <w:rFonts w:ascii="Garamond" w:eastAsia="Garamond" w:hAnsi="Garamond" w:cs="Garamond"/>
        </w:rPr>
        <w:t xml:space="preserve"> Davies)</w:t>
      </w:r>
    </w:p>
    <w:p w14:paraId="5D848704" w14:textId="77777777" w:rsidR="005460CB" w:rsidRDefault="005460CB">
      <w:pPr>
        <w:ind w:right="460"/>
        <w:rPr>
          <w:rFonts w:ascii="Garamond" w:eastAsia="Garamond" w:hAnsi="Garamond" w:cs="Garamond"/>
        </w:rPr>
      </w:pPr>
    </w:p>
    <w:p w14:paraId="403C89AE" w14:textId="77777777" w:rsidR="005460CB" w:rsidRDefault="00900A17">
      <w:pPr>
        <w:ind w:right="460"/>
        <w:rPr>
          <w:rFonts w:ascii="Garamond" w:eastAsia="Garamond" w:hAnsi="Garamond" w:cs="Garamond"/>
        </w:rPr>
      </w:pPr>
      <w:r>
        <w:rPr>
          <w:rFonts w:ascii="Garamond" w:eastAsia="Garamond" w:hAnsi="Garamond" w:cs="Garamond"/>
        </w:rPr>
        <w:t>IMPORTANT : les romans au programme doivent être lus avant le début des cours. Le cours commencera par J</w:t>
      </w:r>
      <w:r>
        <w:rPr>
          <w:rFonts w:ascii="Garamond" w:eastAsia="Garamond" w:hAnsi="Garamond" w:cs="Garamond"/>
          <w:i/>
        </w:rPr>
        <w:t>ane Eyre.</w:t>
      </w:r>
    </w:p>
    <w:p w14:paraId="6D7AC142" w14:textId="77777777" w:rsidR="005460CB" w:rsidRDefault="00900A17">
      <w:pPr>
        <w:ind w:right="45"/>
        <w:jc w:val="both"/>
        <w:rPr>
          <w:rFonts w:ascii="Garamond" w:eastAsia="Garamond" w:hAnsi="Garamond" w:cs="Garamond"/>
        </w:rPr>
      </w:pPr>
      <w:r>
        <w:rPr>
          <w:rFonts w:ascii="Garamond" w:eastAsia="Garamond" w:hAnsi="Garamond" w:cs="Garamond"/>
          <w:b/>
          <w:color w:val="C00000"/>
        </w:rPr>
        <w:t xml:space="preserve">Contrôle des connaissances : </w:t>
      </w:r>
      <w:r>
        <w:rPr>
          <w:rFonts w:ascii="Garamond" w:eastAsia="Garamond" w:hAnsi="Garamond" w:cs="Garamond"/>
        </w:rPr>
        <w:t xml:space="preserve">contrôle continu (CC) et </w:t>
      </w:r>
      <w:r>
        <w:rPr>
          <w:rFonts w:ascii="Garamond" w:eastAsia="Garamond" w:hAnsi="Garamond" w:cs="Garamond"/>
          <w:b/>
          <w:color w:val="000000"/>
        </w:rPr>
        <w:t>SED</w:t>
      </w:r>
      <w:r>
        <w:rPr>
          <w:rFonts w:ascii="Garamond" w:eastAsia="Garamond" w:hAnsi="Garamond" w:cs="Garamond"/>
          <w:color w:val="000000"/>
        </w:rPr>
        <w:t xml:space="preserve"> </w:t>
      </w:r>
      <w:r>
        <w:rPr>
          <w:rFonts w:ascii="Garamond" w:eastAsia="Garamond" w:hAnsi="Garamond" w:cs="Garamond"/>
        </w:rPr>
        <w:t>(CT)</w:t>
      </w:r>
    </w:p>
    <w:p w14:paraId="1954F425" w14:textId="77777777" w:rsidR="005460CB" w:rsidRDefault="005460CB">
      <w:pPr>
        <w:ind w:right="45"/>
        <w:jc w:val="both"/>
        <w:rPr>
          <w:rFonts w:ascii="Garamond" w:eastAsia="Garamond" w:hAnsi="Garamond" w:cs="Garamond"/>
        </w:rPr>
      </w:pPr>
    </w:p>
    <w:p w14:paraId="6B26E9F5" w14:textId="77777777" w:rsidR="005460CB" w:rsidRDefault="005460CB">
      <w:pPr>
        <w:pBdr>
          <w:top w:val="nil"/>
          <w:left w:val="nil"/>
          <w:bottom w:val="nil"/>
          <w:right w:val="nil"/>
          <w:between w:val="nil"/>
        </w:pBdr>
        <w:rPr>
          <w:rFonts w:ascii="Garamond" w:eastAsia="Garamond" w:hAnsi="Garamond" w:cs="Garamond"/>
          <w:b/>
          <w:color w:val="333333"/>
        </w:rPr>
      </w:pPr>
    </w:p>
    <w:p w14:paraId="4EEA56E3" w14:textId="77777777" w:rsidR="005460CB" w:rsidRDefault="00900A17">
      <w:pPr>
        <w:keepNext/>
        <w:pBdr>
          <w:top w:val="single" w:sz="6" w:space="0" w:color="000000"/>
          <w:left w:val="single" w:sz="6" w:space="0" w:color="000000"/>
          <w:bottom w:val="single" w:sz="6" w:space="0" w:color="000000"/>
          <w:right w:val="single" w:sz="6" w:space="0" w:color="000000"/>
        </w:pBdr>
        <w:shd w:val="clear" w:color="auto" w:fill="00B0F0"/>
        <w:tabs>
          <w:tab w:val="left" w:pos="840"/>
          <w:tab w:val="left" w:pos="1400"/>
          <w:tab w:val="left" w:pos="2800"/>
          <w:tab w:val="left" w:pos="6800"/>
          <w:tab w:val="left" w:pos="8660"/>
        </w:tabs>
        <w:jc w:val="both"/>
        <w:rPr>
          <w:rFonts w:ascii="Garamond" w:eastAsia="Garamond" w:hAnsi="Garamond" w:cs="Garamond"/>
          <w:b/>
          <w:color w:val="000000"/>
          <w:sz w:val="36"/>
          <w:szCs w:val="36"/>
        </w:rPr>
      </w:pPr>
      <w:r>
        <w:rPr>
          <w:rFonts w:ascii="Garamond" w:eastAsia="Garamond" w:hAnsi="Garamond" w:cs="Garamond"/>
          <w:b/>
          <w:color w:val="000000"/>
          <w:sz w:val="36"/>
          <w:szCs w:val="36"/>
        </w:rPr>
        <w:t>UE 305 </w:t>
      </w:r>
      <w:r>
        <w:rPr>
          <w:rFonts w:ascii="Garamond" w:eastAsia="Garamond" w:hAnsi="Garamond" w:cs="Garamond"/>
          <w:b/>
          <w:color w:val="333333"/>
          <w:sz w:val="36"/>
          <w:szCs w:val="36"/>
        </w:rPr>
        <w:t>LM00305T</w:t>
      </w:r>
      <w:r>
        <w:rPr>
          <w:rFonts w:ascii="Garamond" w:eastAsia="Garamond" w:hAnsi="Garamond" w:cs="Garamond"/>
          <w:b/>
          <w:color w:val="000000"/>
          <w:sz w:val="36"/>
          <w:szCs w:val="36"/>
        </w:rPr>
        <w:t xml:space="preserve"> – Accompagnement de projet</w:t>
      </w:r>
    </w:p>
    <w:p w14:paraId="0F14181C" w14:textId="77777777" w:rsidR="005460CB" w:rsidRDefault="00900A17">
      <w:pPr>
        <w:keepNext/>
        <w:pBdr>
          <w:top w:val="single" w:sz="6" w:space="0" w:color="000000"/>
          <w:left w:val="single" w:sz="6" w:space="0" w:color="000000"/>
          <w:bottom w:val="single" w:sz="6" w:space="0" w:color="000000"/>
          <w:right w:val="single" w:sz="6" w:space="0" w:color="000000"/>
        </w:pBdr>
        <w:shd w:val="clear" w:color="auto" w:fill="00B0F0"/>
        <w:tabs>
          <w:tab w:val="left" w:pos="840"/>
          <w:tab w:val="left" w:pos="1400"/>
          <w:tab w:val="left" w:pos="2800"/>
          <w:tab w:val="left" w:pos="6800"/>
          <w:tab w:val="left" w:pos="8660"/>
        </w:tabs>
        <w:jc w:val="both"/>
        <w:rPr>
          <w:rFonts w:ascii="Garamond" w:eastAsia="Garamond" w:hAnsi="Garamond" w:cs="Garamond"/>
          <w:i/>
        </w:rPr>
      </w:pPr>
      <w:r>
        <w:rPr>
          <w:rFonts w:ascii="Garamond" w:eastAsia="Garamond" w:hAnsi="Garamond" w:cs="Garamond"/>
          <w:i/>
          <w:sz w:val="32"/>
          <w:szCs w:val="32"/>
        </w:rPr>
        <w:t>48</w:t>
      </w:r>
      <w:r>
        <w:rPr>
          <w:rFonts w:ascii="Garamond" w:eastAsia="Garamond" w:hAnsi="Garamond" w:cs="Garamond"/>
          <w:i/>
          <w:color w:val="000000"/>
          <w:sz w:val="32"/>
          <w:szCs w:val="32"/>
        </w:rPr>
        <w:t xml:space="preserve"> heures (dont 25 en autonomie) –3ECTS – SED : oui</w:t>
      </w:r>
    </w:p>
    <w:p w14:paraId="10EDB541" w14:textId="77777777" w:rsidR="005460CB" w:rsidRDefault="00900A17">
      <w:pPr>
        <w:ind w:right="45"/>
        <w:jc w:val="both"/>
        <w:rPr>
          <w:rFonts w:ascii="Garamond" w:eastAsia="Garamond" w:hAnsi="Garamond" w:cs="Garamond"/>
        </w:rPr>
      </w:pPr>
      <w:r>
        <w:rPr>
          <w:rFonts w:ascii="Garamond" w:eastAsia="Garamond" w:hAnsi="Garamond" w:cs="Garamond"/>
        </w:rPr>
        <w:t>Voir ci-dessus dans la brochure</w:t>
      </w:r>
    </w:p>
    <w:p w14:paraId="0A4F323E" w14:textId="77777777" w:rsidR="005460CB" w:rsidRDefault="005460CB">
      <w:pPr>
        <w:pBdr>
          <w:top w:val="nil"/>
          <w:left w:val="nil"/>
          <w:bottom w:val="nil"/>
          <w:right w:val="nil"/>
          <w:between w:val="nil"/>
        </w:pBdr>
        <w:rPr>
          <w:rFonts w:ascii="Garamond" w:eastAsia="Garamond" w:hAnsi="Garamond" w:cs="Garamond"/>
          <w:color w:val="000000"/>
        </w:rPr>
      </w:pPr>
    </w:p>
    <w:p w14:paraId="1B472DC5" w14:textId="77777777" w:rsidR="005460CB" w:rsidRDefault="00900A17">
      <w:pPr>
        <w:keepNext/>
        <w:pBdr>
          <w:top w:val="single" w:sz="6" w:space="0" w:color="000000"/>
          <w:left w:val="single" w:sz="6" w:space="0" w:color="000000"/>
          <w:bottom w:val="single" w:sz="6" w:space="0" w:color="000000"/>
          <w:right w:val="single" w:sz="6" w:space="0" w:color="000000"/>
        </w:pBdr>
        <w:shd w:val="clear" w:color="auto" w:fill="CCCCFF"/>
        <w:tabs>
          <w:tab w:val="left" w:pos="840"/>
          <w:tab w:val="left" w:pos="1400"/>
          <w:tab w:val="left" w:pos="2800"/>
          <w:tab w:val="left" w:pos="6800"/>
          <w:tab w:val="left" w:pos="8660"/>
        </w:tabs>
        <w:jc w:val="both"/>
        <w:rPr>
          <w:rFonts w:ascii="Garamond" w:eastAsia="Garamond" w:hAnsi="Garamond" w:cs="Garamond"/>
          <w:b/>
          <w:color w:val="000000"/>
          <w:sz w:val="36"/>
          <w:szCs w:val="36"/>
        </w:rPr>
      </w:pPr>
      <w:r>
        <w:rPr>
          <w:rFonts w:ascii="Garamond" w:eastAsia="Garamond" w:hAnsi="Garamond" w:cs="Garamond"/>
          <w:b/>
          <w:color w:val="000000"/>
          <w:sz w:val="36"/>
          <w:szCs w:val="36"/>
        </w:rPr>
        <w:t>UE 306 </w:t>
      </w:r>
      <w:r>
        <w:rPr>
          <w:rFonts w:ascii="Garamond" w:eastAsia="Garamond" w:hAnsi="Garamond" w:cs="Garamond"/>
          <w:b/>
          <w:color w:val="333333"/>
          <w:sz w:val="36"/>
          <w:szCs w:val="36"/>
        </w:rPr>
        <w:t>Renforcement en anglais au LANSAD</w:t>
      </w:r>
    </w:p>
    <w:p w14:paraId="14B3AFB7" w14:textId="77777777" w:rsidR="005460CB" w:rsidRDefault="00900A17">
      <w:pPr>
        <w:keepNext/>
        <w:pBdr>
          <w:top w:val="single" w:sz="6" w:space="0" w:color="000000"/>
          <w:left w:val="single" w:sz="6" w:space="0" w:color="000000"/>
          <w:bottom w:val="single" w:sz="6" w:space="0" w:color="000000"/>
          <w:right w:val="single" w:sz="6" w:space="0" w:color="000000"/>
        </w:pBdr>
        <w:shd w:val="clear" w:color="auto" w:fill="CCCCFF"/>
        <w:tabs>
          <w:tab w:val="left" w:pos="840"/>
          <w:tab w:val="left" w:pos="1400"/>
          <w:tab w:val="left" w:pos="2800"/>
          <w:tab w:val="left" w:pos="6800"/>
          <w:tab w:val="left" w:pos="8660"/>
        </w:tabs>
        <w:jc w:val="both"/>
        <w:rPr>
          <w:rFonts w:ascii="Garamond" w:eastAsia="Garamond" w:hAnsi="Garamond" w:cs="Garamond"/>
          <w:i/>
        </w:rPr>
      </w:pPr>
      <w:r>
        <w:rPr>
          <w:rFonts w:ascii="Garamond" w:eastAsia="Garamond" w:hAnsi="Garamond" w:cs="Garamond"/>
          <w:i/>
          <w:color w:val="000000"/>
          <w:sz w:val="32"/>
          <w:szCs w:val="32"/>
        </w:rPr>
        <w:t>2</w:t>
      </w:r>
      <w:r>
        <w:rPr>
          <w:rFonts w:ascii="Garamond" w:eastAsia="Garamond" w:hAnsi="Garamond" w:cs="Garamond"/>
          <w:i/>
          <w:sz w:val="32"/>
          <w:szCs w:val="32"/>
        </w:rPr>
        <w:t>4</w:t>
      </w:r>
      <w:r>
        <w:rPr>
          <w:rFonts w:ascii="Garamond" w:eastAsia="Garamond" w:hAnsi="Garamond" w:cs="Garamond"/>
          <w:i/>
          <w:color w:val="000000"/>
          <w:sz w:val="32"/>
          <w:szCs w:val="32"/>
        </w:rPr>
        <w:t xml:space="preserve"> heures - 3ECTS – SED : </w:t>
      </w:r>
      <w:r>
        <w:rPr>
          <w:rFonts w:ascii="Garamond" w:eastAsia="Garamond" w:hAnsi="Garamond" w:cs="Garamond"/>
          <w:i/>
          <w:sz w:val="32"/>
          <w:szCs w:val="32"/>
        </w:rPr>
        <w:t xml:space="preserve">non, sauf pour les niveaux </w:t>
      </w:r>
    </w:p>
    <w:p w14:paraId="4C68CE74" w14:textId="77777777" w:rsidR="005460CB" w:rsidRDefault="005460CB">
      <w:pPr>
        <w:pBdr>
          <w:top w:val="nil"/>
          <w:left w:val="nil"/>
          <w:bottom w:val="nil"/>
          <w:right w:val="nil"/>
          <w:between w:val="nil"/>
        </w:pBdr>
        <w:rPr>
          <w:rFonts w:ascii="Garamond" w:eastAsia="Garamond" w:hAnsi="Garamond" w:cs="Garamond"/>
          <w:color w:val="333333"/>
        </w:rPr>
      </w:pPr>
    </w:p>
    <w:p w14:paraId="6BC52336" w14:textId="77777777" w:rsidR="005460CB" w:rsidRDefault="00900A17">
      <w:pPr>
        <w:pBdr>
          <w:top w:val="nil"/>
          <w:left w:val="nil"/>
          <w:bottom w:val="nil"/>
          <w:right w:val="nil"/>
          <w:between w:val="nil"/>
        </w:pBdr>
        <w:rPr>
          <w:rFonts w:ascii="Garamond" w:eastAsia="Garamond" w:hAnsi="Garamond" w:cs="Garamond"/>
        </w:rPr>
      </w:pPr>
      <w:r>
        <w:rPr>
          <w:rFonts w:ascii="Garamond" w:eastAsia="Garamond" w:hAnsi="Garamond" w:cs="Garamond"/>
        </w:rPr>
        <w:t xml:space="preserve">[NB : dans certains cas particuliers, les étudiantes et étudiants (et </w:t>
      </w:r>
      <w:r>
        <w:rPr>
          <w:rFonts w:ascii="Garamond" w:eastAsia="Garamond" w:hAnsi="Garamond" w:cs="Garamond"/>
        </w:rPr>
        <w:t xml:space="preserve">notamment pour les étudiantes et </w:t>
      </w:r>
      <w:proofErr w:type="gramStart"/>
      <w:r>
        <w:rPr>
          <w:rFonts w:ascii="Garamond" w:eastAsia="Garamond" w:hAnsi="Garamond" w:cs="Garamond"/>
        </w:rPr>
        <w:t>étudiants  ayant</w:t>
      </w:r>
      <w:proofErr w:type="gramEnd"/>
      <w:r>
        <w:rPr>
          <w:rFonts w:ascii="Garamond" w:eastAsia="Garamond" w:hAnsi="Garamond" w:cs="Garamond"/>
        </w:rPr>
        <w:t xml:space="preserve"> validé un seul semestre de LANSAD l’année précédente), il sera possible de suivre l’UE AN00305 T (compréhension orale)]</w:t>
      </w:r>
    </w:p>
    <w:p w14:paraId="04E4BE1D" w14:textId="77777777" w:rsidR="005460CB" w:rsidRDefault="005460CB">
      <w:pPr>
        <w:pBdr>
          <w:top w:val="nil"/>
          <w:left w:val="nil"/>
          <w:bottom w:val="nil"/>
          <w:right w:val="nil"/>
          <w:between w:val="nil"/>
        </w:pBdr>
        <w:rPr>
          <w:rFonts w:ascii="Garamond" w:eastAsia="Garamond" w:hAnsi="Garamond" w:cs="Garamond"/>
        </w:rPr>
      </w:pPr>
    </w:p>
    <w:p w14:paraId="565E1CCD" w14:textId="77777777" w:rsidR="005460CB" w:rsidRDefault="00900A17">
      <w:pPr>
        <w:pBdr>
          <w:top w:val="nil"/>
          <w:left w:val="nil"/>
          <w:bottom w:val="nil"/>
          <w:right w:val="nil"/>
          <w:between w:val="nil"/>
        </w:pBdr>
        <w:rPr>
          <w:rFonts w:ascii="Garamond" w:eastAsia="Garamond" w:hAnsi="Garamond" w:cs="Garamond"/>
          <w:color w:val="000000"/>
        </w:rPr>
      </w:pPr>
      <w:r>
        <w:rPr>
          <w:rFonts w:ascii="Garamond" w:eastAsia="Garamond" w:hAnsi="Garamond" w:cs="Garamond"/>
          <w:color w:val="000000"/>
        </w:rPr>
        <w:t xml:space="preserve">Un groupe selon le niveau de l’étudiant un groupe (quatre groupes </w:t>
      </w:r>
      <w:r>
        <w:rPr>
          <w:rFonts w:ascii="Garamond" w:eastAsia="Garamond" w:hAnsi="Garamond" w:cs="Garamond"/>
          <w:color w:val="000000"/>
        </w:rPr>
        <w:t xml:space="preserve">possibles, du B1 </w:t>
      </w:r>
      <w:proofErr w:type="spellStart"/>
      <w:r>
        <w:rPr>
          <w:rFonts w:ascii="Garamond" w:eastAsia="Garamond" w:hAnsi="Garamond" w:cs="Garamond"/>
          <w:color w:val="000000"/>
        </w:rPr>
        <w:t>litt</w:t>
      </w:r>
      <w:proofErr w:type="spellEnd"/>
      <w:r>
        <w:rPr>
          <w:rFonts w:ascii="Garamond" w:eastAsia="Garamond" w:hAnsi="Garamond" w:cs="Garamond"/>
          <w:color w:val="000000"/>
        </w:rPr>
        <w:t xml:space="preserve"> au C2 </w:t>
      </w:r>
      <w:proofErr w:type="spellStart"/>
      <w:proofErr w:type="gramStart"/>
      <w:r>
        <w:rPr>
          <w:rFonts w:ascii="Garamond" w:eastAsia="Garamond" w:hAnsi="Garamond" w:cs="Garamond"/>
          <w:color w:val="000000"/>
        </w:rPr>
        <w:t>litt</w:t>
      </w:r>
      <w:proofErr w:type="spellEnd"/>
      <w:r>
        <w:rPr>
          <w:rFonts w:ascii="Garamond" w:eastAsia="Garamond" w:hAnsi="Garamond" w:cs="Garamond"/>
          <w:color w:val="000000"/>
        </w:rPr>
        <w:t xml:space="preserve"> )</w:t>
      </w:r>
      <w:proofErr w:type="gramEnd"/>
    </w:p>
    <w:p w14:paraId="7383BC23" w14:textId="77777777" w:rsidR="005460CB" w:rsidRDefault="005460CB">
      <w:pPr>
        <w:pBdr>
          <w:top w:val="nil"/>
          <w:left w:val="nil"/>
          <w:bottom w:val="nil"/>
          <w:right w:val="nil"/>
          <w:between w:val="nil"/>
        </w:pBdr>
        <w:jc w:val="both"/>
        <w:rPr>
          <w:rFonts w:ascii="Garamond" w:eastAsia="Garamond" w:hAnsi="Garamond" w:cs="Garamond"/>
          <w:color w:val="000000"/>
        </w:rPr>
      </w:pPr>
    </w:p>
    <w:p w14:paraId="1FD5787D" w14:textId="77777777" w:rsidR="005460CB" w:rsidRDefault="00900A17">
      <w:pPr>
        <w:pBdr>
          <w:top w:val="nil"/>
          <w:left w:val="nil"/>
          <w:bottom w:val="nil"/>
          <w:right w:val="nil"/>
          <w:between w:val="nil"/>
        </w:pBdr>
        <w:jc w:val="both"/>
        <w:rPr>
          <w:rFonts w:ascii="Garamond" w:eastAsia="Garamond" w:hAnsi="Garamond" w:cs="Garamond"/>
        </w:rPr>
      </w:pPr>
      <w:r>
        <w:rPr>
          <w:rFonts w:ascii="Garamond" w:eastAsia="Garamond" w:hAnsi="Garamond" w:cs="Garamond"/>
          <w:color w:val="FF0000"/>
        </w:rPr>
        <w:t xml:space="preserve">Pour les étudiants ayant déjà suivi en L1 le parcours « Lettres modernes mineure anglais renforcé », </w:t>
      </w:r>
      <w:r>
        <w:rPr>
          <w:rFonts w:ascii="Garamond" w:eastAsia="Garamond" w:hAnsi="Garamond" w:cs="Garamond"/>
          <w:color w:val="000000"/>
        </w:rPr>
        <w:t>vous passez dans le groupe de niveau auquel vos résultats vous donnent accès. Exemple : si vous avez validé le niveau B</w:t>
      </w:r>
      <w:r>
        <w:rPr>
          <w:rFonts w:ascii="Garamond" w:eastAsia="Garamond" w:hAnsi="Garamond" w:cs="Garamond"/>
        </w:rPr>
        <w:t>2</w:t>
      </w:r>
      <w:r>
        <w:rPr>
          <w:rFonts w:ascii="Garamond" w:eastAsia="Garamond" w:hAnsi="Garamond" w:cs="Garamond"/>
          <w:color w:val="000000"/>
        </w:rPr>
        <w:t xml:space="preserve">A </w:t>
      </w:r>
      <w:r>
        <w:rPr>
          <w:rFonts w:ascii="Garamond" w:eastAsia="Garamond" w:hAnsi="Garamond" w:cs="Garamond"/>
        </w:rPr>
        <w:t>litt.</w:t>
      </w:r>
      <w:r>
        <w:rPr>
          <w:rFonts w:ascii="Garamond" w:eastAsia="Garamond" w:hAnsi="Garamond" w:cs="Garamond"/>
          <w:color w:val="000000"/>
        </w:rPr>
        <w:t xml:space="preserve"> et B</w:t>
      </w:r>
      <w:r>
        <w:rPr>
          <w:rFonts w:ascii="Garamond" w:eastAsia="Garamond" w:hAnsi="Garamond" w:cs="Garamond"/>
        </w:rPr>
        <w:t>2</w:t>
      </w:r>
      <w:r>
        <w:rPr>
          <w:rFonts w:ascii="Garamond" w:eastAsia="Garamond" w:hAnsi="Garamond" w:cs="Garamond"/>
          <w:color w:val="000000"/>
        </w:rPr>
        <w:t xml:space="preserve">B litt., vous entrez en </w:t>
      </w:r>
      <w:r>
        <w:rPr>
          <w:rFonts w:ascii="Garamond" w:eastAsia="Garamond" w:hAnsi="Garamond" w:cs="Garamond"/>
        </w:rPr>
        <w:t>C1</w:t>
      </w:r>
      <w:r>
        <w:rPr>
          <w:rFonts w:ascii="Garamond" w:eastAsia="Garamond" w:hAnsi="Garamond" w:cs="Garamond"/>
          <w:color w:val="000000"/>
        </w:rPr>
        <w:t xml:space="preserve"> littéraire. Si vous avez vali</w:t>
      </w:r>
      <w:r>
        <w:rPr>
          <w:rFonts w:ascii="Garamond" w:eastAsia="Garamond" w:hAnsi="Garamond" w:cs="Garamond"/>
        </w:rPr>
        <w:t xml:space="preserve">dé la L1, mais que vous n’avez pas validé votre niveau de </w:t>
      </w:r>
      <w:proofErr w:type="spellStart"/>
      <w:r>
        <w:rPr>
          <w:rFonts w:ascii="Garamond" w:eastAsia="Garamond" w:hAnsi="Garamond" w:cs="Garamond"/>
        </w:rPr>
        <w:t>Lansad</w:t>
      </w:r>
      <w:proofErr w:type="spellEnd"/>
      <w:r>
        <w:rPr>
          <w:rFonts w:ascii="Garamond" w:eastAsia="Garamond" w:hAnsi="Garamond" w:cs="Garamond"/>
        </w:rPr>
        <w:t xml:space="preserve">, vous devez recommencer le cours de </w:t>
      </w:r>
      <w:proofErr w:type="spellStart"/>
      <w:r>
        <w:rPr>
          <w:rFonts w:ascii="Garamond" w:eastAsia="Garamond" w:hAnsi="Garamond" w:cs="Garamond"/>
        </w:rPr>
        <w:t>Lansad</w:t>
      </w:r>
      <w:proofErr w:type="spellEnd"/>
      <w:r>
        <w:rPr>
          <w:rFonts w:ascii="Garamond" w:eastAsia="Garamond" w:hAnsi="Garamond" w:cs="Garamond"/>
        </w:rPr>
        <w:t xml:space="preserve"> non validé. </w:t>
      </w:r>
    </w:p>
    <w:p w14:paraId="5B7C0AEE" w14:textId="77777777" w:rsidR="005460CB" w:rsidRDefault="005460CB">
      <w:pPr>
        <w:pBdr>
          <w:top w:val="nil"/>
          <w:left w:val="nil"/>
          <w:bottom w:val="nil"/>
          <w:right w:val="nil"/>
          <w:between w:val="nil"/>
        </w:pBdr>
        <w:jc w:val="both"/>
        <w:rPr>
          <w:rFonts w:ascii="Garamond" w:eastAsia="Garamond" w:hAnsi="Garamond" w:cs="Garamond"/>
        </w:rPr>
      </w:pPr>
    </w:p>
    <w:p w14:paraId="40BC3D27" w14:textId="77777777" w:rsidR="005460CB" w:rsidRDefault="00900A17">
      <w:p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b/>
          <w:color w:val="FF0000"/>
          <w:u w:val="single"/>
        </w:rPr>
        <w:t>Attention</w:t>
      </w:r>
      <w:r>
        <w:rPr>
          <w:rFonts w:ascii="Garamond" w:eastAsia="Garamond" w:hAnsi="Garamond" w:cs="Garamond"/>
          <w:color w:val="FF0000"/>
        </w:rPr>
        <w:t xml:space="preserve">, si vous rejoignez en L2 le parcours « Lettres modernes mineure anglais renforcé », </w:t>
      </w:r>
      <w:r>
        <w:rPr>
          <w:rFonts w:ascii="Garamond" w:eastAsia="Garamond" w:hAnsi="Garamond" w:cs="Garamond"/>
          <w:color w:val="000000"/>
        </w:rPr>
        <w:t>pour pouvoir vous inscrire, il est oblig</w:t>
      </w:r>
      <w:r>
        <w:rPr>
          <w:rFonts w:ascii="Garamond" w:eastAsia="Garamond" w:hAnsi="Garamond" w:cs="Garamond"/>
          <w:color w:val="000000"/>
        </w:rPr>
        <w:t xml:space="preserve">atoire de passer le test de placement </w:t>
      </w:r>
      <w:proofErr w:type="spellStart"/>
      <w:r>
        <w:rPr>
          <w:rFonts w:ascii="Garamond" w:eastAsia="Garamond" w:hAnsi="Garamond" w:cs="Garamond"/>
          <w:color w:val="000000"/>
        </w:rPr>
        <w:t>eLAO</w:t>
      </w:r>
      <w:proofErr w:type="spellEnd"/>
      <w:r>
        <w:rPr>
          <w:rFonts w:ascii="Garamond" w:eastAsia="Garamond" w:hAnsi="Garamond" w:cs="Garamond"/>
          <w:color w:val="000000"/>
        </w:rPr>
        <w:t xml:space="preserve"> à la rentrée. En fonction des résultats du test, vous rejoindrez le groupe qui est le plus adapté à votre niveau. </w:t>
      </w:r>
    </w:p>
    <w:p w14:paraId="1082E234" w14:textId="77777777" w:rsidR="005460CB" w:rsidRDefault="005460CB">
      <w:pPr>
        <w:pBdr>
          <w:top w:val="nil"/>
          <w:left w:val="nil"/>
          <w:bottom w:val="nil"/>
          <w:right w:val="nil"/>
          <w:between w:val="nil"/>
        </w:pBdr>
        <w:rPr>
          <w:rFonts w:ascii="Garamond" w:eastAsia="Garamond" w:hAnsi="Garamond" w:cs="Garamond"/>
          <w:color w:val="000000"/>
        </w:rPr>
      </w:pPr>
    </w:p>
    <w:p w14:paraId="32E75762" w14:textId="77777777" w:rsidR="00474B04" w:rsidRPr="00911CFD" w:rsidRDefault="00900A17" w:rsidP="00474B04">
      <w:pPr>
        <w:pBdr>
          <w:top w:val="nil"/>
          <w:left w:val="nil"/>
          <w:bottom w:val="nil"/>
          <w:right w:val="nil"/>
          <w:between w:val="nil"/>
        </w:pBdr>
        <w:jc w:val="both"/>
        <w:rPr>
          <w:lang w:val="fr-FR"/>
        </w:rPr>
      </w:pPr>
      <w:hyperlink r:id="rId30" w:history="1">
        <w:r w:rsidR="00474B04" w:rsidRPr="00911CFD">
          <w:rPr>
            <w:rStyle w:val="Lienhypertexte"/>
            <w:lang w:val="fr-FR"/>
          </w:rPr>
          <w:t>https://elao.accentlang.com/ut2j/fr/index.html</w:t>
        </w:r>
      </w:hyperlink>
    </w:p>
    <w:p w14:paraId="3328B0F3" w14:textId="77777777" w:rsidR="005460CB" w:rsidRDefault="00900A17">
      <w:pPr>
        <w:pBdr>
          <w:top w:val="nil"/>
          <w:left w:val="nil"/>
          <w:bottom w:val="nil"/>
          <w:right w:val="nil"/>
          <w:between w:val="nil"/>
        </w:pBdr>
        <w:jc w:val="both"/>
        <w:rPr>
          <w:rFonts w:ascii="Garamond" w:eastAsia="Garamond" w:hAnsi="Garamond" w:cs="Garamond"/>
        </w:rPr>
      </w:pPr>
      <w:r>
        <w:rPr>
          <w:rFonts w:ascii="Garamond" w:eastAsia="Garamond" w:hAnsi="Garamond" w:cs="Garamond"/>
          <w:color w:val="000000"/>
        </w:rPr>
        <w:t xml:space="preserve">Le test </w:t>
      </w:r>
      <w:proofErr w:type="spellStart"/>
      <w:r>
        <w:rPr>
          <w:rFonts w:ascii="Garamond" w:eastAsia="Garamond" w:hAnsi="Garamond" w:cs="Garamond"/>
          <w:color w:val="000000"/>
        </w:rPr>
        <w:t>eLAO</w:t>
      </w:r>
      <w:proofErr w:type="spellEnd"/>
      <w:r>
        <w:rPr>
          <w:rFonts w:ascii="Garamond" w:eastAsia="Garamond" w:hAnsi="Garamond" w:cs="Garamond"/>
          <w:color w:val="000000"/>
        </w:rPr>
        <w:t xml:space="preserve"> vous permet d'évaluer en ligne en une trentaine de minutes votre niveau en langue vivante.</w:t>
      </w:r>
      <w:r>
        <w:rPr>
          <w:rFonts w:ascii="Garamond" w:eastAsia="Garamond" w:hAnsi="Garamond" w:cs="Garamond"/>
        </w:rPr>
        <w:t xml:space="preserve"> Attention à vous mettre dans des conditions favorables quand vous passez le test. Nous vous conseillons d’utiliser un ordinateur (par exemp</w:t>
      </w:r>
      <w:r>
        <w:rPr>
          <w:rFonts w:ascii="Garamond" w:eastAsia="Garamond" w:hAnsi="Garamond" w:cs="Garamond"/>
        </w:rPr>
        <w:t xml:space="preserve">le à la bibliothèque) plutôt qu’un téléphone. </w:t>
      </w:r>
    </w:p>
    <w:p w14:paraId="3B19261B" w14:textId="77777777" w:rsidR="005460CB" w:rsidRDefault="00900A17">
      <w:pPr>
        <w:pBdr>
          <w:top w:val="nil"/>
          <w:left w:val="nil"/>
          <w:bottom w:val="nil"/>
          <w:right w:val="nil"/>
          <w:between w:val="nil"/>
        </w:pBdr>
        <w:jc w:val="both"/>
        <w:rPr>
          <w:rFonts w:ascii="Garamond" w:eastAsia="Garamond" w:hAnsi="Garamond" w:cs="Garamond"/>
          <w:b/>
          <w:color w:val="000000"/>
        </w:rPr>
      </w:pPr>
      <w:r>
        <w:rPr>
          <w:rFonts w:ascii="Garamond" w:eastAsia="Garamond" w:hAnsi="Garamond" w:cs="Garamond"/>
          <w:color w:val="000000"/>
        </w:rPr>
        <w:br/>
      </w:r>
      <w:r>
        <w:rPr>
          <w:rFonts w:ascii="Garamond" w:eastAsia="Garamond" w:hAnsi="Garamond" w:cs="Garamond"/>
        </w:rPr>
        <w:t>Le test</w:t>
      </w:r>
      <w:r>
        <w:rPr>
          <w:rFonts w:ascii="Garamond" w:eastAsia="Garamond" w:hAnsi="Garamond" w:cs="Garamond"/>
          <w:color w:val="000000"/>
        </w:rPr>
        <w:t xml:space="preserve"> est obligatoire </w:t>
      </w:r>
      <w:r>
        <w:rPr>
          <w:rFonts w:ascii="Garamond" w:eastAsia="Garamond" w:hAnsi="Garamond" w:cs="Garamond"/>
          <w:b/>
          <w:color w:val="000000"/>
        </w:rPr>
        <w:t>si vous suivez le parcours Lettres modernes mineure anglais renforcé.</w:t>
      </w:r>
    </w:p>
    <w:p w14:paraId="4ED7ACC1" w14:textId="77777777" w:rsidR="005460CB" w:rsidRDefault="00900A17">
      <w:pPr>
        <w:pBdr>
          <w:top w:val="nil"/>
          <w:left w:val="nil"/>
          <w:bottom w:val="nil"/>
          <w:right w:val="nil"/>
          <w:between w:val="nil"/>
        </w:pBdr>
        <w:jc w:val="both"/>
        <w:rPr>
          <w:rFonts w:ascii="Garamond" w:eastAsia="Garamond" w:hAnsi="Garamond" w:cs="Garamond"/>
          <w:b/>
          <w:color w:val="000000"/>
        </w:rPr>
      </w:pPr>
      <w:r>
        <w:rPr>
          <w:rFonts w:ascii="Garamond" w:eastAsia="Garamond" w:hAnsi="Garamond" w:cs="Garamond"/>
        </w:rPr>
        <w:t xml:space="preserve">Il </w:t>
      </w:r>
      <w:r>
        <w:rPr>
          <w:rFonts w:ascii="Garamond" w:eastAsia="Garamond" w:hAnsi="Garamond" w:cs="Garamond"/>
          <w:color w:val="000000"/>
        </w:rPr>
        <w:t>doit être effectué et imprimé avant le rendez-vous d'inscription pédagogique. Lors de l'inscription pédagogique</w:t>
      </w:r>
      <w:r>
        <w:rPr>
          <w:rFonts w:ascii="Garamond" w:eastAsia="Garamond" w:hAnsi="Garamond" w:cs="Garamond"/>
          <w:color w:val="000000"/>
        </w:rPr>
        <w:t>, le rapport imprimé du test vous sera demandé.</w:t>
      </w:r>
    </w:p>
    <w:p w14:paraId="430B44E0" w14:textId="77777777" w:rsidR="005460CB" w:rsidRDefault="00900A17">
      <w:pPr>
        <w:pBdr>
          <w:top w:val="nil"/>
          <w:left w:val="nil"/>
          <w:bottom w:val="nil"/>
          <w:right w:val="nil"/>
          <w:between w:val="nil"/>
        </w:pBdr>
        <w:rPr>
          <w:rFonts w:ascii="Garamond" w:eastAsia="Garamond" w:hAnsi="Garamond" w:cs="Garamond"/>
          <w:b/>
          <w:color w:val="000000"/>
        </w:rPr>
      </w:pPr>
      <w:r>
        <w:rPr>
          <w:rFonts w:ascii="Garamond" w:eastAsia="Garamond" w:hAnsi="Garamond" w:cs="Garamond"/>
          <w:b/>
          <w:color w:val="000000"/>
        </w:rPr>
        <w:t xml:space="preserve">Pour effectuer le test en ligne </w:t>
      </w:r>
    </w:p>
    <w:p w14:paraId="225E1A45" w14:textId="77777777" w:rsidR="005460CB" w:rsidRDefault="00900A17">
      <w:pPr>
        <w:pBdr>
          <w:top w:val="nil"/>
          <w:left w:val="nil"/>
          <w:bottom w:val="nil"/>
          <w:right w:val="nil"/>
          <w:between w:val="nil"/>
        </w:pBdr>
        <w:rPr>
          <w:rFonts w:ascii="Garamond" w:eastAsia="Garamond" w:hAnsi="Garamond" w:cs="Garamond"/>
          <w:color w:val="000000"/>
        </w:rPr>
      </w:pPr>
      <w:r>
        <w:rPr>
          <w:rFonts w:ascii="Garamond" w:eastAsia="Garamond" w:hAnsi="Garamond" w:cs="Garamond"/>
          <w:color w:val="000000"/>
        </w:rPr>
        <w:t>Identifiez-vous avec votre numéro étudiant UT2J (8 chiffres).</w:t>
      </w:r>
    </w:p>
    <w:p w14:paraId="0F229B31" w14:textId="77777777" w:rsidR="005460CB" w:rsidRDefault="00900A17">
      <w:pPr>
        <w:pBdr>
          <w:top w:val="nil"/>
          <w:left w:val="nil"/>
          <w:bottom w:val="nil"/>
          <w:right w:val="nil"/>
          <w:between w:val="nil"/>
        </w:pBdr>
        <w:jc w:val="both"/>
        <w:rPr>
          <w:rFonts w:ascii="Garamond" w:eastAsia="Garamond" w:hAnsi="Garamond" w:cs="Garamond"/>
          <w:b/>
          <w:color w:val="000000"/>
        </w:rPr>
      </w:pPr>
      <w:r>
        <w:rPr>
          <w:rFonts w:ascii="Garamond" w:eastAsia="Garamond" w:hAnsi="Garamond" w:cs="Garamond"/>
          <w:b/>
          <w:color w:val="000000"/>
        </w:rPr>
        <w:lastRenderedPageBreak/>
        <w:t xml:space="preserve">Important : Vous devez enregistrer le résultat en PDF dès la fin du test, vous l'envoyer par mail, puis imprimer </w:t>
      </w:r>
      <w:r>
        <w:rPr>
          <w:rFonts w:ascii="Garamond" w:eastAsia="Garamond" w:hAnsi="Garamond" w:cs="Garamond"/>
          <w:b/>
          <w:color w:val="000000"/>
        </w:rPr>
        <w:t>le résultat (pas de possibilité de reconnexion). Il est impératif de conserver une copie du résultat du test.</w:t>
      </w:r>
    </w:p>
    <w:p w14:paraId="3DA85D46" w14:textId="77777777" w:rsidR="005460CB" w:rsidRDefault="005460CB">
      <w:pPr>
        <w:pBdr>
          <w:top w:val="nil"/>
          <w:left w:val="nil"/>
          <w:bottom w:val="nil"/>
          <w:right w:val="nil"/>
          <w:between w:val="nil"/>
        </w:pBdr>
        <w:jc w:val="both"/>
        <w:rPr>
          <w:rFonts w:ascii="Garamond" w:eastAsia="Garamond" w:hAnsi="Garamond" w:cs="Garamond"/>
          <w:b/>
        </w:rPr>
      </w:pPr>
    </w:p>
    <w:p w14:paraId="7F0F224A" w14:textId="77777777" w:rsidR="005460CB" w:rsidRDefault="00900A17">
      <w:pPr>
        <w:ind w:left="720" w:hanging="360"/>
        <w:rPr>
          <w:rFonts w:ascii="Garamond" w:eastAsia="Garamond" w:hAnsi="Garamond" w:cs="Garamond"/>
          <w:b/>
          <w:color w:val="C00000"/>
        </w:rPr>
      </w:pPr>
      <w:r>
        <w:rPr>
          <w:rFonts w:ascii="Garamond" w:eastAsia="Garamond" w:hAnsi="Garamond" w:cs="Garamond"/>
          <w:sz w:val="20"/>
          <w:szCs w:val="20"/>
        </w:rPr>
        <w:t>·</w:t>
      </w:r>
      <w:r>
        <w:rPr>
          <w:sz w:val="14"/>
          <w:szCs w:val="14"/>
        </w:rPr>
        <w:t xml:space="preserve">       </w:t>
      </w:r>
      <w:r>
        <w:rPr>
          <w:rFonts w:ascii="Garamond" w:eastAsia="Garamond" w:hAnsi="Garamond" w:cs="Garamond"/>
          <w:b/>
        </w:rPr>
        <w:t xml:space="preserve">Code UE : </w:t>
      </w:r>
      <w:r>
        <w:rPr>
          <w:rFonts w:ascii="Garamond" w:eastAsia="Garamond" w:hAnsi="Garamond" w:cs="Garamond"/>
          <w:b/>
          <w:color w:val="C00000"/>
        </w:rPr>
        <w:t>ANB1ALLT</w:t>
      </w:r>
    </w:p>
    <w:p w14:paraId="02A36540" w14:textId="77777777" w:rsidR="005460CB" w:rsidRDefault="00900A17">
      <w:pPr>
        <w:jc w:val="both"/>
        <w:rPr>
          <w:rFonts w:ascii="Garamond" w:eastAsia="Garamond" w:hAnsi="Garamond" w:cs="Garamond"/>
          <w:b/>
          <w:color w:val="C00000"/>
        </w:rPr>
      </w:pPr>
      <w:r>
        <w:rPr>
          <w:rFonts w:ascii="Garamond" w:eastAsia="Garamond" w:hAnsi="Garamond" w:cs="Garamond"/>
          <w:b/>
          <w:color w:val="C00000"/>
        </w:rPr>
        <w:t xml:space="preserve"> TRES IMPORTANT : les </w:t>
      </w:r>
      <w:proofErr w:type="spellStart"/>
      <w:r>
        <w:rPr>
          <w:rFonts w:ascii="Garamond" w:eastAsia="Garamond" w:hAnsi="Garamond" w:cs="Garamond"/>
          <w:b/>
          <w:color w:val="C00000"/>
        </w:rPr>
        <w:t>étudiant.</w:t>
      </w:r>
      <w:proofErr w:type="gramStart"/>
      <w:r>
        <w:rPr>
          <w:rFonts w:ascii="Garamond" w:eastAsia="Garamond" w:hAnsi="Garamond" w:cs="Garamond"/>
          <w:b/>
          <w:color w:val="C00000"/>
        </w:rPr>
        <w:t>e.s</w:t>
      </w:r>
      <w:proofErr w:type="spellEnd"/>
      <w:proofErr w:type="gramEnd"/>
      <w:r>
        <w:rPr>
          <w:rFonts w:ascii="Garamond" w:eastAsia="Garamond" w:hAnsi="Garamond" w:cs="Garamond"/>
          <w:b/>
          <w:color w:val="C00000"/>
        </w:rPr>
        <w:t xml:space="preserve"> du parcours lettres modernes anglais renforcé doivent rejoindre le groupe « Anglais littéraire » créé pour eux. Ne surtout pas se tromper de code, ne pas confondre avec le groupe ANB1A0LT</w:t>
      </w:r>
    </w:p>
    <w:p w14:paraId="516FFF2C" w14:textId="77777777" w:rsidR="005460CB" w:rsidRDefault="00900A17">
      <w:pPr>
        <w:rPr>
          <w:rFonts w:ascii="Garamond" w:eastAsia="Garamond" w:hAnsi="Garamond" w:cs="Garamond"/>
          <w:b/>
          <w:color w:val="C00000"/>
        </w:rPr>
      </w:pPr>
      <w:sdt>
        <w:sdtPr>
          <w:tag w:val="goog_rdk_3"/>
          <w:id w:val="1236599157"/>
        </w:sdtPr>
        <w:sdtEndPr/>
        <w:sdtContent>
          <w:r>
            <w:rPr>
              <w:rFonts w:ascii="Cardo" w:eastAsia="Cardo" w:hAnsi="Cardo" w:cs="Cardo"/>
              <w:b/>
            </w:rPr>
            <w:t xml:space="preserve">Libellé UE : </w:t>
          </w:r>
        </w:sdtContent>
      </w:sdt>
      <w:r>
        <w:rPr>
          <w:rFonts w:ascii="Garamond" w:eastAsia="Garamond" w:hAnsi="Garamond" w:cs="Garamond"/>
          <w:b/>
          <w:color w:val="C00000"/>
        </w:rPr>
        <w:t>Anglais Licence :</w:t>
      </w:r>
      <w:r>
        <w:rPr>
          <w:rFonts w:ascii="Garamond" w:eastAsia="Garamond" w:hAnsi="Garamond" w:cs="Garamond"/>
          <w:b/>
          <w:color w:val="C00000"/>
        </w:rPr>
        <w:t xml:space="preserve"> B1 </w:t>
      </w:r>
      <w:proofErr w:type="spellStart"/>
      <w:r>
        <w:rPr>
          <w:rFonts w:ascii="Garamond" w:eastAsia="Garamond" w:hAnsi="Garamond" w:cs="Garamond"/>
          <w:b/>
          <w:color w:val="C00000"/>
        </w:rPr>
        <w:t>litt</w:t>
      </w:r>
      <w:proofErr w:type="spellEnd"/>
    </w:p>
    <w:p w14:paraId="509D1A4B" w14:textId="77777777" w:rsidR="005460CB" w:rsidRDefault="00900A17">
      <w:pPr>
        <w:rPr>
          <w:rFonts w:ascii="Garamond" w:eastAsia="Garamond" w:hAnsi="Garamond" w:cs="Garamond"/>
          <w:b/>
        </w:rPr>
      </w:pPr>
      <w:r>
        <w:rPr>
          <w:rFonts w:ascii="Garamond" w:eastAsia="Garamond" w:hAnsi="Garamond" w:cs="Garamond"/>
          <w:b/>
        </w:rPr>
        <w:t xml:space="preserve">Responsables de l’UE : Étienne Février </w:t>
      </w:r>
    </w:p>
    <w:p w14:paraId="3606A1E3" w14:textId="77777777" w:rsidR="005460CB" w:rsidRDefault="00900A17">
      <w:pPr>
        <w:rPr>
          <w:rFonts w:ascii="Garamond" w:eastAsia="Garamond" w:hAnsi="Garamond" w:cs="Garamond"/>
        </w:rPr>
      </w:pPr>
      <w:sdt>
        <w:sdtPr>
          <w:tag w:val="goog_rdk_4"/>
          <w:id w:val="-1724736342"/>
        </w:sdtPr>
        <w:sdtEndPr/>
        <w:sdtContent>
          <w:r>
            <w:rPr>
              <w:rFonts w:ascii="Cardo" w:eastAsia="Cardo" w:hAnsi="Cardo" w:cs="Cardo"/>
              <w:b/>
            </w:rPr>
            <w:t>Formation à distance (SED) : NON</w:t>
          </w:r>
          <w:r>
            <w:rPr>
              <w:rFonts w:ascii="Cardo" w:eastAsia="Cardo" w:hAnsi="Cardo" w:cs="Cardo"/>
              <w:b/>
            </w:rPr>
            <w:br/>
            <w:t xml:space="preserve">Département ou section de gestion de l’UE : </w:t>
          </w:r>
        </w:sdtContent>
      </w:sdt>
      <w:r>
        <w:rPr>
          <w:rFonts w:ascii="Garamond" w:eastAsia="Garamond" w:hAnsi="Garamond" w:cs="Garamond"/>
        </w:rPr>
        <w:t xml:space="preserve">Département des Etudes du Monde Anglophone </w:t>
      </w:r>
    </w:p>
    <w:p w14:paraId="377D57DC" w14:textId="77777777" w:rsidR="005460CB" w:rsidRDefault="00900A17">
      <w:pPr>
        <w:rPr>
          <w:rFonts w:ascii="Garamond" w:eastAsia="Garamond" w:hAnsi="Garamond" w:cs="Garamond"/>
        </w:rPr>
      </w:pPr>
      <w:r>
        <w:rPr>
          <w:rFonts w:ascii="Garamond" w:eastAsia="Garamond" w:hAnsi="Garamond" w:cs="Garamond"/>
          <w:b/>
        </w:rPr>
        <w:t xml:space="preserve">Langue d’enseignement : </w:t>
      </w:r>
      <w:r>
        <w:rPr>
          <w:rFonts w:ascii="Garamond" w:eastAsia="Garamond" w:hAnsi="Garamond" w:cs="Garamond"/>
        </w:rPr>
        <w:t>anglais</w:t>
      </w:r>
      <w:r>
        <w:rPr>
          <w:rFonts w:ascii="Garamond" w:eastAsia="Garamond" w:hAnsi="Garamond" w:cs="Garamond"/>
        </w:rPr>
        <w:br/>
      </w:r>
      <w:r>
        <w:rPr>
          <w:rFonts w:ascii="Garamond" w:eastAsia="Garamond" w:hAnsi="Garamond" w:cs="Garamond"/>
          <w:b/>
        </w:rPr>
        <w:t xml:space="preserve">Contrôle des connaissances : </w:t>
      </w:r>
      <w:r>
        <w:rPr>
          <w:rFonts w:ascii="Garamond" w:eastAsia="Garamond" w:hAnsi="Garamond" w:cs="Garamond"/>
        </w:rPr>
        <w:t xml:space="preserve">contrôle continu (CC) </w:t>
      </w:r>
      <w:r>
        <w:rPr>
          <w:rFonts w:ascii="Garamond" w:eastAsia="Garamond" w:hAnsi="Garamond" w:cs="Garamond"/>
        </w:rPr>
        <w:t xml:space="preserve">uniquement </w:t>
      </w:r>
    </w:p>
    <w:p w14:paraId="5EA056F5" w14:textId="77777777" w:rsidR="005460CB" w:rsidRDefault="00900A17">
      <w:pPr>
        <w:rPr>
          <w:rFonts w:ascii="Garamond" w:eastAsia="Garamond" w:hAnsi="Garamond" w:cs="Garamond"/>
          <w:b/>
        </w:rPr>
      </w:pPr>
      <w:r>
        <w:rPr>
          <w:rFonts w:ascii="Garamond" w:eastAsia="Garamond" w:hAnsi="Garamond" w:cs="Garamond"/>
          <w:b/>
        </w:rPr>
        <w:t>L’assiduité est obligatoire</w:t>
      </w:r>
    </w:p>
    <w:p w14:paraId="4834CC25" w14:textId="77777777" w:rsidR="005460CB" w:rsidRDefault="00900A17">
      <w:pPr>
        <w:rPr>
          <w:rFonts w:ascii="Garamond" w:eastAsia="Garamond" w:hAnsi="Garamond" w:cs="Garamond"/>
        </w:rPr>
      </w:pPr>
      <w:r>
        <w:rPr>
          <w:rFonts w:ascii="Garamond" w:eastAsia="Garamond" w:hAnsi="Garamond" w:cs="Garamond"/>
        </w:rPr>
        <w:t xml:space="preserve">Cette UE est composée d’un seul module. </w:t>
      </w:r>
    </w:p>
    <w:p w14:paraId="2C888ACC" w14:textId="77777777" w:rsidR="005460CB" w:rsidRDefault="00900A17">
      <w:pPr>
        <w:rPr>
          <w:rFonts w:ascii="Garamond" w:eastAsia="Garamond" w:hAnsi="Garamond" w:cs="Garamond"/>
        </w:rPr>
      </w:pPr>
      <w:r>
        <w:rPr>
          <w:rFonts w:ascii="Garamond" w:eastAsia="Garamond" w:hAnsi="Garamond" w:cs="Garamond"/>
          <w:b/>
        </w:rPr>
        <w:t>Contenu :</w:t>
      </w:r>
      <w:r>
        <w:rPr>
          <w:rFonts w:ascii="Garamond" w:eastAsia="Garamond" w:hAnsi="Garamond" w:cs="Garamond"/>
          <w:b/>
        </w:rPr>
        <w:br/>
      </w:r>
      <w:r>
        <w:rPr>
          <w:rFonts w:ascii="Garamond" w:eastAsia="Garamond" w:hAnsi="Garamond" w:cs="Garamond"/>
        </w:rPr>
        <w:t xml:space="preserve">Afin d'aider les </w:t>
      </w:r>
      <w:proofErr w:type="spellStart"/>
      <w:r>
        <w:rPr>
          <w:rFonts w:ascii="Garamond" w:eastAsia="Garamond" w:hAnsi="Garamond" w:cs="Garamond"/>
        </w:rPr>
        <w:t>étudiants.</w:t>
      </w:r>
      <w:proofErr w:type="gramStart"/>
      <w:r>
        <w:rPr>
          <w:rFonts w:ascii="Garamond" w:eastAsia="Garamond" w:hAnsi="Garamond" w:cs="Garamond"/>
        </w:rPr>
        <w:t>e.s</w:t>
      </w:r>
      <w:proofErr w:type="spellEnd"/>
      <w:proofErr w:type="gramEnd"/>
      <w:r>
        <w:rPr>
          <w:rFonts w:ascii="Garamond" w:eastAsia="Garamond" w:hAnsi="Garamond" w:cs="Garamond"/>
        </w:rPr>
        <w:t xml:space="preserve"> à réussir leurs épreuves écrites du premier semestre, en particulier pour les L1 (notamment le Panorama de la littérature, AN00101), l</w:t>
      </w:r>
      <w:r>
        <w:rPr>
          <w:rFonts w:ascii="Garamond" w:eastAsia="Garamond" w:hAnsi="Garamond" w:cs="Garamond"/>
        </w:rPr>
        <w:t xml:space="preserve">e cours d'anglais du premier semestre se concentrera à la fois sur la technique de l'analyse littéraire et sur la rédaction argumentée en anglais (vocabulaire et grammaire de l'argumentation). </w:t>
      </w:r>
    </w:p>
    <w:p w14:paraId="0D418868" w14:textId="77777777" w:rsidR="005460CB" w:rsidRDefault="00900A17">
      <w:pPr>
        <w:rPr>
          <w:rFonts w:ascii="Garamond" w:eastAsia="Garamond" w:hAnsi="Garamond" w:cs="Garamond"/>
        </w:rPr>
      </w:pPr>
      <w:r>
        <w:rPr>
          <w:rFonts w:ascii="Garamond" w:eastAsia="Garamond" w:hAnsi="Garamond" w:cs="Garamond"/>
        </w:rPr>
        <w:t>Un travail sur la prononciation de l'anglais sera également ef</w:t>
      </w:r>
      <w:r>
        <w:rPr>
          <w:rFonts w:ascii="Garamond" w:eastAsia="Garamond" w:hAnsi="Garamond" w:cs="Garamond"/>
        </w:rPr>
        <w:t xml:space="preserve">fectué, visant à fournir aux </w:t>
      </w:r>
      <w:proofErr w:type="spellStart"/>
      <w:r>
        <w:rPr>
          <w:rFonts w:ascii="Garamond" w:eastAsia="Garamond" w:hAnsi="Garamond" w:cs="Garamond"/>
        </w:rPr>
        <w:t>étudiant.</w:t>
      </w:r>
      <w:proofErr w:type="gramStart"/>
      <w:r>
        <w:rPr>
          <w:rFonts w:ascii="Garamond" w:eastAsia="Garamond" w:hAnsi="Garamond" w:cs="Garamond"/>
        </w:rPr>
        <w:t>e.s</w:t>
      </w:r>
      <w:proofErr w:type="spellEnd"/>
      <w:proofErr w:type="gramEnd"/>
      <w:r>
        <w:rPr>
          <w:rFonts w:ascii="Garamond" w:eastAsia="Garamond" w:hAnsi="Garamond" w:cs="Garamond"/>
        </w:rPr>
        <w:t xml:space="preserve"> des outils et des connaissances de base afin de réduire leur appréhension à prendre la parole dans les cours LLCE. </w:t>
      </w:r>
    </w:p>
    <w:p w14:paraId="261ABE85" w14:textId="77777777" w:rsidR="005460CB" w:rsidRDefault="00900A17">
      <w:pPr>
        <w:jc w:val="both"/>
        <w:rPr>
          <w:rFonts w:ascii="Garamond" w:eastAsia="Garamond" w:hAnsi="Garamond" w:cs="Garamond"/>
          <w:b/>
        </w:rPr>
      </w:pPr>
      <w:r>
        <w:rPr>
          <w:rFonts w:ascii="Garamond" w:eastAsia="Garamond" w:hAnsi="Garamond" w:cs="Garamond"/>
          <w:b/>
        </w:rPr>
        <w:t>Ouvrages de référence :</w:t>
      </w:r>
    </w:p>
    <w:p w14:paraId="6B0BCBC1" w14:textId="77777777" w:rsidR="005460CB" w:rsidRDefault="00900A17">
      <w:pPr>
        <w:numPr>
          <w:ilvl w:val="0"/>
          <w:numId w:val="8"/>
        </w:numPr>
        <w:jc w:val="both"/>
        <w:rPr>
          <w:rFonts w:ascii="Garamond" w:eastAsia="Garamond" w:hAnsi="Garamond" w:cs="Garamond"/>
        </w:rPr>
      </w:pPr>
      <w:r>
        <w:rPr>
          <w:rFonts w:ascii="Garamond" w:eastAsia="Garamond" w:hAnsi="Garamond" w:cs="Garamond"/>
        </w:rPr>
        <w:t xml:space="preserve">La brochure obligatoire est disponible avant la rentrée dans les magasins </w:t>
      </w:r>
      <w:r>
        <w:rPr>
          <w:rFonts w:ascii="Garamond" w:eastAsia="Garamond" w:hAnsi="Garamond" w:cs="Garamond"/>
        </w:rPr>
        <w:t>de photocopies situés à l’entrée du campus (côté métro).</w:t>
      </w:r>
    </w:p>
    <w:p w14:paraId="3E94AA58" w14:textId="77777777" w:rsidR="005460CB" w:rsidRDefault="00900A17">
      <w:pPr>
        <w:numPr>
          <w:ilvl w:val="0"/>
          <w:numId w:val="8"/>
        </w:numPr>
        <w:jc w:val="both"/>
        <w:rPr>
          <w:rFonts w:ascii="Garamond" w:eastAsia="Garamond" w:hAnsi="Garamond" w:cs="Garamond"/>
        </w:rPr>
      </w:pPr>
      <w:r>
        <w:rPr>
          <w:rFonts w:ascii="Garamond" w:eastAsia="Garamond" w:hAnsi="Garamond" w:cs="Garamond"/>
        </w:rPr>
        <w:t xml:space="preserve">Une sélection d’ouvrages de référence sera communiquée lors du premier cours. </w:t>
      </w:r>
    </w:p>
    <w:p w14:paraId="6857B5C7" w14:textId="77777777" w:rsidR="005460CB" w:rsidRDefault="00900A17">
      <w:pPr>
        <w:rPr>
          <w:rFonts w:ascii="Garamond" w:eastAsia="Garamond" w:hAnsi="Garamond" w:cs="Garamond"/>
        </w:rPr>
      </w:pPr>
      <w:r>
        <w:rPr>
          <w:rFonts w:ascii="Garamond" w:eastAsia="Garamond" w:hAnsi="Garamond" w:cs="Garamond"/>
        </w:rPr>
        <w:br/>
      </w:r>
      <w:r>
        <w:rPr>
          <w:rFonts w:ascii="Garamond" w:eastAsia="Garamond" w:hAnsi="Garamond" w:cs="Garamond"/>
        </w:rPr>
        <w:br/>
      </w:r>
    </w:p>
    <w:p w14:paraId="07E57BE6" w14:textId="77777777" w:rsidR="005460CB" w:rsidRDefault="00900A17">
      <w:pPr>
        <w:ind w:left="720" w:hanging="360"/>
        <w:rPr>
          <w:rFonts w:ascii="Garamond" w:eastAsia="Garamond" w:hAnsi="Garamond" w:cs="Garamond"/>
          <w:b/>
        </w:rPr>
      </w:pPr>
      <w:r>
        <w:rPr>
          <w:rFonts w:ascii="Garamond" w:eastAsia="Garamond" w:hAnsi="Garamond" w:cs="Garamond"/>
          <w:sz w:val="20"/>
          <w:szCs w:val="20"/>
        </w:rPr>
        <w:t>·</w:t>
      </w:r>
      <w:r>
        <w:rPr>
          <w:sz w:val="14"/>
          <w:szCs w:val="14"/>
        </w:rPr>
        <w:t xml:space="preserve">       </w:t>
      </w:r>
      <w:r>
        <w:rPr>
          <w:rFonts w:ascii="Garamond" w:eastAsia="Garamond" w:hAnsi="Garamond" w:cs="Garamond"/>
          <w:b/>
        </w:rPr>
        <w:t xml:space="preserve">Code UE : </w:t>
      </w:r>
      <w:r>
        <w:rPr>
          <w:rFonts w:ascii="Garamond" w:eastAsia="Garamond" w:hAnsi="Garamond" w:cs="Garamond"/>
          <w:b/>
          <w:color w:val="C00000"/>
        </w:rPr>
        <w:t>ANB2ALLT</w:t>
      </w:r>
      <w:r>
        <w:rPr>
          <w:rFonts w:ascii="Garamond" w:eastAsia="Garamond" w:hAnsi="Garamond" w:cs="Garamond"/>
          <w:b/>
        </w:rPr>
        <w:t xml:space="preserve"> </w:t>
      </w:r>
    </w:p>
    <w:p w14:paraId="09CEC98D" w14:textId="77777777" w:rsidR="005460CB" w:rsidRDefault="00900A17">
      <w:pPr>
        <w:jc w:val="both"/>
        <w:rPr>
          <w:rFonts w:ascii="Garamond" w:eastAsia="Garamond" w:hAnsi="Garamond" w:cs="Garamond"/>
          <w:b/>
          <w:color w:val="C00000"/>
        </w:rPr>
      </w:pPr>
      <w:r>
        <w:rPr>
          <w:rFonts w:ascii="Garamond" w:eastAsia="Garamond" w:hAnsi="Garamond" w:cs="Garamond"/>
          <w:b/>
          <w:color w:val="C00000"/>
          <w:u w:val="single"/>
        </w:rPr>
        <w:t>Très important</w:t>
      </w:r>
      <w:r>
        <w:rPr>
          <w:rFonts w:ascii="Garamond" w:eastAsia="Garamond" w:hAnsi="Garamond" w:cs="Garamond"/>
          <w:b/>
          <w:color w:val="C00000"/>
        </w:rPr>
        <w:t xml:space="preserve"> : les </w:t>
      </w:r>
      <w:proofErr w:type="spellStart"/>
      <w:r>
        <w:rPr>
          <w:rFonts w:ascii="Garamond" w:eastAsia="Garamond" w:hAnsi="Garamond" w:cs="Garamond"/>
          <w:b/>
          <w:color w:val="C00000"/>
        </w:rPr>
        <w:t>étudiant.</w:t>
      </w:r>
      <w:proofErr w:type="gramStart"/>
      <w:r>
        <w:rPr>
          <w:rFonts w:ascii="Garamond" w:eastAsia="Garamond" w:hAnsi="Garamond" w:cs="Garamond"/>
          <w:b/>
          <w:color w:val="C00000"/>
        </w:rPr>
        <w:t>e.s</w:t>
      </w:r>
      <w:proofErr w:type="spellEnd"/>
      <w:proofErr w:type="gramEnd"/>
      <w:r>
        <w:rPr>
          <w:rFonts w:ascii="Garamond" w:eastAsia="Garamond" w:hAnsi="Garamond" w:cs="Garamond"/>
          <w:b/>
          <w:color w:val="C00000"/>
        </w:rPr>
        <w:t xml:space="preserve"> du parcours lettres modernes anglais renforcé doivent r</w:t>
      </w:r>
      <w:r>
        <w:rPr>
          <w:rFonts w:ascii="Garamond" w:eastAsia="Garamond" w:hAnsi="Garamond" w:cs="Garamond"/>
          <w:b/>
          <w:color w:val="C00000"/>
        </w:rPr>
        <w:t>ejoindre le groupe « Anglais littéraire » créé pour eux. Ne surtout pas se tromper de code, ne pas confondre avec le groupe ANB2A0LT</w:t>
      </w:r>
    </w:p>
    <w:p w14:paraId="5D16D307" w14:textId="77777777" w:rsidR="005460CB" w:rsidRDefault="00900A17">
      <w:pPr>
        <w:rPr>
          <w:rFonts w:ascii="Garamond" w:eastAsia="Garamond" w:hAnsi="Garamond" w:cs="Garamond"/>
          <w:b/>
        </w:rPr>
      </w:pPr>
      <w:r>
        <w:rPr>
          <w:rFonts w:ascii="Garamond" w:eastAsia="Garamond" w:hAnsi="Garamond" w:cs="Garamond"/>
          <w:b/>
        </w:rPr>
        <w:t xml:space="preserve">Libellé UE : </w:t>
      </w:r>
      <w:r>
        <w:rPr>
          <w:rFonts w:ascii="Garamond" w:eastAsia="Garamond" w:hAnsi="Garamond" w:cs="Garamond"/>
          <w:b/>
          <w:color w:val="C00000"/>
        </w:rPr>
        <w:t xml:space="preserve">Anglais littéraire : B2 </w:t>
      </w:r>
      <w:r>
        <w:rPr>
          <w:rFonts w:ascii="Garamond" w:eastAsia="Garamond" w:hAnsi="Garamond" w:cs="Garamond"/>
        </w:rPr>
        <w:t>- Semestre impair</w:t>
      </w:r>
      <w:r>
        <w:rPr>
          <w:rFonts w:ascii="Garamond" w:eastAsia="Garamond" w:hAnsi="Garamond" w:cs="Garamond"/>
          <w:b/>
        </w:rPr>
        <w:t xml:space="preserve"> </w:t>
      </w:r>
    </w:p>
    <w:p w14:paraId="4FAAA535" w14:textId="77777777" w:rsidR="005460CB" w:rsidRDefault="00900A17">
      <w:pPr>
        <w:rPr>
          <w:rFonts w:ascii="Garamond" w:eastAsia="Garamond" w:hAnsi="Garamond" w:cs="Garamond"/>
        </w:rPr>
      </w:pPr>
      <w:r>
        <w:rPr>
          <w:rFonts w:ascii="Garamond" w:eastAsia="Garamond" w:hAnsi="Garamond" w:cs="Garamond"/>
          <w:b/>
        </w:rPr>
        <w:t xml:space="preserve">Responsables de l’UE : </w:t>
      </w:r>
      <w:r>
        <w:rPr>
          <w:rFonts w:ascii="Garamond" w:eastAsia="Garamond" w:hAnsi="Garamond" w:cs="Garamond"/>
        </w:rPr>
        <w:t>Étienne Février</w:t>
      </w:r>
    </w:p>
    <w:p w14:paraId="6090D125" w14:textId="77777777" w:rsidR="005460CB" w:rsidRDefault="00900A17">
      <w:pPr>
        <w:rPr>
          <w:rFonts w:ascii="Garamond" w:eastAsia="Garamond" w:hAnsi="Garamond" w:cs="Garamond"/>
        </w:rPr>
      </w:pPr>
      <w:sdt>
        <w:sdtPr>
          <w:tag w:val="goog_rdk_5"/>
          <w:id w:val="-687575417"/>
        </w:sdtPr>
        <w:sdtEndPr/>
        <w:sdtContent>
          <w:r>
            <w:rPr>
              <w:rFonts w:ascii="Cardo" w:eastAsia="Cardo" w:hAnsi="Cardo" w:cs="Cardo"/>
              <w:b/>
            </w:rPr>
            <w:t xml:space="preserve">Formation à distance (SED) : </w:t>
          </w:r>
        </w:sdtContent>
      </w:sdt>
      <w:r>
        <w:rPr>
          <w:rFonts w:ascii="Garamond" w:eastAsia="Garamond" w:hAnsi="Garamond" w:cs="Garamond"/>
        </w:rPr>
        <w:t xml:space="preserve">non </w:t>
      </w:r>
    </w:p>
    <w:p w14:paraId="2EB4720D" w14:textId="77777777" w:rsidR="005460CB" w:rsidRDefault="00900A17">
      <w:pPr>
        <w:rPr>
          <w:rFonts w:ascii="Garamond" w:eastAsia="Garamond" w:hAnsi="Garamond" w:cs="Garamond"/>
        </w:rPr>
      </w:pPr>
      <w:r>
        <w:rPr>
          <w:rFonts w:ascii="Garamond" w:eastAsia="Garamond" w:hAnsi="Garamond" w:cs="Garamond"/>
          <w:b/>
        </w:rPr>
        <w:t xml:space="preserve">Département ou section de gestion de l’UE : </w:t>
      </w:r>
      <w:sdt>
        <w:sdtPr>
          <w:tag w:val="goog_rdk_6"/>
          <w:id w:val="-1966433039"/>
        </w:sdtPr>
        <w:sdtEndPr/>
        <w:sdtContent>
          <w:r>
            <w:rPr>
              <w:rFonts w:ascii="Cardo" w:eastAsia="Cardo" w:hAnsi="Cardo" w:cs="Cardo"/>
            </w:rPr>
            <w:t xml:space="preserve">Département des </w:t>
          </w:r>
          <w:proofErr w:type="spellStart"/>
          <w:r>
            <w:rPr>
              <w:rFonts w:ascii="Cardo" w:eastAsia="Cardo" w:hAnsi="Cardo" w:cs="Cardo"/>
            </w:rPr>
            <w:t>Études</w:t>
          </w:r>
          <w:proofErr w:type="spellEnd"/>
          <w:r>
            <w:rPr>
              <w:rFonts w:ascii="Cardo" w:eastAsia="Cardo" w:hAnsi="Cardo" w:cs="Cardo"/>
            </w:rPr>
            <w:t xml:space="preserve"> du Monde Anglophone </w:t>
          </w:r>
        </w:sdtContent>
      </w:sdt>
    </w:p>
    <w:p w14:paraId="5B882EFE" w14:textId="77777777" w:rsidR="005460CB" w:rsidRDefault="00900A17">
      <w:pPr>
        <w:rPr>
          <w:rFonts w:ascii="Garamond" w:eastAsia="Garamond" w:hAnsi="Garamond" w:cs="Garamond"/>
        </w:rPr>
      </w:pPr>
      <w:r>
        <w:rPr>
          <w:rFonts w:ascii="Garamond" w:eastAsia="Garamond" w:hAnsi="Garamond" w:cs="Garamond"/>
          <w:b/>
        </w:rPr>
        <w:t xml:space="preserve">Langue d’enseignement : </w:t>
      </w:r>
      <w:r>
        <w:rPr>
          <w:rFonts w:ascii="Garamond" w:eastAsia="Garamond" w:hAnsi="Garamond" w:cs="Garamond"/>
        </w:rPr>
        <w:t>anglais</w:t>
      </w:r>
    </w:p>
    <w:p w14:paraId="127FB10D" w14:textId="77777777" w:rsidR="005460CB" w:rsidRDefault="00900A17">
      <w:pPr>
        <w:jc w:val="both"/>
        <w:rPr>
          <w:rFonts w:ascii="Garamond" w:eastAsia="Garamond" w:hAnsi="Garamond" w:cs="Garamond"/>
        </w:rPr>
      </w:pPr>
      <w:r>
        <w:rPr>
          <w:rFonts w:ascii="Garamond" w:eastAsia="Garamond" w:hAnsi="Garamond" w:cs="Garamond"/>
        </w:rPr>
        <w:t xml:space="preserve">Cette UE est composée d’un seul module : compréhension et expression orale - 1 TD de 2h par semaine pendant 12 semaines </w:t>
      </w:r>
    </w:p>
    <w:p w14:paraId="47B7ECFB" w14:textId="77777777" w:rsidR="005460CB" w:rsidRDefault="00900A17">
      <w:r>
        <w:t xml:space="preserve"> </w:t>
      </w:r>
    </w:p>
    <w:p w14:paraId="760B27EE" w14:textId="77777777" w:rsidR="005460CB" w:rsidRDefault="00900A17">
      <w:pPr>
        <w:jc w:val="both"/>
        <w:rPr>
          <w:rFonts w:ascii="Garamond" w:eastAsia="Garamond" w:hAnsi="Garamond" w:cs="Garamond"/>
          <w:color w:val="333333"/>
          <w:highlight w:val="white"/>
        </w:rPr>
      </w:pPr>
      <w:r>
        <w:rPr>
          <w:rFonts w:ascii="Garamond" w:eastAsia="Garamond" w:hAnsi="Garamond" w:cs="Garamond"/>
          <w:b/>
        </w:rPr>
        <w:t xml:space="preserve">Contenu : </w:t>
      </w:r>
      <w:sdt>
        <w:sdtPr>
          <w:tag w:val="goog_rdk_7"/>
          <w:id w:val="1113226893"/>
        </w:sdtPr>
        <w:sdtEndPr/>
        <w:sdtContent>
          <w:r>
            <w:rPr>
              <w:rFonts w:ascii="Cardo" w:eastAsia="Cardo" w:hAnsi="Cardo" w:cs="Cardo"/>
              <w:color w:val="333333"/>
              <w:highlight w:val="white"/>
            </w:rPr>
            <w:t>Ce cours propose, essentiellement mais pas uniquement, à partir de documents à contenu littéraire, d'entrainer les étudi</w:t>
          </w:r>
          <w:r>
            <w:rPr>
              <w:rFonts w:ascii="Cardo" w:eastAsia="Cardo" w:hAnsi="Cardo" w:cs="Cardo"/>
              <w:color w:val="333333"/>
              <w:highlight w:val="white"/>
            </w:rPr>
            <w:t>ant.es à la compréhension de l'anglais oral et à l'expression orale en anglais dans le but de les amener au niveau B2 dans ces deux compétences.</w:t>
          </w:r>
        </w:sdtContent>
      </w:sdt>
    </w:p>
    <w:p w14:paraId="2507D1FE" w14:textId="77777777" w:rsidR="005460CB" w:rsidRDefault="00900A17">
      <w:r>
        <w:t xml:space="preserve"> </w:t>
      </w:r>
    </w:p>
    <w:p w14:paraId="380FD2C4" w14:textId="77777777" w:rsidR="005460CB" w:rsidRDefault="00900A17">
      <w:pPr>
        <w:rPr>
          <w:rFonts w:ascii="Garamond" w:eastAsia="Garamond" w:hAnsi="Garamond" w:cs="Garamond"/>
          <w:color w:val="333333"/>
        </w:rPr>
      </w:pPr>
      <w:r>
        <w:rPr>
          <w:rFonts w:ascii="Garamond" w:eastAsia="Garamond" w:hAnsi="Garamond" w:cs="Garamond"/>
          <w:b/>
        </w:rPr>
        <w:t>Ouvrages de référence / Matériel de cours :</w:t>
      </w:r>
      <w:r>
        <w:rPr>
          <w:rFonts w:ascii="Garamond" w:eastAsia="Garamond" w:hAnsi="Garamond" w:cs="Garamond"/>
          <w:b/>
        </w:rPr>
        <w:br/>
      </w:r>
      <w:r>
        <w:rPr>
          <w:rFonts w:ascii="Garamond" w:eastAsia="Garamond" w:hAnsi="Garamond" w:cs="Garamond"/>
          <w:color w:val="333333"/>
        </w:rPr>
        <w:t>Liste d’ouvrages à lire donnée lors du premier cours.</w:t>
      </w:r>
    </w:p>
    <w:p w14:paraId="52158CB5" w14:textId="77777777" w:rsidR="005460CB" w:rsidRDefault="00900A17">
      <w:pPr>
        <w:spacing w:after="120"/>
        <w:jc w:val="both"/>
        <w:rPr>
          <w:rFonts w:ascii="Garamond" w:eastAsia="Garamond" w:hAnsi="Garamond" w:cs="Garamond"/>
          <w:color w:val="333333"/>
        </w:rPr>
      </w:pPr>
      <w:r>
        <w:rPr>
          <w:rFonts w:ascii="Garamond" w:eastAsia="Garamond" w:hAnsi="Garamond" w:cs="Garamond"/>
          <w:color w:val="333333"/>
        </w:rPr>
        <w:t>Travail</w:t>
      </w:r>
      <w:r>
        <w:rPr>
          <w:rFonts w:ascii="Garamond" w:eastAsia="Garamond" w:hAnsi="Garamond" w:cs="Garamond"/>
          <w:color w:val="333333"/>
        </w:rPr>
        <w:t xml:space="preserve"> à partir de documents distribués en cours par l’</w:t>
      </w:r>
      <w:proofErr w:type="spellStart"/>
      <w:r>
        <w:rPr>
          <w:rFonts w:ascii="Garamond" w:eastAsia="Garamond" w:hAnsi="Garamond" w:cs="Garamond"/>
          <w:color w:val="333333"/>
        </w:rPr>
        <w:t>enseignant.e</w:t>
      </w:r>
      <w:proofErr w:type="spellEnd"/>
      <w:r>
        <w:rPr>
          <w:rFonts w:ascii="Garamond" w:eastAsia="Garamond" w:hAnsi="Garamond" w:cs="Garamond"/>
          <w:color w:val="333333"/>
        </w:rPr>
        <w:t>.</w:t>
      </w:r>
    </w:p>
    <w:p w14:paraId="1FC3DDFD" w14:textId="77777777" w:rsidR="005460CB" w:rsidRDefault="00900A17">
      <w:r>
        <w:t xml:space="preserve"> </w:t>
      </w:r>
    </w:p>
    <w:p w14:paraId="3827EB68" w14:textId="77777777" w:rsidR="005460CB" w:rsidRDefault="00900A17">
      <w:pPr>
        <w:rPr>
          <w:rFonts w:ascii="Garamond" w:eastAsia="Garamond" w:hAnsi="Garamond" w:cs="Garamond"/>
        </w:rPr>
      </w:pPr>
      <w:r>
        <w:rPr>
          <w:rFonts w:ascii="Garamond" w:eastAsia="Garamond" w:hAnsi="Garamond" w:cs="Garamond"/>
          <w:b/>
          <w:color w:val="C00000"/>
        </w:rPr>
        <w:t xml:space="preserve">Contrôle des connaissances : </w:t>
      </w:r>
      <w:r>
        <w:rPr>
          <w:rFonts w:ascii="Garamond" w:eastAsia="Garamond" w:hAnsi="Garamond" w:cs="Garamond"/>
        </w:rPr>
        <w:t xml:space="preserve">contrôle continu (CC) uniquement </w:t>
      </w:r>
    </w:p>
    <w:p w14:paraId="6E7ECCF8" w14:textId="77777777" w:rsidR="005460CB" w:rsidRDefault="00900A17">
      <w:pPr>
        <w:rPr>
          <w:rFonts w:ascii="Garamond" w:eastAsia="Garamond" w:hAnsi="Garamond" w:cs="Garamond"/>
        </w:rPr>
      </w:pPr>
      <w:r>
        <w:rPr>
          <w:rFonts w:ascii="Garamond" w:eastAsia="Garamond" w:hAnsi="Garamond" w:cs="Garamond"/>
        </w:rPr>
        <w:lastRenderedPageBreak/>
        <w:br/>
      </w:r>
      <w:r>
        <w:rPr>
          <w:rFonts w:ascii="Garamond" w:eastAsia="Garamond" w:hAnsi="Garamond" w:cs="Garamond"/>
        </w:rPr>
        <w:br/>
      </w:r>
    </w:p>
    <w:p w14:paraId="118A3E48" w14:textId="77777777" w:rsidR="005460CB" w:rsidRDefault="00900A17">
      <w:pPr>
        <w:ind w:left="720" w:hanging="360"/>
        <w:rPr>
          <w:rFonts w:ascii="Garamond" w:eastAsia="Garamond" w:hAnsi="Garamond" w:cs="Garamond"/>
          <w:b/>
          <w:color w:val="C00000"/>
        </w:rPr>
      </w:pPr>
      <w:r>
        <w:rPr>
          <w:rFonts w:ascii="Garamond" w:eastAsia="Garamond" w:hAnsi="Garamond" w:cs="Garamond"/>
          <w:color w:val="C00000"/>
          <w:sz w:val="20"/>
          <w:szCs w:val="20"/>
        </w:rPr>
        <w:t>·</w:t>
      </w:r>
      <w:r>
        <w:rPr>
          <w:color w:val="C00000"/>
          <w:sz w:val="14"/>
          <w:szCs w:val="14"/>
        </w:rPr>
        <w:t xml:space="preserve">       </w:t>
      </w:r>
      <w:r>
        <w:rPr>
          <w:rFonts w:ascii="Garamond" w:eastAsia="Garamond" w:hAnsi="Garamond" w:cs="Garamond"/>
          <w:b/>
        </w:rPr>
        <w:t xml:space="preserve">Code UE : </w:t>
      </w:r>
      <w:r>
        <w:rPr>
          <w:rFonts w:ascii="Garamond" w:eastAsia="Garamond" w:hAnsi="Garamond" w:cs="Garamond"/>
          <w:b/>
          <w:color w:val="C00000"/>
        </w:rPr>
        <w:t>ANC1ALLT</w:t>
      </w:r>
    </w:p>
    <w:p w14:paraId="7F84111E" w14:textId="77777777" w:rsidR="005460CB" w:rsidRDefault="00900A17">
      <w:pPr>
        <w:jc w:val="both"/>
        <w:rPr>
          <w:rFonts w:ascii="Garamond" w:eastAsia="Garamond" w:hAnsi="Garamond" w:cs="Garamond"/>
          <w:b/>
          <w:color w:val="C00000"/>
        </w:rPr>
      </w:pPr>
      <w:r>
        <w:rPr>
          <w:rFonts w:ascii="Garamond" w:eastAsia="Garamond" w:hAnsi="Garamond" w:cs="Garamond"/>
          <w:b/>
          <w:color w:val="C00000"/>
          <w:u w:val="single"/>
        </w:rPr>
        <w:t>Très important</w:t>
      </w:r>
      <w:r>
        <w:rPr>
          <w:rFonts w:ascii="Garamond" w:eastAsia="Garamond" w:hAnsi="Garamond" w:cs="Garamond"/>
          <w:b/>
          <w:color w:val="C00000"/>
        </w:rPr>
        <w:t xml:space="preserve"> : les </w:t>
      </w:r>
      <w:proofErr w:type="spellStart"/>
      <w:r>
        <w:rPr>
          <w:rFonts w:ascii="Garamond" w:eastAsia="Garamond" w:hAnsi="Garamond" w:cs="Garamond"/>
          <w:b/>
          <w:color w:val="C00000"/>
        </w:rPr>
        <w:t>étudiant.</w:t>
      </w:r>
      <w:proofErr w:type="gramStart"/>
      <w:r>
        <w:rPr>
          <w:rFonts w:ascii="Garamond" w:eastAsia="Garamond" w:hAnsi="Garamond" w:cs="Garamond"/>
          <w:b/>
          <w:color w:val="C00000"/>
        </w:rPr>
        <w:t>e.s</w:t>
      </w:r>
      <w:proofErr w:type="spellEnd"/>
      <w:proofErr w:type="gramEnd"/>
      <w:r>
        <w:rPr>
          <w:rFonts w:ascii="Garamond" w:eastAsia="Garamond" w:hAnsi="Garamond" w:cs="Garamond"/>
          <w:b/>
          <w:color w:val="C00000"/>
        </w:rPr>
        <w:t xml:space="preserve"> du parcours lettres modernes anglais renforcé doivent rejoindre le groupe « Anglais littéraire » créé pour eux. Ne surtout pas se tromper de code, ne pas confondre avec le groupe ANC1A0LT</w:t>
      </w:r>
    </w:p>
    <w:p w14:paraId="08919840" w14:textId="77777777" w:rsidR="005460CB" w:rsidRDefault="00900A17">
      <w:pPr>
        <w:rPr>
          <w:rFonts w:ascii="Garamond" w:eastAsia="Garamond" w:hAnsi="Garamond" w:cs="Garamond"/>
        </w:rPr>
      </w:pPr>
      <w:sdt>
        <w:sdtPr>
          <w:tag w:val="goog_rdk_8"/>
          <w:id w:val="-1558300110"/>
        </w:sdtPr>
        <w:sdtEndPr/>
        <w:sdtContent>
          <w:r>
            <w:rPr>
              <w:rFonts w:ascii="Cardo" w:eastAsia="Cardo" w:hAnsi="Cardo" w:cs="Cardo"/>
              <w:b/>
            </w:rPr>
            <w:t xml:space="preserve">Libellé UE : </w:t>
          </w:r>
        </w:sdtContent>
      </w:sdt>
      <w:r>
        <w:rPr>
          <w:rFonts w:ascii="Garamond" w:eastAsia="Garamond" w:hAnsi="Garamond" w:cs="Garamond"/>
          <w:b/>
          <w:color w:val="C00000"/>
        </w:rPr>
        <w:t>Anglais littéraire : C1</w:t>
      </w:r>
      <w:r>
        <w:rPr>
          <w:rFonts w:ascii="Garamond" w:eastAsia="Garamond" w:hAnsi="Garamond" w:cs="Garamond"/>
          <w:color w:val="C00000"/>
        </w:rPr>
        <w:t xml:space="preserve"> </w:t>
      </w:r>
      <w:r>
        <w:rPr>
          <w:rFonts w:ascii="Garamond" w:eastAsia="Garamond" w:hAnsi="Garamond" w:cs="Garamond"/>
        </w:rPr>
        <w:t>- Semest</w:t>
      </w:r>
      <w:r>
        <w:rPr>
          <w:rFonts w:ascii="Garamond" w:eastAsia="Garamond" w:hAnsi="Garamond" w:cs="Garamond"/>
        </w:rPr>
        <w:t xml:space="preserve">re impair </w:t>
      </w:r>
    </w:p>
    <w:p w14:paraId="548A7563" w14:textId="77777777" w:rsidR="005460CB" w:rsidRDefault="00900A17">
      <w:pPr>
        <w:rPr>
          <w:rFonts w:ascii="Garamond" w:eastAsia="Garamond" w:hAnsi="Garamond" w:cs="Garamond"/>
          <w:b/>
        </w:rPr>
      </w:pPr>
      <w:r>
        <w:rPr>
          <w:rFonts w:ascii="Garamond" w:eastAsia="Garamond" w:hAnsi="Garamond" w:cs="Garamond"/>
          <w:b/>
        </w:rPr>
        <w:t xml:space="preserve">Responsables de l’UE : </w:t>
      </w:r>
      <w:r>
        <w:rPr>
          <w:rFonts w:ascii="Garamond" w:eastAsia="Garamond" w:hAnsi="Garamond" w:cs="Garamond"/>
        </w:rPr>
        <w:t xml:space="preserve">Laurence </w:t>
      </w:r>
      <w:proofErr w:type="spellStart"/>
      <w:r>
        <w:rPr>
          <w:rFonts w:ascii="Garamond" w:eastAsia="Garamond" w:hAnsi="Garamond" w:cs="Garamond"/>
        </w:rPr>
        <w:t>Talairach</w:t>
      </w:r>
      <w:proofErr w:type="spellEnd"/>
      <w:r>
        <w:rPr>
          <w:rFonts w:ascii="Garamond" w:eastAsia="Garamond" w:hAnsi="Garamond" w:cs="Garamond"/>
        </w:rPr>
        <w:br/>
      </w:r>
      <w:sdt>
        <w:sdtPr>
          <w:tag w:val="goog_rdk_9"/>
          <w:id w:val="928701288"/>
        </w:sdtPr>
        <w:sdtEndPr/>
        <w:sdtContent>
          <w:r>
            <w:rPr>
              <w:rFonts w:ascii="Cardo" w:eastAsia="Cardo" w:hAnsi="Cardo" w:cs="Cardo"/>
              <w:b/>
            </w:rPr>
            <w:t xml:space="preserve">Formation à distance (SED) : OUI </w:t>
          </w:r>
        </w:sdtContent>
      </w:sdt>
    </w:p>
    <w:p w14:paraId="5EC64243" w14:textId="77777777" w:rsidR="005460CB" w:rsidRDefault="00900A17">
      <w:pPr>
        <w:rPr>
          <w:rFonts w:ascii="Garamond" w:eastAsia="Garamond" w:hAnsi="Garamond" w:cs="Garamond"/>
        </w:rPr>
      </w:pPr>
      <w:r>
        <w:rPr>
          <w:rFonts w:ascii="Garamond" w:eastAsia="Garamond" w:hAnsi="Garamond" w:cs="Garamond"/>
          <w:b/>
        </w:rPr>
        <w:t xml:space="preserve">Département ou section de gestion de l’UE : </w:t>
      </w:r>
      <w:r>
        <w:rPr>
          <w:rFonts w:ascii="Garamond" w:eastAsia="Garamond" w:hAnsi="Garamond" w:cs="Garamond"/>
        </w:rPr>
        <w:t xml:space="preserve">Département des Etudes du Monde Anglophone </w:t>
      </w:r>
      <w:r>
        <w:rPr>
          <w:rFonts w:ascii="Garamond" w:eastAsia="Garamond" w:hAnsi="Garamond" w:cs="Garamond"/>
        </w:rPr>
        <w:br/>
      </w:r>
      <w:r>
        <w:rPr>
          <w:rFonts w:ascii="Garamond" w:eastAsia="Garamond" w:hAnsi="Garamond" w:cs="Garamond"/>
          <w:b/>
        </w:rPr>
        <w:t xml:space="preserve">Langues d’enseignement : </w:t>
      </w:r>
      <w:sdt>
        <w:sdtPr>
          <w:tag w:val="goog_rdk_10"/>
          <w:id w:val="1705286939"/>
        </w:sdtPr>
        <w:sdtEndPr/>
        <w:sdtContent>
          <w:r>
            <w:rPr>
              <w:rFonts w:ascii="Cardo" w:eastAsia="Cardo" w:hAnsi="Cardo" w:cs="Cardo"/>
            </w:rPr>
            <w:t xml:space="preserve">anglais (partie littérature) et </w:t>
          </w:r>
          <w:proofErr w:type="spellStart"/>
          <w:r>
            <w:rPr>
              <w:rFonts w:ascii="Cardo" w:eastAsia="Cardo" w:hAnsi="Cardo" w:cs="Cardo"/>
            </w:rPr>
            <w:t>français</w:t>
          </w:r>
          <w:proofErr w:type="spellEnd"/>
          <w:r>
            <w:rPr>
              <w:rFonts w:ascii="Cardo" w:eastAsia="Cardo" w:hAnsi="Cardo" w:cs="Cardo"/>
            </w:rPr>
            <w:t xml:space="preserve"> (partie ver</w:t>
          </w:r>
          <w:r>
            <w:rPr>
              <w:rFonts w:ascii="Cardo" w:eastAsia="Cardo" w:hAnsi="Cardo" w:cs="Cardo"/>
            </w:rPr>
            <w:t>sion)</w:t>
          </w:r>
          <w:r>
            <w:rPr>
              <w:rFonts w:ascii="Cardo" w:eastAsia="Cardo" w:hAnsi="Cardo" w:cs="Cardo"/>
            </w:rPr>
            <w:br/>
          </w:r>
          <w:r>
            <w:rPr>
              <w:rFonts w:ascii="Cardo" w:eastAsia="Cardo" w:hAnsi="Cardo" w:cs="Cardo"/>
            </w:rPr>
            <w:br/>
          </w:r>
          <w:r>
            <w:rPr>
              <w:rFonts w:ascii="Cardo" w:eastAsia="Cardo" w:hAnsi="Cardo" w:cs="Cardo"/>
            </w:rPr>
            <w:br/>
          </w:r>
        </w:sdtContent>
      </w:sdt>
    </w:p>
    <w:p w14:paraId="76E8E25F" w14:textId="77777777" w:rsidR="005460CB" w:rsidRDefault="00900A17">
      <w:pPr>
        <w:rPr>
          <w:rFonts w:ascii="Garamond" w:eastAsia="Garamond" w:hAnsi="Garamond" w:cs="Garamond"/>
        </w:rPr>
      </w:pPr>
      <w:r>
        <w:rPr>
          <w:rFonts w:ascii="Garamond" w:eastAsia="Garamond" w:hAnsi="Garamond" w:cs="Garamond"/>
        </w:rPr>
        <w:t xml:space="preserve">Cette UE est composée de </w:t>
      </w:r>
      <w:r>
        <w:rPr>
          <w:rFonts w:ascii="Garamond" w:eastAsia="Garamond" w:hAnsi="Garamond" w:cs="Garamond"/>
          <w:b/>
        </w:rPr>
        <w:t xml:space="preserve">2 modules </w:t>
      </w:r>
      <w:r>
        <w:rPr>
          <w:rFonts w:ascii="Garamond" w:eastAsia="Garamond" w:hAnsi="Garamond" w:cs="Garamond"/>
        </w:rPr>
        <w:t xml:space="preserve">: </w:t>
      </w:r>
    </w:p>
    <w:p w14:paraId="5F415524" w14:textId="77777777" w:rsidR="005460CB" w:rsidRDefault="00900A17">
      <w:pPr>
        <w:numPr>
          <w:ilvl w:val="0"/>
          <w:numId w:val="2"/>
        </w:numPr>
        <w:rPr>
          <w:rFonts w:ascii="Garamond" w:eastAsia="Garamond" w:hAnsi="Garamond" w:cs="Garamond"/>
        </w:rPr>
      </w:pPr>
      <w:r>
        <w:rPr>
          <w:rFonts w:ascii="Garamond" w:eastAsia="Garamond" w:hAnsi="Garamond" w:cs="Garamond"/>
        </w:rPr>
        <w:t xml:space="preserve">Module 1 de </w:t>
      </w:r>
      <w:r>
        <w:rPr>
          <w:rFonts w:ascii="Garamond" w:eastAsia="Garamond" w:hAnsi="Garamond" w:cs="Garamond"/>
          <w:b/>
        </w:rPr>
        <w:t xml:space="preserve">littérature </w:t>
      </w:r>
      <w:r>
        <w:rPr>
          <w:rFonts w:ascii="Garamond" w:eastAsia="Garamond" w:hAnsi="Garamond" w:cs="Garamond"/>
        </w:rPr>
        <w:t xml:space="preserve">: 1 TD de 1h par semaine pendant 12 semaines </w:t>
      </w:r>
    </w:p>
    <w:p w14:paraId="686C1EDE" w14:textId="77777777" w:rsidR="005460CB" w:rsidRDefault="00900A17">
      <w:pPr>
        <w:numPr>
          <w:ilvl w:val="0"/>
          <w:numId w:val="2"/>
        </w:numPr>
        <w:rPr>
          <w:rFonts w:ascii="Garamond" w:eastAsia="Garamond" w:hAnsi="Garamond" w:cs="Garamond"/>
        </w:rPr>
      </w:pPr>
      <w:r>
        <w:rPr>
          <w:rFonts w:ascii="Garamond" w:eastAsia="Garamond" w:hAnsi="Garamond" w:cs="Garamond"/>
        </w:rPr>
        <w:t xml:space="preserve">Module 2 de </w:t>
      </w:r>
      <w:r>
        <w:rPr>
          <w:rFonts w:ascii="Garamond" w:eastAsia="Garamond" w:hAnsi="Garamond" w:cs="Garamond"/>
          <w:b/>
        </w:rPr>
        <w:t xml:space="preserve">version littéraire : </w:t>
      </w:r>
      <w:r>
        <w:rPr>
          <w:rFonts w:ascii="Garamond" w:eastAsia="Garamond" w:hAnsi="Garamond" w:cs="Garamond"/>
        </w:rPr>
        <w:t xml:space="preserve">1 TD de 1h par semaine pendant 12 semaines </w:t>
      </w:r>
    </w:p>
    <w:p w14:paraId="16E90DDB" w14:textId="77777777" w:rsidR="005460CB" w:rsidRDefault="00900A17">
      <w:r>
        <w:t xml:space="preserve"> </w:t>
      </w:r>
    </w:p>
    <w:p w14:paraId="05C550EC" w14:textId="77777777" w:rsidR="005460CB" w:rsidRDefault="00900A17">
      <w:pPr>
        <w:rPr>
          <w:rFonts w:ascii="Garamond" w:eastAsia="Garamond" w:hAnsi="Garamond" w:cs="Garamond"/>
          <w:b/>
        </w:rPr>
      </w:pPr>
      <w:r>
        <w:rPr>
          <w:rFonts w:ascii="Garamond" w:eastAsia="Garamond" w:hAnsi="Garamond" w:cs="Garamond"/>
          <w:b/>
        </w:rPr>
        <w:t xml:space="preserve">MODULE (1) : Littérature </w:t>
      </w:r>
    </w:p>
    <w:p w14:paraId="7DBE1059" w14:textId="77777777" w:rsidR="005460CB" w:rsidRDefault="00900A17">
      <w:pPr>
        <w:rPr>
          <w:rFonts w:ascii="Garamond" w:eastAsia="Garamond" w:hAnsi="Garamond" w:cs="Garamond"/>
        </w:rPr>
      </w:pPr>
      <w:r>
        <w:rPr>
          <w:rFonts w:ascii="Garamond" w:eastAsia="Garamond" w:hAnsi="Garamond" w:cs="Garamond"/>
        </w:rPr>
        <w:t xml:space="preserve">Coordination : Laurence </w:t>
      </w:r>
      <w:proofErr w:type="spellStart"/>
      <w:r>
        <w:rPr>
          <w:rFonts w:ascii="Garamond" w:eastAsia="Garamond" w:hAnsi="Garamond" w:cs="Garamond"/>
        </w:rPr>
        <w:t>Talairach</w:t>
      </w:r>
      <w:proofErr w:type="spellEnd"/>
      <w:r>
        <w:rPr>
          <w:rFonts w:ascii="Garamond" w:eastAsia="Garamond" w:hAnsi="Garamond" w:cs="Garamond"/>
        </w:rPr>
        <w:t xml:space="preserve"> </w:t>
      </w:r>
    </w:p>
    <w:p w14:paraId="7F862362" w14:textId="77777777" w:rsidR="005460CB" w:rsidRDefault="00900A17">
      <w:pPr>
        <w:jc w:val="both"/>
        <w:rPr>
          <w:rFonts w:ascii="Garamond" w:eastAsia="Garamond" w:hAnsi="Garamond" w:cs="Garamond"/>
          <w:sz w:val="23"/>
          <w:szCs w:val="23"/>
        </w:rPr>
      </w:pPr>
      <w:r>
        <w:rPr>
          <w:rFonts w:ascii="Garamond" w:eastAsia="Garamond" w:hAnsi="Garamond" w:cs="Garamond"/>
        </w:rPr>
        <w:t xml:space="preserve">Contenu : </w:t>
      </w:r>
      <w:r>
        <w:rPr>
          <w:rFonts w:ascii="Garamond" w:eastAsia="Garamond" w:hAnsi="Garamond" w:cs="Garamond"/>
          <w:sz w:val="23"/>
          <w:szCs w:val="23"/>
        </w:rPr>
        <w:t>À partir d’extraits de littérature britannique du XIX</w:t>
      </w:r>
      <w:r>
        <w:rPr>
          <w:rFonts w:ascii="Garamond" w:eastAsia="Garamond" w:hAnsi="Garamond" w:cs="Garamond"/>
          <w:sz w:val="16"/>
          <w:szCs w:val="16"/>
        </w:rPr>
        <w:t xml:space="preserve">e </w:t>
      </w:r>
      <w:r>
        <w:rPr>
          <w:rFonts w:ascii="Garamond" w:eastAsia="Garamond" w:hAnsi="Garamond" w:cs="Garamond"/>
          <w:sz w:val="23"/>
          <w:szCs w:val="23"/>
        </w:rPr>
        <w:t>siècle, ce cours retrace l’évolution du roman “gothique” de l’époque romantique à la fin de l’ère victorienne. De Frankenstein à Dracula, ce cours permet de</w:t>
      </w:r>
      <w:r>
        <w:rPr>
          <w:rFonts w:ascii="Garamond" w:eastAsia="Garamond" w:hAnsi="Garamond" w:cs="Garamond"/>
          <w:sz w:val="23"/>
          <w:szCs w:val="23"/>
        </w:rPr>
        <w:t xml:space="preserve"> se familiariser avec les codes et conventions d’un genre tout en entraînant les étudiants à la technique du commentaire de texte en anglais.</w:t>
      </w:r>
    </w:p>
    <w:p w14:paraId="58086CF2" w14:textId="77777777" w:rsidR="005460CB" w:rsidRDefault="00900A17">
      <w:r>
        <w:t xml:space="preserve"> </w:t>
      </w:r>
    </w:p>
    <w:p w14:paraId="564873FA" w14:textId="77777777" w:rsidR="005460CB" w:rsidRDefault="00900A17">
      <w:pPr>
        <w:rPr>
          <w:rFonts w:ascii="Garamond" w:eastAsia="Garamond" w:hAnsi="Garamond" w:cs="Garamond"/>
        </w:rPr>
      </w:pPr>
      <w:r>
        <w:rPr>
          <w:rFonts w:ascii="Garamond" w:eastAsia="Garamond" w:hAnsi="Garamond" w:cs="Garamond"/>
          <w:b/>
        </w:rPr>
        <w:t>Ouvrages de référence / Matériel de cours :</w:t>
      </w:r>
      <w:r>
        <w:rPr>
          <w:rFonts w:ascii="Garamond" w:eastAsia="Garamond" w:hAnsi="Garamond" w:cs="Garamond"/>
          <w:b/>
        </w:rPr>
        <w:br/>
      </w:r>
      <w:sdt>
        <w:sdtPr>
          <w:tag w:val="goog_rdk_11"/>
          <w:id w:val="236387031"/>
        </w:sdtPr>
        <w:sdtEndPr/>
        <w:sdtContent>
          <w:r>
            <w:rPr>
              <w:rFonts w:ascii="Cardo" w:eastAsia="Cardo" w:hAnsi="Cardo" w:cs="Cardo"/>
            </w:rPr>
            <w:t xml:space="preserve">Travail à partir d’extraits de textes </w:t>
          </w:r>
          <w:proofErr w:type="spellStart"/>
          <w:r>
            <w:rPr>
              <w:rFonts w:ascii="Cardo" w:eastAsia="Cardo" w:hAnsi="Cardo" w:cs="Cardo"/>
            </w:rPr>
            <w:t>littéraires</w:t>
          </w:r>
          <w:proofErr w:type="spellEnd"/>
          <w:r>
            <w:rPr>
              <w:rFonts w:ascii="Cardo" w:eastAsia="Cardo" w:hAnsi="Cardo" w:cs="Cardo"/>
            </w:rPr>
            <w:t xml:space="preserve"> (brochure à téléc</w:t>
          </w:r>
          <w:r>
            <w:rPr>
              <w:rFonts w:ascii="Cardo" w:eastAsia="Cardo" w:hAnsi="Cardo" w:cs="Cardo"/>
            </w:rPr>
            <w:t xml:space="preserve">harger sur IRIS) </w:t>
          </w:r>
        </w:sdtContent>
      </w:sdt>
    </w:p>
    <w:p w14:paraId="34962586" w14:textId="77777777" w:rsidR="005460CB" w:rsidRDefault="00900A17">
      <w:r>
        <w:t xml:space="preserve"> </w:t>
      </w:r>
    </w:p>
    <w:p w14:paraId="7F2A4823" w14:textId="77777777" w:rsidR="005460CB" w:rsidRDefault="00900A17">
      <w:pPr>
        <w:rPr>
          <w:rFonts w:ascii="Garamond" w:eastAsia="Garamond" w:hAnsi="Garamond" w:cs="Garamond"/>
          <w:b/>
        </w:rPr>
      </w:pPr>
      <w:r>
        <w:rPr>
          <w:rFonts w:ascii="Garamond" w:eastAsia="Garamond" w:hAnsi="Garamond" w:cs="Garamond"/>
          <w:b/>
        </w:rPr>
        <w:t>MODULE (2) DISCIPLINE 2 : Version littéraire</w:t>
      </w:r>
    </w:p>
    <w:p w14:paraId="141E6B57" w14:textId="77777777" w:rsidR="005460CB" w:rsidRDefault="00900A17">
      <w:pPr>
        <w:rPr>
          <w:rFonts w:ascii="Garamond" w:eastAsia="Garamond" w:hAnsi="Garamond" w:cs="Garamond"/>
        </w:rPr>
      </w:pPr>
      <w:r>
        <w:rPr>
          <w:rFonts w:ascii="Garamond" w:eastAsia="Garamond" w:hAnsi="Garamond" w:cs="Garamond"/>
        </w:rPr>
        <w:t xml:space="preserve">Coordination : Laure </w:t>
      </w:r>
      <w:proofErr w:type="spellStart"/>
      <w:r>
        <w:rPr>
          <w:rFonts w:ascii="Garamond" w:eastAsia="Garamond" w:hAnsi="Garamond" w:cs="Garamond"/>
        </w:rPr>
        <w:t>Blanchemain</w:t>
      </w:r>
      <w:proofErr w:type="spellEnd"/>
      <w:r>
        <w:rPr>
          <w:rFonts w:ascii="Garamond" w:eastAsia="Garamond" w:hAnsi="Garamond" w:cs="Garamond"/>
        </w:rPr>
        <w:t xml:space="preserve"> Faucon </w:t>
      </w:r>
    </w:p>
    <w:p w14:paraId="6E08AF69" w14:textId="77777777" w:rsidR="005460CB" w:rsidRDefault="00900A17">
      <w:pPr>
        <w:ind w:left="720"/>
        <w:jc w:val="both"/>
        <w:rPr>
          <w:rFonts w:ascii="Garamond" w:eastAsia="Garamond" w:hAnsi="Garamond" w:cs="Garamond"/>
        </w:rPr>
      </w:pPr>
      <w:r>
        <w:rPr>
          <w:rFonts w:ascii="Garamond" w:eastAsia="Garamond" w:hAnsi="Garamond" w:cs="Garamond"/>
        </w:rPr>
        <w:t xml:space="preserve">Contenu : L’objectif de ce cours est de se familiariser avec la technique de la traduction de l’anglais vers le </w:t>
      </w:r>
      <w:proofErr w:type="spellStart"/>
      <w:r>
        <w:rPr>
          <w:rFonts w:ascii="Garamond" w:eastAsia="Garamond" w:hAnsi="Garamond" w:cs="Garamond"/>
        </w:rPr>
        <w:t>franç</w:t>
      </w:r>
      <w:r>
        <w:t>̧</w:t>
      </w:r>
      <w:r>
        <w:rPr>
          <w:rFonts w:ascii="Garamond" w:eastAsia="Garamond" w:hAnsi="Garamond" w:cs="Garamond"/>
        </w:rPr>
        <w:t>ais</w:t>
      </w:r>
      <w:proofErr w:type="spellEnd"/>
      <w:r>
        <w:rPr>
          <w:rFonts w:ascii="Garamond" w:eastAsia="Garamond" w:hAnsi="Garamond" w:cs="Garamond"/>
        </w:rPr>
        <w:t xml:space="preserve"> à partir de textes littéraires, ce qui permet de développer une approche approfondie et une compréhension fine de la langue anglaise à travers des textes littéraires. </w:t>
      </w:r>
    </w:p>
    <w:p w14:paraId="5E3E41EF" w14:textId="77777777" w:rsidR="005460CB" w:rsidRDefault="00900A17">
      <w:r>
        <w:t xml:space="preserve"> </w:t>
      </w:r>
    </w:p>
    <w:p w14:paraId="15745228" w14:textId="77777777" w:rsidR="005460CB" w:rsidRDefault="00900A17">
      <w:pPr>
        <w:ind w:left="720"/>
        <w:rPr>
          <w:rFonts w:ascii="Garamond" w:eastAsia="Garamond" w:hAnsi="Garamond" w:cs="Garamond"/>
        </w:rPr>
      </w:pPr>
      <w:r>
        <w:rPr>
          <w:rFonts w:ascii="Garamond" w:eastAsia="Garamond" w:hAnsi="Garamond" w:cs="Garamond"/>
          <w:b/>
        </w:rPr>
        <w:t>Ouvrages de référence / Matériel de cours :</w:t>
      </w:r>
      <w:r>
        <w:rPr>
          <w:rFonts w:ascii="Garamond" w:eastAsia="Garamond" w:hAnsi="Garamond" w:cs="Garamond"/>
          <w:b/>
        </w:rPr>
        <w:br/>
      </w:r>
      <w:r>
        <w:rPr>
          <w:rFonts w:ascii="Garamond" w:eastAsia="Garamond" w:hAnsi="Garamond" w:cs="Garamond"/>
        </w:rPr>
        <w:t>Dictionnaire unilingue obligatoire (di</w:t>
      </w:r>
      <w:r>
        <w:rPr>
          <w:rFonts w:ascii="Garamond" w:eastAsia="Garamond" w:hAnsi="Garamond" w:cs="Garamond"/>
        </w:rPr>
        <w:t xml:space="preserve">ctionnaire des synonymes interdit) </w:t>
      </w:r>
    </w:p>
    <w:p w14:paraId="2A808453" w14:textId="77777777" w:rsidR="005460CB" w:rsidRDefault="00900A17">
      <w:r>
        <w:t xml:space="preserve"> </w:t>
      </w:r>
    </w:p>
    <w:p w14:paraId="1F613C0C" w14:textId="77777777" w:rsidR="005460CB" w:rsidRDefault="00900A17">
      <w:pPr>
        <w:rPr>
          <w:rFonts w:ascii="Garamond" w:eastAsia="Garamond" w:hAnsi="Garamond" w:cs="Garamond"/>
          <w:b/>
          <w:color w:val="FF0000"/>
          <w:highlight w:val="yellow"/>
        </w:rPr>
      </w:pPr>
      <w:r>
        <w:rPr>
          <w:rFonts w:ascii="Garamond" w:eastAsia="Garamond" w:hAnsi="Garamond" w:cs="Garamond"/>
          <w:b/>
          <w:color w:val="C00000"/>
        </w:rPr>
        <w:t xml:space="preserve">Contrôle des connaissances : </w:t>
      </w:r>
      <w:r>
        <w:rPr>
          <w:rFonts w:ascii="Garamond" w:eastAsia="Garamond" w:hAnsi="Garamond" w:cs="Garamond"/>
        </w:rPr>
        <w:t xml:space="preserve">contrôle continu (CC) et </w:t>
      </w:r>
      <w:r>
        <w:rPr>
          <w:rFonts w:ascii="Garamond" w:eastAsia="Garamond" w:hAnsi="Garamond" w:cs="Garamond"/>
          <w:b/>
          <w:color w:val="FF0000"/>
          <w:highlight w:val="yellow"/>
        </w:rPr>
        <w:t>SED (CT)</w:t>
      </w:r>
    </w:p>
    <w:p w14:paraId="70494E4E" w14:textId="77777777" w:rsidR="005460CB" w:rsidRDefault="00900A17">
      <w:pPr>
        <w:rPr>
          <w:rFonts w:ascii="Garamond" w:eastAsia="Garamond" w:hAnsi="Garamond" w:cs="Garamond"/>
          <w:b/>
          <w:color w:val="FF0000"/>
          <w:highlight w:val="yellow"/>
        </w:rPr>
      </w:pPr>
      <w:r>
        <w:rPr>
          <w:rFonts w:ascii="Garamond" w:eastAsia="Garamond" w:hAnsi="Garamond" w:cs="Garamond"/>
          <w:b/>
          <w:color w:val="FF0000"/>
          <w:highlight w:val="yellow"/>
        </w:rPr>
        <w:br/>
      </w:r>
      <w:r>
        <w:rPr>
          <w:rFonts w:ascii="Garamond" w:eastAsia="Garamond" w:hAnsi="Garamond" w:cs="Garamond"/>
          <w:b/>
          <w:color w:val="FF0000"/>
          <w:highlight w:val="yellow"/>
        </w:rPr>
        <w:br/>
      </w:r>
    </w:p>
    <w:p w14:paraId="474DFE25" w14:textId="77777777" w:rsidR="005460CB" w:rsidRDefault="00900A17">
      <w:pPr>
        <w:ind w:left="720" w:hanging="360"/>
        <w:rPr>
          <w:rFonts w:ascii="Garamond" w:eastAsia="Garamond" w:hAnsi="Garamond" w:cs="Garamond"/>
          <w:b/>
          <w:color w:val="C00000"/>
        </w:rPr>
      </w:pPr>
      <w:r>
        <w:rPr>
          <w:rFonts w:ascii="Garamond" w:eastAsia="Garamond" w:hAnsi="Garamond" w:cs="Garamond"/>
          <w:sz w:val="20"/>
          <w:szCs w:val="20"/>
        </w:rPr>
        <w:t>·</w:t>
      </w:r>
      <w:r>
        <w:rPr>
          <w:sz w:val="14"/>
          <w:szCs w:val="14"/>
        </w:rPr>
        <w:t xml:space="preserve">       </w:t>
      </w:r>
      <w:r>
        <w:rPr>
          <w:rFonts w:ascii="Garamond" w:eastAsia="Garamond" w:hAnsi="Garamond" w:cs="Garamond"/>
          <w:b/>
        </w:rPr>
        <w:t xml:space="preserve">Code UE : </w:t>
      </w:r>
      <w:r>
        <w:rPr>
          <w:rFonts w:ascii="Garamond" w:eastAsia="Garamond" w:hAnsi="Garamond" w:cs="Garamond"/>
          <w:b/>
          <w:color w:val="C00000"/>
        </w:rPr>
        <w:t>ANC2ALLT</w:t>
      </w:r>
    </w:p>
    <w:p w14:paraId="161BBC5E" w14:textId="77777777" w:rsidR="005460CB" w:rsidRDefault="00900A17">
      <w:pPr>
        <w:rPr>
          <w:rFonts w:ascii="Garamond" w:eastAsia="Garamond" w:hAnsi="Garamond" w:cs="Garamond"/>
          <w:color w:val="FF0000"/>
        </w:rPr>
      </w:pPr>
      <w:sdt>
        <w:sdtPr>
          <w:tag w:val="goog_rdk_12"/>
          <w:id w:val="-2138099042"/>
        </w:sdtPr>
        <w:sdtEndPr/>
        <w:sdtContent>
          <w:r>
            <w:rPr>
              <w:rFonts w:ascii="Cardo" w:eastAsia="Cardo" w:hAnsi="Cardo" w:cs="Cardo"/>
              <w:b/>
            </w:rPr>
            <w:t xml:space="preserve">Libellé UE : </w:t>
          </w:r>
        </w:sdtContent>
      </w:sdt>
      <w:r>
        <w:rPr>
          <w:rFonts w:ascii="Garamond" w:eastAsia="Garamond" w:hAnsi="Garamond" w:cs="Garamond"/>
          <w:b/>
          <w:color w:val="C00000"/>
        </w:rPr>
        <w:t>Anglais littéraire : C2 - Semestre impair</w:t>
      </w:r>
      <w:r>
        <w:rPr>
          <w:rFonts w:ascii="Garamond" w:eastAsia="Garamond" w:hAnsi="Garamond" w:cs="Garamond"/>
          <w:color w:val="FF0000"/>
        </w:rPr>
        <w:t xml:space="preserve"> </w:t>
      </w:r>
    </w:p>
    <w:p w14:paraId="41161D58" w14:textId="77777777" w:rsidR="005460CB" w:rsidRDefault="00900A17">
      <w:pPr>
        <w:rPr>
          <w:rFonts w:ascii="Garamond" w:eastAsia="Garamond" w:hAnsi="Garamond" w:cs="Garamond"/>
        </w:rPr>
      </w:pPr>
      <w:r>
        <w:rPr>
          <w:rFonts w:ascii="Garamond" w:eastAsia="Garamond" w:hAnsi="Garamond" w:cs="Garamond"/>
          <w:b/>
        </w:rPr>
        <w:t xml:space="preserve">Responsables de l’UE : </w:t>
      </w:r>
      <w:r>
        <w:rPr>
          <w:rFonts w:ascii="Garamond" w:eastAsia="Garamond" w:hAnsi="Garamond" w:cs="Garamond"/>
        </w:rPr>
        <w:t xml:space="preserve">Laurence </w:t>
      </w:r>
      <w:proofErr w:type="spellStart"/>
      <w:r>
        <w:rPr>
          <w:rFonts w:ascii="Garamond" w:eastAsia="Garamond" w:hAnsi="Garamond" w:cs="Garamond"/>
        </w:rPr>
        <w:t>Talairach</w:t>
      </w:r>
      <w:proofErr w:type="spellEnd"/>
    </w:p>
    <w:p w14:paraId="08707F7B" w14:textId="77777777" w:rsidR="005460CB" w:rsidRDefault="00900A17">
      <w:pPr>
        <w:rPr>
          <w:rFonts w:ascii="Garamond" w:eastAsia="Garamond" w:hAnsi="Garamond" w:cs="Garamond"/>
          <w:b/>
        </w:rPr>
      </w:pPr>
      <w:sdt>
        <w:sdtPr>
          <w:tag w:val="goog_rdk_13"/>
          <w:id w:val="1714188932"/>
        </w:sdtPr>
        <w:sdtEndPr/>
        <w:sdtContent>
          <w:r>
            <w:rPr>
              <w:rFonts w:ascii="Cardo" w:eastAsia="Cardo" w:hAnsi="Cardo" w:cs="Cardo"/>
              <w:b/>
            </w:rPr>
            <w:t xml:space="preserve">Formation à distance (SED) : OUI </w:t>
          </w:r>
        </w:sdtContent>
      </w:sdt>
    </w:p>
    <w:p w14:paraId="5ED7423C" w14:textId="77777777" w:rsidR="005460CB" w:rsidRDefault="00900A17">
      <w:pPr>
        <w:rPr>
          <w:rFonts w:ascii="Garamond" w:eastAsia="Garamond" w:hAnsi="Garamond" w:cs="Garamond"/>
        </w:rPr>
      </w:pPr>
      <w:sdt>
        <w:sdtPr>
          <w:tag w:val="goog_rdk_14"/>
          <w:id w:val="1593431163"/>
        </w:sdtPr>
        <w:sdtEndPr/>
        <w:sdtContent>
          <w:proofErr w:type="spellStart"/>
          <w:r>
            <w:rPr>
              <w:rFonts w:ascii="Cardo" w:eastAsia="Cardo" w:hAnsi="Cardo" w:cs="Cardo"/>
              <w:b/>
            </w:rPr>
            <w:t>Département</w:t>
          </w:r>
          <w:proofErr w:type="spellEnd"/>
          <w:r>
            <w:rPr>
              <w:rFonts w:ascii="Cardo" w:eastAsia="Cardo" w:hAnsi="Cardo" w:cs="Cardo"/>
              <w:b/>
            </w:rPr>
            <w:t xml:space="preserve"> ou section de gestion de l’UE : </w:t>
          </w:r>
        </w:sdtContent>
      </w:sdt>
      <w:sdt>
        <w:sdtPr>
          <w:tag w:val="goog_rdk_15"/>
          <w:id w:val="764987895"/>
        </w:sdtPr>
        <w:sdtEndPr/>
        <w:sdtContent>
          <w:proofErr w:type="spellStart"/>
          <w:r>
            <w:rPr>
              <w:rFonts w:ascii="Cardo" w:eastAsia="Cardo" w:hAnsi="Cardo" w:cs="Cardo"/>
            </w:rPr>
            <w:t>Département</w:t>
          </w:r>
          <w:proofErr w:type="spellEnd"/>
          <w:r>
            <w:rPr>
              <w:rFonts w:ascii="Cardo" w:eastAsia="Cardo" w:hAnsi="Cardo" w:cs="Cardo"/>
            </w:rPr>
            <w:t xml:space="preserve"> des Etudes du Monde Anglophone </w:t>
          </w:r>
        </w:sdtContent>
      </w:sdt>
    </w:p>
    <w:p w14:paraId="0314EC9D" w14:textId="77777777" w:rsidR="005460CB" w:rsidRDefault="00900A17">
      <w:pPr>
        <w:rPr>
          <w:rFonts w:ascii="Garamond" w:eastAsia="Garamond" w:hAnsi="Garamond" w:cs="Garamond"/>
        </w:rPr>
      </w:pPr>
      <w:r>
        <w:rPr>
          <w:rFonts w:ascii="Garamond" w:eastAsia="Garamond" w:hAnsi="Garamond" w:cs="Garamond"/>
          <w:b/>
        </w:rPr>
        <w:t xml:space="preserve">Langue d’enseignement : </w:t>
      </w:r>
      <w:r>
        <w:rPr>
          <w:rFonts w:ascii="Garamond" w:eastAsia="Garamond" w:hAnsi="Garamond" w:cs="Garamond"/>
        </w:rPr>
        <w:t xml:space="preserve">anglais (partie texte/image) et </w:t>
      </w:r>
      <w:proofErr w:type="spellStart"/>
      <w:r>
        <w:rPr>
          <w:rFonts w:ascii="Garamond" w:eastAsia="Garamond" w:hAnsi="Garamond" w:cs="Garamond"/>
        </w:rPr>
        <w:t>franc</w:t>
      </w:r>
      <w:r>
        <w:t>̧</w:t>
      </w:r>
      <w:r>
        <w:rPr>
          <w:rFonts w:ascii="Garamond" w:eastAsia="Garamond" w:hAnsi="Garamond" w:cs="Garamond"/>
        </w:rPr>
        <w:t>ais</w:t>
      </w:r>
      <w:proofErr w:type="spellEnd"/>
      <w:r>
        <w:rPr>
          <w:rFonts w:ascii="Garamond" w:eastAsia="Garamond" w:hAnsi="Garamond" w:cs="Garamond"/>
        </w:rPr>
        <w:t xml:space="preserve"> (partie version) </w:t>
      </w:r>
    </w:p>
    <w:p w14:paraId="54C5FD54" w14:textId="77777777" w:rsidR="005460CB" w:rsidRDefault="00900A17">
      <w:r>
        <w:t xml:space="preserve"> </w:t>
      </w:r>
    </w:p>
    <w:p w14:paraId="4A94657F" w14:textId="77777777" w:rsidR="005460CB" w:rsidRDefault="00900A17">
      <w:pPr>
        <w:rPr>
          <w:rFonts w:ascii="Garamond" w:eastAsia="Garamond" w:hAnsi="Garamond" w:cs="Garamond"/>
        </w:rPr>
      </w:pPr>
      <w:sdt>
        <w:sdtPr>
          <w:tag w:val="goog_rdk_16"/>
          <w:id w:val="-1216044455"/>
        </w:sdtPr>
        <w:sdtEndPr/>
        <w:sdtContent>
          <w:r>
            <w:rPr>
              <w:rFonts w:ascii="Cardo" w:eastAsia="Cardo" w:hAnsi="Cardo" w:cs="Cardo"/>
            </w:rPr>
            <w:t xml:space="preserve">Cette UE est </w:t>
          </w:r>
          <w:proofErr w:type="spellStart"/>
          <w:r>
            <w:rPr>
              <w:rFonts w:ascii="Cardo" w:eastAsia="Cardo" w:hAnsi="Cardo" w:cs="Cardo"/>
            </w:rPr>
            <w:t>composée</w:t>
          </w:r>
          <w:proofErr w:type="spellEnd"/>
          <w:r>
            <w:rPr>
              <w:rFonts w:ascii="Cardo" w:eastAsia="Cardo" w:hAnsi="Cardo" w:cs="Cardo"/>
            </w:rPr>
            <w:t xml:space="preserve"> de </w:t>
          </w:r>
        </w:sdtContent>
      </w:sdt>
      <w:r>
        <w:rPr>
          <w:rFonts w:ascii="Garamond" w:eastAsia="Garamond" w:hAnsi="Garamond" w:cs="Garamond"/>
          <w:b/>
        </w:rPr>
        <w:t xml:space="preserve">2 modules </w:t>
      </w:r>
      <w:r>
        <w:rPr>
          <w:rFonts w:ascii="Garamond" w:eastAsia="Garamond" w:hAnsi="Garamond" w:cs="Garamond"/>
        </w:rPr>
        <w:t>:</w:t>
      </w:r>
      <w:r>
        <w:rPr>
          <w:rFonts w:ascii="Garamond" w:eastAsia="Garamond" w:hAnsi="Garamond" w:cs="Garamond"/>
        </w:rPr>
        <w:t xml:space="preserve"> </w:t>
      </w:r>
    </w:p>
    <w:p w14:paraId="3A068BC9" w14:textId="77777777" w:rsidR="005460CB" w:rsidRDefault="00900A17">
      <w:pPr>
        <w:numPr>
          <w:ilvl w:val="0"/>
          <w:numId w:val="7"/>
        </w:numPr>
        <w:rPr>
          <w:rFonts w:ascii="Garamond" w:eastAsia="Garamond" w:hAnsi="Garamond" w:cs="Garamond"/>
        </w:rPr>
      </w:pPr>
      <w:r>
        <w:rPr>
          <w:rFonts w:ascii="Garamond" w:eastAsia="Garamond" w:hAnsi="Garamond" w:cs="Garamond"/>
        </w:rPr>
        <w:t xml:space="preserve">Module 1 d’analyse </w:t>
      </w:r>
      <w:r>
        <w:rPr>
          <w:rFonts w:ascii="Garamond" w:eastAsia="Garamond" w:hAnsi="Garamond" w:cs="Garamond"/>
          <w:b/>
        </w:rPr>
        <w:t xml:space="preserve">texte/image </w:t>
      </w:r>
      <w:r>
        <w:rPr>
          <w:rFonts w:ascii="Garamond" w:eastAsia="Garamond" w:hAnsi="Garamond" w:cs="Garamond"/>
        </w:rPr>
        <w:t xml:space="preserve">: 1 TD de 1h par semaine pendant 12 semaines </w:t>
      </w:r>
    </w:p>
    <w:p w14:paraId="282D5EE9" w14:textId="77777777" w:rsidR="005460CB" w:rsidRDefault="00900A17">
      <w:pPr>
        <w:numPr>
          <w:ilvl w:val="0"/>
          <w:numId w:val="7"/>
        </w:numPr>
        <w:rPr>
          <w:rFonts w:ascii="Garamond" w:eastAsia="Garamond" w:hAnsi="Garamond" w:cs="Garamond"/>
        </w:rPr>
      </w:pPr>
      <w:r>
        <w:rPr>
          <w:rFonts w:ascii="Garamond" w:eastAsia="Garamond" w:hAnsi="Garamond" w:cs="Garamond"/>
        </w:rPr>
        <w:t xml:space="preserve">Module 2 de </w:t>
      </w:r>
      <w:r>
        <w:rPr>
          <w:rFonts w:ascii="Garamond" w:eastAsia="Garamond" w:hAnsi="Garamond" w:cs="Garamond"/>
          <w:b/>
        </w:rPr>
        <w:t xml:space="preserve">version littéraire </w:t>
      </w:r>
      <w:r>
        <w:rPr>
          <w:rFonts w:ascii="Garamond" w:eastAsia="Garamond" w:hAnsi="Garamond" w:cs="Garamond"/>
        </w:rPr>
        <w:t xml:space="preserve">:1 TD de 1h par semaine pendant 12 semaines </w:t>
      </w:r>
    </w:p>
    <w:p w14:paraId="6F9ECFA8" w14:textId="77777777" w:rsidR="005460CB" w:rsidRDefault="00900A17">
      <w:r>
        <w:lastRenderedPageBreak/>
        <w:t xml:space="preserve"> </w:t>
      </w:r>
    </w:p>
    <w:p w14:paraId="3A915705" w14:textId="77777777" w:rsidR="005460CB" w:rsidRDefault="00900A17">
      <w:pPr>
        <w:ind w:left="720"/>
        <w:rPr>
          <w:rFonts w:ascii="Garamond" w:eastAsia="Garamond" w:hAnsi="Garamond" w:cs="Garamond"/>
          <w:b/>
        </w:rPr>
      </w:pPr>
      <w:r>
        <w:rPr>
          <w:rFonts w:ascii="Garamond" w:eastAsia="Garamond" w:hAnsi="Garamond" w:cs="Garamond"/>
          <w:b/>
        </w:rPr>
        <w:t xml:space="preserve">MODULE (1) DISCIPLINE 1 : Texte/image </w:t>
      </w:r>
    </w:p>
    <w:p w14:paraId="74C41F5F" w14:textId="77777777" w:rsidR="005460CB" w:rsidRDefault="00900A17">
      <w:pPr>
        <w:ind w:left="720"/>
        <w:rPr>
          <w:rFonts w:ascii="Garamond" w:eastAsia="Garamond" w:hAnsi="Garamond" w:cs="Garamond"/>
        </w:rPr>
      </w:pPr>
      <w:r>
        <w:rPr>
          <w:rFonts w:ascii="Garamond" w:eastAsia="Garamond" w:hAnsi="Garamond" w:cs="Garamond"/>
          <w:b/>
        </w:rPr>
        <w:t>Coordination</w:t>
      </w:r>
      <w:r>
        <w:rPr>
          <w:rFonts w:ascii="Garamond" w:eastAsia="Garamond" w:hAnsi="Garamond" w:cs="Garamond"/>
        </w:rPr>
        <w:t xml:space="preserve"> : Laurence </w:t>
      </w:r>
      <w:proofErr w:type="spellStart"/>
      <w:r>
        <w:rPr>
          <w:rFonts w:ascii="Garamond" w:eastAsia="Garamond" w:hAnsi="Garamond" w:cs="Garamond"/>
        </w:rPr>
        <w:t>Talairach</w:t>
      </w:r>
      <w:proofErr w:type="spellEnd"/>
      <w:r>
        <w:rPr>
          <w:rFonts w:ascii="Garamond" w:eastAsia="Garamond" w:hAnsi="Garamond" w:cs="Garamond"/>
        </w:rPr>
        <w:t xml:space="preserve"> </w:t>
      </w:r>
    </w:p>
    <w:p w14:paraId="22F4876F" w14:textId="77777777" w:rsidR="005460CB" w:rsidRDefault="00900A17">
      <w:pPr>
        <w:ind w:left="720"/>
        <w:jc w:val="both"/>
        <w:rPr>
          <w:rFonts w:ascii="Garamond" w:eastAsia="Garamond" w:hAnsi="Garamond" w:cs="Garamond"/>
        </w:rPr>
      </w:pPr>
      <w:r>
        <w:rPr>
          <w:rFonts w:ascii="Garamond" w:eastAsia="Garamond" w:hAnsi="Garamond" w:cs="Garamond"/>
          <w:b/>
        </w:rPr>
        <w:t>Contenu :</w:t>
      </w:r>
      <w:r>
        <w:rPr>
          <w:rFonts w:ascii="Garamond" w:eastAsia="Garamond" w:hAnsi="Garamond" w:cs="Garamond"/>
        </w:rPr>
        <w:t xml:space="preserve"> À partir d'extraits d’œuvres littéraires illustrées, ce cours propose un parcours au </w:t>
      </w:r>
      <w:proofErr w:type="spellStart"/>
      <w:r>
        <w:rPr>
          <w:rFonts w:ascii="Garamond" w:eastAsia="Garamond" w:hAnsi="Garamond" w:cs="Garamond"/>
        </w:rPr>
        <w:t>coeur</w:t>
      </w:r>
      <w:proofErr w:type="spellEnd"/>
      <w:r>
        <w:rPr>
          <w:rFonts w:ascii="Garamond" w:eastAsia="Garamond" w:hAnsi="Garamond" w:cs="Garamond"/>
        </w:rPr>
        <w:t xml:space="preserve"> de la littérature de jeunesse des XIX</w:t>
      </w:r>
      <w:r>
        <w:rPr>
          <w:rFonts w:ascii="Garamond" w:eastAsia="Garamond" w:hAnsi="Garamond" w:cs="Garamond"/>
          <w:sz w:val="20"/>
          <w:szCs w:val="20"/>
        </w:rPr>
        <w:t xml:space="preserve">e </w:t>
      </w:r>
      <w:r>
        <w:rPr>
          <w:rFonts w:ascii="Garamond" w:eastAsia="Garamond" w:hAnsi="Garamond" w:cs="Garamond"/>
        </w:rPr>
        <w:t>et XX</w:t>
      </w:r>
      <w:r>
        <w:rPr>
          <w:rFonts w:ascii="Garamond" w:eastAsia="Garamond" w:hAnsi="Garamond" w:cs="Garamond"/>
          <w:sz w:val="20"/>
          <w:szCs w:val="20"/>
        </w:rPr>
        <w:t>e</w:t>
      </w:r>
      <w:r>
        <w:rPr>
          <w:rFonts w:ascii="Garamond" w:eastAsia="Garamond" w:hAnsi="Garamond" w:cs="Garamond"/>
        </w:rPr>
        <w:t xml:space="preserve"> siècles. De Lewis Carroll à J. M. Barrie et Edith </w:t>
      </w:r>
      <w:proofErr w:type="spellStart"/>
      <w:r>
        <w:rPr>
          <w:rFonts w:ascii="Garamond" w:eastAsia="Garamond" w:hAnsi="Garamond" w:cs="Garamond"/>
        </w:rPr>
        <w:t>Nesbit</w:t>
      </w:r>
      <w:proofErr w:type="spellEnd"/>
      <w:r>
        <w:rPr>
          <w:rFonts w:ascii="Garamond" w:eastAsia="Garamond" w:hAnsi="Garamond" w:cs="Garamond"/>
        </w:rPr>
        <w:t xml:space="preserve">, il présente les évolutions d’un genre tout en analysant les </w:t>
      </w:r>
      <w:r>
        <w:rPr>
          <w:rFonts w:ascii="Garamond" w:eastAsia="Garamond" w:hAnsi="Garamond" w:cs="Garamond"/>
        </w:rPr>
        <w:t xml:space="preserve">rapports entre texte et image et le rôle de l’illustration dans la littérature de jeunesse. Il entraîne ainsi les étudiants à la fois à la technique du commentaire de texte et à l'analyse de l'image en anglais. </w:t>
      </w:r>
    </w:p>
    <w:p w14:paraId="19FC73D6" w14:textId="77777777" w:rsidR="005460CB" w:rsidRDefault="00900A17">
      <w:pPr>
        <w:ind w:left="720"/>
        <w:rPr>
          <w:rFonts w:ascii="Garamond" w:eastAsia="Garamond" w:hAnsi="Garamond" w:cs="Garamond"/>
          <w:b/>
        </w:rPr>
      </w:pPr>
      <w:r>
        <w:rPr>
          <w:rFonts w:ascii="Garamond" w:eastAsia="Garamond" w:hAnsi="Garamond" w:cs="Garamond"/>
          <w:b/>
        </w:rPr>
        <w:t>Ouvrages de référence / Matériel de cours :</w:t>
      </w:r>
    </w:p>
    <w:p w14:paraId="04F4894D" w14:textId="77777777" w:rsidR="005460CB" w:rsidRDefault="00900A17">
      <w:pPr>
        <w:ind w:left="720"/>
        <w:rPr>
          <w:rFonts w:ascii="Garamond" w:eastAsia="Garamond" w:hAnsi="Garamond" w:cs="Garamond"/>
        </w:rPr>
      </w:pPr>
      <w:r>
        <w:rPr>
          <w:rFonts w:ascii="Garamond" w:eastAsia="Garamond" w:hAnsi="Garamond" w:cs="Garamond"/>
        </w:rPr>
        <w:t xml:space="preserve">Travail à partir d’extraits de textes littéraires et de documents iconographiques divers (brochure à télécharger sur IRIS) </w:t>
      </w:r>
    </w:p>
    <w:p w14:paraId="3443F70F" w14:textId="77777777" w:rsidR="005460CB" w:rsidRDefault="00900A17">
      <w:r>
        <w:t xml:space="preserve"> </w:t>
      </w:r>
    </w:p>
    <w:p w14:paraId="2E69DB1C" w14:textId="77777777" w:rsidR="005460CB" w:rsidRDefault="00900A17">
      <w:pPr>
        <w:ind w:left="720"/>
        <w:rPr>
          <w:rFonts w:ascii="Garamond" w:eastAsia="Garamond" w:hAnsi="Garamond" w:cs="Garamond"/>
          <w:b/>
        </w:rPr>
      </w:pPr>
      <w:r>
        <w:rPr>
          <w:rFonts w:ascii="Garamond" w:eastAsia="Garamond" w:hAnsi="Garamond" w:cs="Garamond"/>
          <w:b/>
        </w:rPr>
        <w:t>MODULE (2) DISCIPLINE 2 : Version littéraire</w:t>
      </w:r>
    </w:p>
    <w:p w14:paraId="2E0780CA" w14:textId="77777777" w:rsidR="005460CB" w:rsidRDefault="00900A17">
      <w:pPr>
        <w:ind w:left="720"/>
        <w:rPr>
          <w:rFonts w:ascii="Garamond" w:eastAsia="Garamond" w:hAnsi="Garamond" w:cs="Garamond"/>
        </w:rPr>
      </w:pPr>
      <w:r>
        <w:rPr>
          <w:rFonts w:ascii="Garamond" w:eastAsia="Garamond" w:hAnsi="Garamond" w:cs="Garamond"/>
          <w:b/>
        </w:rPr>
        <w:t>Coordination</w:t>
      </w:r>
      <w:r>
        <w:rPr>
          <w:rFonts w:ascii="Garamond" w:eastAsia="Garamond" w:hAnsi="Garamond" w:cs="Garamond"/>
        </w:rPr>
        <w:t xml:space="preserve"> : Laure </w:t>
      </w:r>
      <w:proofErr w:type="spellStart"/>
      <w:r>
        <w:rPr>
          <w:rFonts w:ascii="Garamond" w:eastAsia="Garamond" w:hAnsi="Garamond" w:cs="Garamond"/>
        </w:rPr>
        <w:t>Blanchemain</w:t>
      </w:r>
      <w:proofErr w:type="spellEnd"/>
      <w:r>
        <w:rPr>
          <w:rFonts w:ascii="Garamond" w:eastAsia="Garamond" w:hAnsi="Garamond" w:cs="Garamond"/>
        </w:rPr>
        <w:t xml:space="preserve"> Faucon </w:t>
      </w:r>
    </w:p>
    <w:p w14:paraId="70E48106" w14:textId="77777777" w:rsidR="005460CB" w:rsidRDefault="00900A17">
      <w:pPr>
        <w:ind w:left="720"/>
        <w:jc w:val="both"/>
        <w:rPr>
          <w:rFonts w:ascii="Garamond" w:eastAsia="Garamond" w:hAnsi="Garamond" w:cs="Garamond"/>
        </w:rPr>
      </w:pPr>
      <w:r>
        <w:rPr>
          <w:rFonts w:ascii="Garamond" w:eastAsia="Garamond" w:hAnsi="Garamond" w:cs="Garamond"/>
          <w:b/>
        </w:rPr>
        <w:t>Contenu</w:t>
      </w:r>
      <w:sdt>
        <w:sdtPr>
          <w:tag w:val="goog_rdk_17"/>
          <w:id w:val="-942440722"/>
        </w:sdtPr>
        <w:sdtEndPr/>
        <w:sdtContent>
          <w:r>
            <w:rPr>
              <w:rFonts w:ascii="Cardo" w:eastAsia="Cardo" w:hAnsi="Cardo" w:cs="Cardo"/>
            </w:rPr>
            <w:t xml:space="preserve"> : L’objectif de ce cours est de se familiariser avec la technique de la traduction d’anglais en </w:t>
          </w:r>
          <w:proofErr w:type="spellStart"/>
          <w:r>
            <w:rPr>
              <w:rFonts w:ascii="Cardo" w:eastAsia="Cardo" w:hAnsi="Cardo" w:cs="Cardo"/>
            </w:rPr>
            <w:t>français</w:t>
          </w:r>
          <w:proofErr w:type="spellEnd"/>
          <w:r>
            <w:rPr>
              <w:rFonts w:ascii="Cardo" w:eastAsia="Cardo" w:hAnsi="Cardo" w:cs="Cardo"/>
            </w:rPr>
            <w:t xml:space="preserve"> à partir de textes littéraires, ce qui permet de développer une approche approfondie et une compréhension fine de la langue anglaise à travers des te</w:t>
          </w:r>
          <w:r>
            <w:rPr>
              <w:rFonts w:ascii="Cardo" w:eastAsia="Cardo" w:hAnsi="Cardo" w:cs="Cardo"/>
            </w:rPr>
            <w:t>xtes littéraires.</w:t>
          </w:r>
        </w:sdtContent>
      </w:sdt>
    </w:p>
    <w:p w14:paraId="0936B380" w14:textId="77777777" w:rsidR="005460CB" w:rsidRDefault="00900A17">
      <w:pPr>
        <w:ind w:left="720"/>
        <w:rPr>
          <w:rFonts w:ascii="Garamond" w:eastAsia="Garamond" w:hAnsi="Garamond" w:cs="Garamond"/>
          <w:sz w:val="22"/>
          <w:szCs w:val="22"/>
          <w:highlight w:val="white"/>
        </w:rPr>
      </w:pPr>
      <w:r>
        <w:rPr>
          <w:rFonts w:ascii="Garamond" w:eastAsia="Garamond" w:hAnsi="Garamond" w:cs="Garamond"/>
          <w:b/>
        </w:rPr>
        <w:t>Ouvrages de référence / Matériel de cours</w:t>
      </w:r>
      <w:r>
        <w:rPr>
          <w:rFonts w:ascii="Garamond" w:eastAsia="Garamond" w:hAnsi="Garamond" w:cs="Garamond"/>
        </w:rPr>
        <w:t xml:space="preserve"> : Dictionnaire unilingue obligatoire (dictionnaire des synonymes interdit) </w:t>
      </w:r>
      <w:r>
        <w:rPr>
          <w:rFonts w:ascii="Garamond" w:eastAsia="Garamond" w:hAnsi="Garamond" w:cs="Garamond"/>
          <w:sz w:val="22"/>
          <w:szCs w:val="22"/>
          <w:highlight w:val="white"/>
        </w:rPr>
        <w:t>Un très bon niveau de français est nécessaire pour cet exercice.</w:t>
      </w:r>
    </w:p>
    <w:p w14:paraId="1290F3C5" w14:textId="77777777" w:rsidR="005460CB" w:rsidRDefault="00900A17">
      <w:r>
        <w:t xml:space="preserve"> </w:t>
      </w:r>
    </w:p>
    <w:p w14:paraId="5DE47DDE" w14:textId="77777777" w:rsidR="005460CB" w:rsidRDefault="00900A17">
      <w:pPr>
        <w:rPr>
          <w:rFonts w:ascii="Garamond" w:eastAsia="Garamond" w:hAnsi="Garamond" w:cs="Garamond"/>
          <w:b/>
          <w:color w:val="FF0000"/>
          <w:highlight w:val="yellow"/>
        </w:rPr>
      </w:pPr>
      <w:r>
        <w:rPr>
          <w:rFonts w:ascii="Garamond" w:eastAsia="Garamond" w:hAnsi="Garamond" w:cs="Garamond"/>
          <w:b/>
          <w:color w:val="C00000"/>
        </w:rPr>
        <w:t xml:space="preserve">Contrôle des connaissances : </w:t>
      </w:r>
      <w:r>
        <w:rPr>
          <w:rFonts w:ascii="Garamond" w:eastAsia="Garamond" w:hAnsi="Garamond" w:cs="Garamond"/>
        </w:rPr>
        <w:t xml:space="preserve">contrôle continu </w:t>
      </w:r>
      <w:r>
        <w:rPr>
          <w:rFonts w:ascii="Garamond" w:eastAsia="Garamond" w:hAnsi="Garamond" w:cs="Garamond"/>
        </w:rPr>
        <w:t>(CC) et</w:t>
      </w:r>
      <w:r>
        <w:rPr>
          <w:rFonts w:ascii="Garamond" w:eastAsia="Garamond" w:hAnsi="Garamond" w:cs="Garamond"/>
          <w:b/>
          <w:color w:val="FF0000"/>
          <w:highlight w:val="yellow"/>
        </w:rPr>
        <w:t xml:space="preserve"> SED (CT) </w:t>
      </w:r>
    </w:p>
    <w:p w14:paraId="21BD9B6C" w14:textId="77777777" w:rsidR="005460CB" w:rsidRDefault="00900A17">
      <w:pPr>
        <w:spacing w:after="240"/>
        <w:rPr>
          <w:rFonts w:ascii="Garamond" w:eastAsia="Garamond" w:hAnsi="Garamond" w:cs="Garamond"/>
        </w:rPr>
      </w:pPr>
      <w:r>
        <w:t xml:space="preserve"> </w:t>
      </w:r>
    </w:p>
    <w:p w14:paraId="020035AF" w14:textId="77777777" w:rsidR="005460CB" w:rsidRDefault="005460CB">
      <w:pPr>
        <w:rPr>
          <w:rFonts w:ascii="Garamond" w:eastAsia="Garamond" w:hAnsi="Garamond" w:cs="Garamond"/>
          <w:b/>
        </w:rPr>
      </w:pPr>
    </w:p>
    <w:p w14:paraId="5D183DEF" w14:textId="77777777" w:rsidR="005460CB" w:rsidRDefault="00900A17">
      <w:pPr>
        <w:keepNext/>
        <w:pBdr>
          <w:top w:val="single" w:sz="6" w:space="0" w:color="000000"/>
          <w:left w:val="single" w:sz="6" w:space="0" w:color="000000"/>
          <w:bottom w:val="single" w:sz="6" w:space="0" w:color="000000"/>
          <w:right w:val="single" w:sz="6" w:space="0" w:color="000000"/>
        </w:pBdr>
        <w:shd w:val="clear" w:color="auto" w:fill="F44ADC"/>
        <w:tabs>
          <w:tab w:val="left" w:pos="840"/>
          <w:tab w:val="left" w:pos="1400"/>
          <w:tab w:val="left" w:pos="2800"/>
          <w:tab w:val="left" w:pos="6800"/>
          <w:tab w:val="left" w:pos="8660"/>
        </w:tabs>
        <w:jc w:val="both"/>
        <w:rPr>
          <w:rFonts w:ascii="Garamond" w:eastAsia="Garamond" w:hAnsi="Garamond" w:cs="Garamond"/>
          <w:b/>
          <w:sz w:val="36"/>
          <w:szCs w:val="36"/>
        </w:rPr>
      </w:pPr>
      <w:r>
        <w:rPr>
          <w:rFonts w:ascii="Garamond" w:eastAsia="Garamond" w:hAnsi="Garamond" w:cs="Garamond"/>
          <w:b/>
          <w:sz w:val="36"/>
          <w:szCs w:val="36"/>
        </w:rPr>
        <w:t>UE 307 PIX0307T Préparation à la certification informatique-1</w:t>
      </w:r>
    </w:p>
    <w:p w14:paraId="060CDEFC" w14:textId="77777777" w:rsidR="005460CB" w:rsidRDefault="00900A17">
      <w:pPr>
        <w:keepNext/>
        <w:pBdr>
          <w:top w:val="single" w:sz="6" w:space="0" w:color="000000"/>
          <w:left w:val="single" w:sz="6" w:space="0" w:color="000000"/>
          <w:bottom w:val="single" w:sz="6" w:space="0" w:color="000000"/>
          <w:right w:val="single" w:sz="6" w:space="0" w:color="000000"/>
        </w:pBdr>
        <w:shd w:val="clear" w:color="auto" w:fill="F44ADC"/>
        <w:tabs>
          <w:tab w:val="left" w:pos="840"/>
          <w:tab w:val="left" w:pos="1400"/>
          <w:tab w:val="left" w:pos="2800"/>
          <w:tab w:val="left" w:pos="6800"/>
          <w:tab w:val="left" w:pos="8660"/>
        </w:tabs>
        <w:jc w:val="both"/>
        <w:rPr>
          <w:rFonts w:ascii="Garamond" w:eastAsia="Garamond" w:hAnsi="Garamond" w:cs="Garamond"/>
          <w:sz w:val="32"/>
          <w:szCs w:val="32"/>
        </w:rPr>
      </w:pPr>
      <w:r>
        <w:rPr>
          <w:rFonts w:ascii="Garamond" w:eastAsia="Garamond" w:hAnsi="Garamond" w:cs="Garamond"/>
          <w:i/>
          <w:sz w:val="32"/>
          <w:szCs w:val="32"/>
        </w:rPr>
        <w:t>24 heures – 2 ECTS</w:t>
      </w:r>
    </w:p>
    <w:p w14:paraId="36D315E8" w14:textId="77777777" w:rsidR="005460CB" w:rsidRDefault="005460CB">
      <w:pPr>
        <w:keepNext/>
        <w:jc w:val="both"/>
        <w:rPr>
          <w:rFonts w:ascii="Garamond" w:eastAsia="Garamond" w:hAnsi="Garamond" w:cs="Garamond"/>
          <w:sz w:val="16"/>
          <w:szCs w:val="16"/>
        </w:rPr>
      </w:pPr>
    </w:p>
    <w:p w14:paraId="5AFC2D23" w14:textId="77777777" w:rsidR="005460CB" w:rsidRDefault="00900A17">
      <w:pPr>
        <w:keepNext/>
        <w:jc w:val="both"/>
        <w:rPr>
          <w:rFonts w:ascii="Garamond" w:eastAsia="Garamond" w:hAnsi="Garamond" w:cs="Garamond"/>
        </w:rPr>
      </w:pPr>
      <w:r>
        <w:rPr>
          <w:rFonts w:ascii="Garamond" w:eastAsia="Garamond" w:hAnsi="Garamond" w:cs="Garamond"/>
        </w:rPr>
        <w:t>Se rapprocher du Département de Mathématiques et Informatique.</w:t>
      </w:r>
    </w:p>
    <w:p w14:paraId="175C78F9" w14:textId="77777777" w:rsidR="005460CB" w:rsidRDefault="005460CB">
      <w:pPr>
        <w:keepNext/>
        <w:jc w:val="both"/>
        <w:rPr>
          <w:rFonts w:ascii="Garamond" w:eastAsia="Garamond" w:hAnsi="Garamond" w:cs="Garamond"/>
        </w:rPr>
      </w:pPr>
    </w:p>
    <w:p w14:paraId="5199B974" w14:textId="77777777" w:rsidR="005460CB" w:rsidRDefault="00900A17">
      <w:pPr>
        <w:keepNext/>
        <w:pBdr>
          <w:top w:val="single" w:sz="24" w:space="2" w:color="000000"/>
          <w:left w:val="single" w:sz="24" w:space="4" w:color="000000"/>
          <w:bottom w:val="single" w:sz="24" w:space="1" w:color="000000"/>
          <w:right w:val="single" w:sz="24" w:space="4" w:color="000000"/>
        </w:pBdr>
        <w:shd w:val="clear" w:color="auto" w:fill="C00000"/>
        <w:jc w:val="both"/>
        <w:rPr>
          <w:rFonts w:ascii="Garamond" w:eastAsia="Garamond" w:hAnsi="Garamond" w:cs="Garamond"/>
          <w:sz w:val="42"/>
          <w:szCs w:val="42"/>
          <w:shd w:val="clear" w:color="auto" w:fill="C00000"/>
        </w:rPr>
      </w:pPr>
      <w:bookmarkStart w:id="2" w:name="_heading=h.3znysh7" w:colFirst="0" w:colLast="0"/>
      <w:bookmarkEnd w:id="2"/>
      <w:r>
        <w:rPr>
          <w:rFonts w:ascii="Garamond" w:eastAsia="Garamond" w:hAnsi="Garamond" w:cs="Garamond"/>
          <w:sz w:val="40"/>
          <w:szCs w:val="40"/>
        </w:rPr>
        <w:t>UE 2</w:t>
      </w:r>
      <w:r>
        <w:rPr>
          <w:rFonts w:ascii="Garamond" w:eastAsia="Garamond" w:hAnsi="Garamond" w:cs="Garamond"/>
          <w:sz w:val="40"/>
          <w:szCs w:val="40"/>
          <w:vertAlign w:val="superscript"/>
        </w:rPr>
        <w:t>e</w:t>
      </w:r>
      <w:r>
        <w:rPr>
          <w:rFonts w:ascii="Garamond" w:eastAsia="Garamond" w:hAnsi="Garamond" w:cs="Garamond"/>
          <w:sz w:val="40"/>
          <w:szCs w:val="40"/>
        </w:rPr>
        <w:t> semestre : du 26 janvier 2026 au 4 juin 2026</w:t>
      </w:r>
    </w:p>
    <w:p w14:paraId="116C7E8B" w14:textId="77777777" w:rsidR="005460CB" w:rsidRDefault="005460CB">
      <w:pPr>
        <w:keepNext/>
        <w:jc w:val="both"/>
        <w:rPr>
          <w:rFonts w:ascii="Garamond" w:eastAsia="Garamond" w:hAnsi="Garamond" w:cs="Garamond"/>
          <w:sz w:val="42"/>
          <w:szCs w:val="42"/>
          <w:shd w:val="clear" w:color="auto" w:fill="C00000"/>
        </w:rPr>
      </w:pPr>
    </w:p>
    <w:p w14:paraId="0A3F6773" w14:textId="77777777" w:rsidR="005460CB" w:rsidRDefault="00900A17">
      <w:pPr>
        <w:pBdr>
          <w:top w:val="single" w:sz="6" w:space="0" w:color="000000"/>
          <w:left w:val="single" w:sz="6" w:space="0" w:color="000000"/>
          <w:bottom w:val="single" w:sz="6" w:space="0" w:color="000000"/>
          <w:right w:val="single" w:sz="6" w:space="0" w:color="000000"/>
        </w:pBdr>
        <w:shd w:val="clear" w:color="auto" w:fill="FFC000"/>
        <w:tabs>
          <w:tab w:val="left" w:pos="840"/>
          <w:tab w:val="left" w:pos="1400"/>
          <w:tab w:val="left" w:pos="2800"/>
          <w:tab w:val="left" w:pos="6800"/>
          <w:tab w:val="left" w:pos="8660"/>
        </w:tabs>
        <w:jc w:val="both"/>
        <w:rPr>
          <w:rFonts w:ascii="Garamond" w:eastAsia="Garamond" w:hAnsi="Garamond" w:cs="Garamond"/>
          <w:sz w:val="36"/>
          <w:szCs w:val="36"/>
        </w:rPr>
      </w:pPr>
      <w:r>
        <w:rPr>
          <w:rFonts w:ascii="Garamond" w:eastAsia="Garamond" w:hAnsi="Garamond" w:cs="Garamond"/>
          <w:b/>
          <w:sz w:val="36"/>
          <w:szCs w:val="36"/>
        </w:rPr>
        <w:t xml:space="preserve">UE 401 LM00401T </w:t>
      </w:r>
      <w:r>
        <w:rPr>
          <w:rFonts w:ascii="Garamond" w:eastAsia="Garamond" w:hAnsi="Garamond" w:cs="Garamond"/>
          <w:b/>
          <w:sz w:val="36"/>
          <w:szCs w:val="36"/>
        </w:rPr>
        <w:t>Littérature comparée</w:t>
      </w:r>
    </w:p>
    <w:p w14:paraId="3D706F29" w14:textId="77777777" w:rsidR="005460CB" w:rsidRDefault="00900A17">
      <w:pPr>
        <w:pBdr>
          <w:top w:val="single" w:sz="6" w:space="0" w:color="000000"/>
          <w:left w:val="single" w:sz="6" w:space="0" w:color="000000"/>
          <w:bottom w:val="single" w:sz="6" w:space="0" w:color="000000"/>
          <w:right w:val="single" w:sz="6" w:space="0" w:color="000000"/>
        </w:pBdr>
        <w:shd w:val="clear" w:color="auto" w:fill="FFC000"/>
        <w:tabs>
          <w:tab w:val="left" w:pos="840"/>
          <w:tab w:val="left" w:pos="1400"/>
          <w:tab w:val="left" w:pos="2800"/>
          <w:tab w:val="left" w:pos="6800"/>
          <w:tab w:val="left" w:pos="8660"/>
        </w:tabs>
        <w:jc w:val="both"/>
        <w:rPr>
          <w:rFonts w:ascii="Garamond" w:eastAsia="Garamond" w:hAnsi="Garamond" w:cs="Garamond"/>
          <w:i/>
          <w:sz w:val="32"/>
          <w:szCs w:val="32"/>
        </w:rPr>
      </w:pPr>
      <w:r>
        <w:rPr>
          <w:rFonts w:ascii="Garamond" w:eastAsia="Garamond" w:hAnsi="Garamond" w:cs="Garamond"/>
          <w:i/>
          <w:sz w:val="32"/>
          <w:szCs w:val="32"/>
        </w:rPr>
        <w:t>48 heures – 7ECTS – SED : oui</w:t>
      </w:r>
    </w:p>
    <w:p w14:paraId="1D653D35" w14:textId="77777777" w:rsidR="005460CB" w:rsidRDefault="00900A17">
      <w:pPr>
        <w:keepNext/>
        <w:jc w:val="both"/>
        <w:rPr>
          <w:rFonts w:ascii="Garamond" w:eastAsia="Garamond" w:hAnsi="Garamond" w:cs="Garamond"/>
        </w:rPr>
      </w:pPr>
      <w:r>
        <w:rPr>
          <w:rFonts w:ascii="Garamond" w:eastAsia="Garamond" w:hAnsi="Garamond" w:cs="Garamond"/>
        </w:rPr>
        <w:t>Voir ci-dessus dans la brochure.</w:t>
      </w:r>
    </w:p>
    <w:p w14:paraId="4FE9CE67" w14:textId="77777777" w:rsidR="005460CB" w:rsidRDefault="005460CB">
      <w:pPr>
        <w:keepNext/>
        <w:jc w:val="both"/>
        <w:rPr>
          <w:rFonts w:ascii="Garamond" w:eastAsia="Garamond" w:hAnsi="Garamond" w:cs="Garamond"/>
        </w:rPr>
      </w:pPr>
    </w:p>
    <w:p w14:paraId="57A02F71" w14:textId="77777777" w:rsidR="005460CB" w:rsidRDefault="005460CB">
      <w:pPr>
        <w:keepNext/>
        <w:jc w:val="both"/>
        <w:rPr>
          <w:rFonts w:ascii="Garamond" w:eastAsia="Garamond" w:hAnsi="Garamond" w:cs="Garamond"/>
        </w:rPr>
      </w:pPr>
    </w:p>
    <w:p w14:paraId="3748DCB7" w14:textId="77777777" w:rsidR="005460CB" w:rsidRDefault="00900A17">
      <w:pPr>
        <w:keepNext/>
        <w:pBdr>
          <w:top w:val="single" w:sz="6" w:space="0" w:color="000000"/>
          <w:left w:val="single" w:sz="6" w:space="0" w:color="000000"/>
          <w:bottom w:val="single" w:sz="6" w:space="0" w:color="000000"/>
          <w:right w:val="single" w:sz="6" w:space="0" w:color="000000"/>
        </w:pBdr>
        <w:shd w:val="clear" w:color="auto" w:fill="FFC000"/>
        <w:tabs>
          <w:tab w:val="left" w:pos="840"/>
          <w:tab w:val="left" w:pos="1400"/>
          <w:tab w:val="left" w:pos="2800"/>
          <w:tab w:val="left" w:pos="6800"/>
          <w:tab w:val="left" w:pos="8660"/>
        </w:tabs>
        <w:jc w:val="both"/>
        <w:rPr>
          <w:rFonts w:ascii="Garamond" w:eastAsia="Garamond" w:hAnsi="Garamond" w:cs="Garamond"/>
          <w:sz w:val="36"/>
          <w:szCs w:val="36"/>
        </w:rPr>
      </w:pPr>
      <w:r>
        <w:rPr>
          <w:rFonts w:ascii="Garamond" w:eastAsia="Garamond" w:hAnsi="Garamond" w:cs="Garamond"/>
          <w:b/>
          <w:sz w:val="36"/>
          <w:szCs w:val="36"/>
        </w:rPr>
        <w:t>UE 402 LM00402T Littérature française médiévale</w:t>
      </w:r>
    </w:p>
    <w:p w14:paraId="01482A15" w14:textId="77777777" w:rsidR="005460CB" w:rsidRDefault="00900A17">
      <w:pPr>
        <w:keepNext/>
        <w:pBdr>
          <w:top w:val="single" w:sz="6" w:space="0" w:color="000000"/>
          <w:left w:val="single" w:sz="6" w:space="0" w:color="000000"/>
          <w:bottom w:val="single" w:sz="6" w:space="0" w:color="000000"/>
          <w:right w:val="single" w:sz="6" w:space="0" w:color="000000"/>
        </w:pBdr>
        <w:shd w:val="clear" w:color="auto" w:fill="FFC000"/>
        <w:tabs>
          <w:tab w:val="left" w:pos="840"/>
          <w:tab w:val="left" w:pos="1400"/>
          <w:tab w:val="left" w:pos="2800"/>
          <w:tab w:val="left" w:pos="6800"/>
          <w:tab w:val="left" w:pos="8660"/>
        </w:tabs>
        <w:jc w:val="both"/>
        <w:rPr>
          <w:rFonts w:ascii="Garamond" w:eastAsia="Garamond" w:hAnsi="Garamond" w:cs="Garamond"/>
          <w:sz w:val="32"/>
          <w:szCs w:val="32"/>
          <w:u w:val="single"/>
        </w:rPr>
      </w:pPr>
      <w:r>
        <w:rPr>
          <w:rFonts w:ascii="Garamond" w:eastAsia="Garamond" w:hAnsi="Garamond" w:cs="Garamond"/>
          <w:i/>
          <w:sz w:val="32"/>
          <w:szCs w:val="32"/>
        </w:rPr>
        <w:t>24 heures – 4ECTS – SED : oui</w:t>
      </w:r>
    </w:p>
    <w:p w14:paraId="488313B0" w14:textId="77777777" w:rsidR="005460CB" w:rsidRDefault="00900A17">
      <w:pPr>
        <w:keepNext/>
        <w:jc w:val="both"/>
        <w:rPr>
          <w:rFonts w:ascii="Garamond" w:eastAsia="Garamond" w:hAnsi="Garamond" w:cs="Garamond"/>
          <w:sz w:val="16"/>
          <w:szCs w:val="16"/>
        </w:rPr>
      </w:pPr>
      <w:r>
        <w:rPr>
          <w:rFonts w:ascii="Garamond" w:eastAsia="Garamond" w:hAnsi="Garamond" w:cs="Garamond"/>
        </w:rPr>
        <w:t>Voir ci-dessus dans la brochure.</w:t>
      </w:r>
    </w:p>
    <w:p w14:paraId="67971948" w14:textId="77777777" w:rsidR="005460CB" w:rsidRDefault="005460CB">
      <w:pPr>
        <w:keepNext/>
        <w:jc w:val="both"/>
        <w:rPr>
          <w:rFonts w:ascii="Garamond" w:eastAsia="Garamond" w:hAnsi="Garamond" w:cs="Garamond"/>
        </w:rPr>
      </w:pPr>
    </w:p>
    <w:p w14:paraId="2AB1DC5D" w14:textId="77777777" w:rsidR="005460CB" w:rsidRDefault="005460CB">
      <w:pPr>
        <w:keepNext/>
        <w:jc w:val="both"/>
        <w:rPr>
          <w:rFonts w:ascii="Garamond" w:eastAsia="Garamond" w:hAnsi="Garamond" w:cs="Garamond"/>
        </w:rPr>
      </w:pPr>
    </w:p>
    <w:p w14:paraId="045FA345" w14:textId="77777777" w:rsidR="005460CB" w:rsidRDefault="00900A17">
      <w:pPr>
        <w:keepNext/>
        <w:pBdr>
          <w:top w:val="single" w:sz="6" w:space="0" w:color="000000"/>
          <w:left w:val="single" w:sz="6" w:space="0" w:color="000000"/>
          <w:bottom w:val="single" w:sz="6" w:space="0" w:color="000000"/>
          <w:right w:val="single" w:sz="6" w:space="0" w:color="000000"/>
        </w:pBdr>
        <w:shd w:val="clear" w:color="auto" w:fill="FFC000"/>
        <w:tabs>
          <w:tab w:val="left" w:pos="840"/>
          <w:tab w:val="left" w:pos="1400"/>
          <w:tab w:val="left" w:pos="2800"/>
          <w:tab w:val="left" w:pos="6800"/>
          <w:tab w:val="left" w:pos="8660"/>
        </w:tabs>
        <w:jc w:val="both"/>
        <w:rPr>
          <w:rFonts w:ascii="Garamond" w:eastAsia="Garamond" w:hAnsi="Garamond" w:cs="Garamond"/>
          <w:sz w:val="36"/>
          <w:szCs w:val="36"/>
        </w:rPr>
      </w:pPr>
      <w:r>
        <w:rPr>
          <w:rFonts w:ascii="Garamond" w:eastAsia="Garamond" w:hAnsi="Garamond" w:cs="Garamond"/>
          <w:b/>
          <w:sz w:val="36"/>
          <w:szCs w:val="36"/>
        </w:rPr>
        <w:t>UE 403 LM00403T - Diachronie du français</w:t>
      </w:r>
    </w:p>
    <w:p w14:paraId="64074C7B" w14:textId="77777777" w:rsidR="005460CB" w:rsidRDefault="00900A17">
      <w:pPr>
        <w:keepNext/>
        <w:pBdr>
          <w:top w:val="single" w:sz="6" w:space="0" w:color="000000"/>
          <w:left w:val="single" w:sz="6" w:space="0" w:color="000000"/>
          <w:bottom w:val="single" w:sz="6" w:space="0" w:color="000000"/>
          <w:right w:val="single" w:sz="6" w:space="0" w:color="000000"/>
        </w:pBdr>
        <w:shd w:val="clear" w:color="auto" w:fill="FFC000"/>
        <w:tabs>
          <w:tab w:val="left" w:pos="840"/>
          <w:tab w:val="left" w:pos="1400"/>
          <w:tab w:val="left" w:pos="2800"/>
          <w:tab w:val="left" w:pos="6800"/>
          <w:tab w:val="left" w:pos="8660"/>
        </w:tabs>
        <w:jc w:val="both"/>
        <w:rPr>
          <w:rFonts w:ascii="Garamond" w:eastAsia="Garamond" w:hAnsi="Garamond" w:cs="Garamond"/>
          <w:i/>
        </w:rPr>
      </w:pPr>
      <w:r>
        <w:rPr>
          <w:rFonts w:ascii="Garamond" w:eastAsia="Garamond" w:hAnsi="Garamond" w:cs="Garamond"/>
          <w:sz w:val="32"/>
          <w:szCs w:val="32"/>
        </w:rPr>
        <w:t xml:space="preserve"> </w:t>
      </w:r>
      <w:r>
        <w:rPr>
          <w:rFonts w:ascii="Garamond" w:eastAsia="Garamond" w:hAnsi="Garamond" w:cs="Garamond"/>
          <w:i/>
          <w:sz w:val="32"/>
          <w:szCs w:val="32"/>
        </w:rPr>
        <w:t>24 heures – 4 E</w:t>
      </w:r>
      <w:r>
        <w:rPr>
          <w:rFonts w:ascii="Garamond" w:eastAsia="Garamond" w:hAnsi="Garamond" w:cs="Garamond"/>
          <w:i/>
          <w:sz w:val="32"/>
          <w:szCs w:val="32"/>
        </w:rPr>
        <w:t>CTS – SED : oui</w:t>
      </w:r>
    </w:p>
    <w:p w14:paraId="070DF04A" w14:textId="77777777" w:rsidR="005460CB" w:rsidRDefault="00900A17">
      <w:pPr>
        <w:keepNext/>
        <w:jc w:val="both"/>
        <w:rPr>
          <w:rFonts w:ascii="Garamond" w:eastAsia="Garamond" w:hAnsi="Garamond" w:cs="Garamond"/>
        </w:rPr>
      </w:pPr>
      <w:r>
        <w:rPr>
          <w:rFonts w:ascii="Garamond" w:eastAsia="Garamond" w:hAnsi="Garamond" w:cs="Garamond"/>
        </w:rPr>
        <w:t>Voir ci-dessus dans la brochure.</w:t>
      </w:r>
    </w:p>
    <w:p w14:paraId="3CC8060C" w14:textId="77777777" w:rsidR="005460CB" w:rsidRDefault="005460CB">
      <w:pPr>
        <w:ind w:right="45"/>
        <w:jc w:val="both"/>
        <w:rPr>
          <w:rFonts w:ascii="Garamond" w:eastAsia="Garamond" w:hAnsi="Garamond" w:cs="Garamond"/>
        </w:rPr>
      </w:pPr>
      <w:bookmarkStart w:id="3" w:name="_heading=h.1fob9te" w:colFirst="0" w:colLast="0"/>
      <w:bookmarkEnd w:id="3"/>
    </w:p>
    <w:p w14:paraId="609CD8EB" w14:textId="77777777" w:rsidR="005460CB" w:rsidRDefault="00900A17">
      <w:pPr>
        <w:pBdr>
          <w:top w:val="single" w:sz="6" w:space="0" w:color="000000"/>
          <w:left w:val="single" w:sz="6" w:space="0" w:color="000000"/>
          <w:bottom w:val="single" w:sz="6" w:space="0" w:color="000000"/>
          <w:right w:val="single" w:sz="6" w:space="0" w:color="000000"/>
        </w:pBdr>
        <w:shd w:val="clear" w:color="auto" w:fill="FFFF00"/>
        <w:tabs>
          <w:tab w:val="left" w:pos="840"/>
          <w:tab w:val="left" w:pos="1400"/>
          <w:tab w:val="left" w:pos="2800"/>
          <w:tab w:val="left" w:pos="6800"/>
          <w:tab w:val="left" w:pos="8660"/>
        </w:tabs>
        <w:jc w:val="both"/>
        <w:rPr>
          <w:rFonts w:ascii="Garamond" w:eastAsia="Garamond" w:hAnsi="Garamond" w:cs="Garamond"/>
          <w:b/>
          <w:sz w:val="36"/>
          <w:szCs w:val="36"/>
        </w:rPr>
      </w:pPr>
      <w:r>
        <w:rPr>
          <w:rFonts w:ascii="Garamond" w:eastAsia="Garamond" w:hAnsi="Garamond" w:cs="Garamond"/>
          <w:b/>
          <w:sz w:val="36"/>
          <w:szCs w:val="36"/>
        </w:rPr>
        <w:t>UE 404 : AN00401T – Civilisation américaine, civilisation britannique, Études filmiques</w:t>
      </w:r>
    </w:p>
    <w:p w14:paraId="7C3A920C" w14:textId="77777777" w:rsidR="005460CB" w:rsidRDefault="00900A17">
      <w:pPr>
        <w:pBdr>
          <w:top w:val="single" w:sz="6" w:space="0" w:color="000000"/>
          <w:left w:val="single" w:sz="6" w:space="0" w:color="000000"/>
          <w:bottom w:val="single" w:sz="6" w:space="0" w:color="000000"/>
          <w:right w:val="single" w:sz="6" w:space="0" w:color="000000"/>
        </w:pBdr>
        <w:shd w:val="clear" w:color="auto" w:fill="FFFF00"/>
        <w:tabs>
          <w:tab w:val="left" w:pos="840"/>
          <w:tab w:val="left" w:pos="1400"/>
          <w:tab w:val="left" w:pos="2800"/>
          <w:tab w:val="left" w:pos="6800"/>
          <w:tab w:val="left" w:pos="8660"/>
        </w:tabs>
        <w:jc w:val="both"/>
        <w:rPr>
          <w:rFonts w:ascii="Garamond" w:eastAsia="Garamond" w:hAnsi="Garamond" w:cs="Garamond"/>
          <w:i/>
          <w:sz w:val="36"/>
          <w:szCs w:val="36"/>
        </w:rPr>
      </w:pPr>
      <w:r>
        <w:rPr>
          <w:rFonts w:ascii="Garamond" w:eastAsia="Garamond" w:hAnsi="Garamond" w:cs="Garamond"/>
          <w:i/>
          <w:sz w:val="32"/>
          <w:szCs w:val="32"/>
        </w:rPr>
        <w:lastRenderedPageBreak/>
        <w:t>48 heures – 7 ECTS – SED : oui</w:t>
      </w:r>
    </w:p>
    <w:p w14:paraId="6E01DF07" w14:textId="77777777" w:rsidR="005460CB" w:rsidRDefault="005460CB">
      <w:pPr>
        <w:ind w:right="45"/>
        <w:jc w:val="both"/>
        <w:rPr>
          <w:rFonts w:ascii="Garamond" w:eastAsia="Garamond" w:hAnsi="Garamond" w:cs="Garamond"/>
        </w:rPr>
      </w:pPr>
    </w:p>
    <w:p w14:paraId="58D5F55F" w14:textId="77777777" w:rsidR="005460CB" w:rsidRDefault="00900A17">
      <w:pPr>
        <w:rPr>
          <w:rFonts w:ascii="Garamond" w:eastAsia="Garamond" w:hAnsi="Garamond" w:cs="Garamond"/>
        </w:rPr>
      </w:pPr>
      <w:r>
        <w:rPr>
          <w:rFonts w:ascii="Garamond" w:eastAsia="Garamond" w:hAnsi="Garamond" w:cs="Garamond"/>
          <w:b/>
        </w:rPr>
        <w:t xml:space="preserve">Responsables de l’UE : </w:t>
      </w:r>
      <w:r>
        <w:rPr>
          <w:rFonts w:ascii="Garamond" w:eastAsia="Garamond" w:hAnsi="Garamond" w:cs="Garamond"/>
        </w:rPr>
        <w:t xml:space="preserve">Alexandra </w:t>
      </w:r>
      <w:proofErr w:type="spellStart"/>
      <w:r>
        <w:rPr>
          <w:rFonts w:ascii="Garamond" w:eastAsia="Garamond" w:hAnsi="Garamond" w:cs="Garamond"/>
        </w:rPr>
        <w:t>Sippel</w:t>
      </w:r>
      <w:proofErr w:type="spellEnd"/>
    </w:p>
    <w:p w14:paraId="233311A9" w14:textId="77777777" w:rsidR="005460CB" w:rsidRDefault="00900A17">
      <w:pPr>
        <w:rPr>
          <w:rFonts w:ascii="Garamond" w:eastAsia="Garamond" w:hAnsi="Garamond" w:cs="Garamond"/>
        </w:rPr>
      </w:pPr>
      <w:r>
        <w:rPr>
          <w:rFonts w:ascii="Garamond" w:eastAsia="Garamond" w:hAnsi="Garamond" w:cs="Garamond"/>
        </w:rPr>
        <w:t xml:space="preserve">Responsables de modules : </w:t>
      </w:r>
      <w:proofErr w:type="spellStart"/>
      <w:r>
        <w:rPr>
          <w:rFonts w:ascii="Garamond" w:eastAsia="Garamond" w:hAnsi="Garamond" w:cs="Garamond"/>
        </w:rPr>
        <w:t>civi</w:t>
      </w:r>
      <w:proofErr w:type="spellEnd"/>
      <w:r>
        <w:rPr>
          <w:rFonts w:ascii="Garamond" w:eastAsia="Garamond" w:hAnsi="Garamond" w:cs="Garamond"/>
        </w:rPr>
        <w:t xml:space="preserve"> GB : </w:t>
      </w:r>
      <w:r>
        <w:rPr>
          <w:rFonts w:ascii="Garamond" w:eastAsia="Garamond" w:hAnsi="Garamond" w:cs="Garamond"/>
        </w:rPr>
        <w:t xml:space="preserve">Alexandra </w:t>
      </w:r>
      <w:proofErr w:type="spellStart"/>
      <w:r>
        <w:rPr>
          <w:rFonts w:ascii="Garamond" w:eastAsia="Garamond" w:hAnsi="Garamond" w:cs="Garamond"/>
        </w:rPr>
        <w:t>Sippel</w:t>
      </w:r>
      <w:proofErr w:type="spellEnd"/>
      <w:r>
        <w:rPr>
          <w:rFonts w:ascii="Garamond" w:eastAsia="Garamond" w:hAnsi="Garamond" w:cs="Garamond"/>
        </w:rPr>
        <w:t xml:space="preserve">, </w:t>
      </w:r>
      <w:proofErr w:type="spellStart"/>
      <w:r>
        <w:rPr>
          <w:rFonts w:ascii="Garamond" w:eastAsia="Garamond" w:hAnsi="Garamond" w:cs="Garamond"/>
        </w:rPr>
        <w:t>civi</w:t>
      </w:r>
      <w:proofErr w:type="spellEnd"/>
      <w:r>
        <w:rPr>
          <w:rFonts w:ascii="Garamond" w:eastAsia="Garamond" w:hAnsi="Garamond" w:cs="Garamond"/>
        </w:rPr>
        <w:t xml:space="preserve"> US : </w:t>
      </w:r>
      <w:proofErr w:type="spellStart"/>
      <w:r>
        <w:rPr>
          <w:rFonts w:ascii="Garamond" w:eastAsia="Garamond" w:hAnsi="Garamond" w:cs="Garamond"/>
        </w:rPr>
        <w:t>Franc</w:t>
      </w:r>
      <w:r>
        <w:t>̧</w:t>
      </w:r>
      <w:r>
        <w:rPr>
          <w:rFonts w:ascii="Garamond" w:eastAsia="Garamond" w:hAnsi="Garamond" w:cs="Garamond"/>
        </w:rPr>
        <w:t>oise</w:t>
      </w:r>
      <w:proofErr w:type="spellEnd"/>
      <w:r>
        <w:rPr>
          <w:rFonts w:ascii="Garamond" w:eastAsia="Garamond" w:hAnsi="Garamond" w:cs="Garamond"/>
        </w:rPr>
        <w:t xml:space="preserve"> Coste, études filmiques : Cristelle Maury</w:t>
      </w:r>
    </w:p>
    <w:p w14:paraId="79393331" w14:textId="77777777" w:rsidR="005460CB" w:rsidRDefault="00900A17">
      <w:pPr>
        <w:rPr>
          <w:rFonts w:ascii="Garamond" w:eastAsia="Garamond" w:hAnsi="Garamond" w:cs="Garamond"/>
          <w:b/>
        </w:rPr>
      </w:pPr>
      <w:sdt>
        <w:sdtPr>
          <w:tag w:val="goog_rdk_18"/>
          <w:id w:val="1303994960"/>
        </w:sdtPr>
        <w:sdtEndPr/>
        <w:sdtContent>
          <w:proofErr w:type="spellStart"/>
          <w:r>
            <w:rPr>
              <w:rFonts w:ascii="Cardo" w:eastAsia="Cardo" w:hAnsi="Cardo" w:cs="Cardo"/>
              <w:b/>
            </w:rPr>
            <w:t>Département</w:t>
          </w:r>
          <w:proofErr w:type="spellEnd"/>
          <w:r>
            <w:rPr>
              <w:rFonts w:ascii="Cardo" w:eastAsia="Cardo" w:hAnsi="Cardo" w:cs="Cardo"/>
              <w:b/>
            </w:rPr>
            <w:t xml:space="preserve"> ou section de gestion de l’UE : </w:t>
          </w:r>
        </w:sdtContent>
      </w:sdt>
      <w:sdt>
        <w:sdtPr>
          <w:tag w:val="goog_rdk_19"/>
          <w:id w:val="-174705281"/>
        </w:sdtPr>
        <w:sdtEndPr/>
        <w:sdtContent>
          <w:proofErr w:type="spellStart"/>
          <w:r>
            <w:rPr>
              <w:rFonts w:ascii="Cardo" w:eastAsia="Cardo" w:hAnsi="Cardo" w:cs="Cardo"/>
            </w:rPr>
            <w:t>Département</w:t>
          </w:r>
          <w:proofErr w:type="spellEnd"/>
          <w:r>
            <w:rPr>
              <w:rFonts w:ascii="Cardo" w:eastAsia="Cardo" w:hAnsi="Cardo" w:cs="Cardo"/>
            </w:rPr>
            <w:t xml:space="preserve"> des Etudes du Monde Anglophone </w:t>
          </w:r>
          <w:r>
            <w:rPr>
              <w:rFonts w:ascii="Cardo" w:eastAsia="Cardo" w:hAnsi="Cardo" w:cs="Cardo"/>
            </w:rPr>
            <w:br/>
          </w:r>
        </w:sdtContent>
      </w:sdt>
      <w:r>
        <w:rPr>
          <w:rFonts w:ascii="Garamond" w:eastAsia="Garamond" w:hAnsi="Garamond" w:cs="Garamond"/>
          <w:b/>
        </w:rPr>
        <w:t xml:space="preserve">Langue d’enseignement : </w:t>
      </w:r>
      <w:r>
        <w:rPr>
          <w:rFonts w:ascii="Garamond" w:eastAsia="Garamond" w:hAnsi="Garamond" w:cs="Garamond"/>
        </w:rPr>
        <w:t>anglais</w:t>
      </w:r>
      <w:r>
        <w:rPr>
          <w:rFonts w:ascii="Garamond" w:eastAsia="Garamond" w:hAnsi="Garamond" w:cs="Garamond"/>
        </w:rPr>
        <w:br/>
      </w:r>
    </w:p>
    <w:p w14:paraId="226DE4DA" w14:textId="77777777" w:rsidR="005460CB" w:rsidRDefault="00900A17">
      <w:pPr>
        <w:rPr>
          <w:rFonts w:ascii="Garamond" w:eastAsia="Garamond" w:hAnsi="Garamond" w:cs="Garamond"/>
        </w:rPr>
      </w:pPr>
      <w:r>
        <w:rPr>
          <w:rFonts w:ascii="Garamond" w:eastAsia="Garamond" w:hAnsi="Garamond" w:cs="Garamond"/>
        </w:rPr>
        <w:t xml:space="preserve">Cette UE est composée de 3 modules : </w:t>
      </w:r>
    </w:p>
    <w:p w14:paraId="6CF13105" w14:textId="77777777" w:rsidR="005460CB" w:rsidRDefault="00900A17">
      <w:pPr>
        <w:numPr>
          <w:ilvl w:val="0"/>
          <w:numId w:val="33"/>
        </w:numPr>
        <w:rPr>
          <w:rFonts w:ascii="Garamond" w:eastAsia="Garamond" w:hAnsi="Garamond" w:cs="Garamond"/>
        </w:rPr>
      </w:pPr>
      <w:r>
        <w:rPr>
          <w:rFonts w:ascii="Garamond" w:eastAsia="Garamond" w:hAnsi="Garamond" w:cs="Garamond"/>
        </w:rPr>
        <w:t>Module 1 d</w:t>
      </w:r>
      <w:r>
        <w:rPr>
          <w:rFonts w:ascii="Garamond" w:eastAsia="Garamond" w:hAnsi="Garamond" w:cs="Garamond"/>
        </w:rPr>
        <w:t xml:space="preserve">e civilisation britannique : 1h30 par semaine pendant 11 semaines ; total : 16,5h. </w:t>
      </w:r>
    </w:p>
    <w:p w14:paraId="7BF28500" w14:textId="77777777" w:rsidR="005460CB" w:rsidRDefault="00900A17">
      <w:pPr>
        <w:numPr>
          <w:ilvl w:val="0"/>
          <w:numId w:val="33"/>
        </w:numPr>
        <w:rPr>
          <w:rFonts w:ascii="Garamond" w:eastAsia="Garamond" w:hAnsi="Garamond" w:cs="Garamond"/>
        </w:rPr>
      </w:pPr>
      <w:r>
        <w:rPr>
          <w:rFonts w:ascii="Garamond" w:eastAsia="Garamond" w:hAnsi="Garamond" w:cs="Garamond"/>
        </w:rPr>
        <w:t xml:space="preserve">Module 2 de civilisation américaine : 1h30 par semaine pendant 11 semaines ; total : 16,5h </w:t>
      </w:r>
    </w:p>
    <w:p w14:paraId="21E53854" w14:textId="77777777" w:rsidR="005460CB" w:rsidRDefault="00900A17">
      <w:pPr>
        <w:numPr>
          <w:ilvl w:val="0"/>
          <w:numId w:val="33"/>
        </w:numPr>
        <w:rPr>
          <w:rFonts w:ascii="Garamond" w:eastAsia="Garamond" w:hAnsi="Garamond" w:cs="Garamond"/>
        </w:rPr>
      </w:pPr>
      <w:r>
        <w:rPr>
          <w:rFonts w:ascii="Garamond" w:eastAsia="Garamond" w:hAnsi="Garamond" w:cs="Garamond"/>
        </w:rPr>
        <w:t>Module 3 d’analyse filmique : 1h30 par semaine pendant 11 semaines ; total : 16,</w:t>
      </w:r>
      <w:r>
        <w:rPr>
          <w:rFonts w:ascii="Garamond" w:eastAsia="Garamond" w:hAnsi="Garamond" w:cs="Garamond"/>
        </w:rPr>
        <w:t xml:space="preserve">5h </w:t>
      </w:r>
    </w:p>
    <w:p w14:paraId="71AEB492" w14:textId="77777777" w:rsidR="005460CB" w:rsidRDefault="005460CB">
      <w:pPr>
        <w:rPr>
          <w:rFonts w:ascii="Garamond" w:eastAsia="Garamond" w:hAnsi="Garamond" w:cs="Garamond"/>
          <w:b/>
        </w:rPr>
      </w:pPr>
    </w:p>
    <w:p w14:paraId="56523EDF" w14:textId="77777777" w:rsidR="005460CB" w:rsidRDefault="00900A17">
      <w:pPr>
        <w:ind w:left="284"/>
        <w:rPr>
          <w:rFonts w:ascii="Garamond" w:eastAsia="Garamond" w:hAnsi="Garamond" w:cs="Garamond"/>
        </w:rPr>
      </w:pPr>
      <w:r>
        <w:rPr>
          <w:rFonts w:ascii="Garamond" w:eastAsia="Garamond" w:hAnsi="Garamond" w:cs="Garamond"/>
          <w:b/>
        </w:rPr>
        <w:t xml:space="preserve">MODULE 1 :  civilisation britannique </w:t>
      </w:r>
    </w:p>
    <w:p w14:paraId="2C42D831" w14:textId="77777777" w:rsidR="005460CB" w:rsidRDefault="00900A17">
      <w:pPr>
        <w:ind w:left="284"/>
        <w:rPr>
          <w:rFonts w:ascii="Garamond" w:eastAsia="Garamond" w:hAnsi="Garamond" w:cs="Garamond"/>
        </w:rPr>
      </w:pPr>
      <w:r>
        <w:rPr>
          <w:rFonts w:ascii="Garamond" w:eastAsia="Garamond" w:hAnsi="Garamond" w:cs="Garamond"/>
        </w:rPr>
        <w:t xml:space="preserve">Coordination : Alexandra </w:t>
      </w:r>
      <w:proofErr w:type="spellStart"/>
      <w:r>
        <w:rPr>
          <w:rFonts w:ascii="Garamond" w:eastAsia="Garamond" w:hAnsi="Garamond" w:cs="Garamond"/>
        </w:rPr>
        <w:t>Sippel</w:t>
      </w:r>
      <w:proofErr w:type="spellEnd"/>
      <w:r>
        <w:rPr>
          <w:rFonts w:ascii="Garamond" w:eastAsia="Garamond" w:hAnsi="Garamond" w:cs="Garamond"/>
        </w:rPr>
        <w:t xml:space="preserve"> </w:t>
      </w:r>
    </w:p>
    <w:p w14:paraId="1B6C87DA" w14:textId="77777777" w:rsidR="005460CB" w:rsidRDefault="00900A17">
      <w:pPr>
        <w:ind w:left="284"/>
        <w:jc w:val="both"/>
        <w:rPr>
          <w:rFonts w:ascii="Garamond" w:eastAsia="Garamond" w:hAnsi="Garamond" w:cs="Garamond"/>
        </w:rPr>
      </w:pPr>
      <w:r>
        <w:rPr>
          <w:rFonts w:ascii="Garamond" w:eastAsia="Garamond" w:hAnsi="Garamond" w:cs="Garamond"/>
        </w:rPr>
        <w:t>Contenu : Ce cours présentera l’histoire et l’évolution des principaux partis politiques britanniques depuis le XIX</w:t>
      </w:r>
      <w:r>
        <w:rPr>
          <w:rFonts w:ascii="Garamond" w:eastAsia="Garamond" w:hAnsi="Garamond" w:cs="Garamond"/>
          <w:vertAlign w:val="superscript"/>
        </w:rPr>
        <w:t xml:space="preserve">e </w:t>
      </w:r>
      <w:r>
        <w:rPr>
          <w:rFonts w:ascii="Garamond" w:eastAsia="Garamond" w:hAnsi="Garamond" w:cs="Garamond"/>
        </w:rPr>
        <w:t>siècle. On y examinera notamment la transformation du parti Tor</w:t>
      </w:r>
      <w:r>
        <w:rPr>
          <w:rFonts w:ascii="Garamond" w:eastAsia="Garamond" w:hAnsi="Garamond" w:cs="Garamond"/>
        </w:rPr>
        <w:t xml:space="preserve">y en parti Conservateur embrassant le néolibéralisme ; la renaissance du Labour en New Labour dans les années 1990 ; la naissance et l’évolution du parti libéral démocrate ; ainsi que les partis du Pays de Galles (Plaid </w:t>
      </w:r>
      <w:proofErr w:type="spellStart"/>
      <w:r>
        <w:rPr>
          <w:rFonts w:ascii="Garamond" w:eastAsia="Garamond" w:hAnsi="Garamond" w:cs="Garamond"/>
        </w:rPr>
        <w:t>Cymru</w:t>
      </w:r>
      <w:proofErr w:type="spellEnd"/>
      <w:r>
        <w:rPr>
          <w:rFonts w:ascii="Garamond" w:eastAsia="Garamond" w:hAnsi="Garamond" w:cs="Garamond"/>
        </w:rPr>
        <w:t>), de l’Ecosse (SNP) et de l’Ir</w:t>
      </w:r>
      <w:r>
        <w:rPr>
          <w:rFonts w:ascii="Garamond" w:eastAsia="Garamond" w:hAnsi="Garamond" w:cs="Garamond"/>
        </w:rPr>
        <w:t xml:space="preserve">lande du Nord (DUP, UUP, Sinn Fein), en particulier depuis la dévolution. </w:t>
      </w:r>
    </w:p>
    <w:p w14:paraId="2DA46494" w14:textId="77777777" w:rsidR="005460CB" w:rsidRDefault="005460CB">
      <w:pPr>
        <w:ind w:left="284"/>
        <w:rPr>
          <w:rFonts w:ascii="Garamond" w:eastAsia="Garamond" w:hAnsi="Garamond" w:cs="Garamond"/>
        </w:rPr>
      </w:pPr>
    </w:p>
    <w:p w14:paraId="16B345F4" w14:textId="77777777" w:rsidR="005460CB" w:rsidRDefault="00900A17">
      <w:pPr>
        <w:ind w:left="284"/>
        <w:rPr>
          <w:rFonts w:ascii="Garamond" w:eastAsia="Garamond" w:hAnsi="Garamond" w:cs="Garamond"/>
          <w:b/>
        </w:rPr>
      </w:pPr>
      <w:r>
        <w:rPr>
          <w:rFonts w:ascii="Garamond" w:eastAsia="Garamond" w:hAnsi="Garamond" w:cs="Garamond"/>
          <w:b/>
        </w:rPr>
        <w:t xml:space="preserve">Ouvrages de référence / Matériel de cours : </w:t>
      </w:r>
    </w:p>
    <w:p w14:paraId="768F605A" w14:textId="77777777" w:rsidR="005460CB" w:rsidRDefault="00900A17">
      <w:pPr>
        <w:numPr>
          <w:ilvl w:val="0"/>
          <w:numId w:val="25"/>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color w:val="000000"/>
        </w:rPr>
        <w:t xml:space="preserve">La brochure de documents relative au cours sera à acheter avant le début des cours, et chaque texte prévu au programme du groupe de </w:t>
      </w:r>
      <w:r>
        <w:rPr>
          <w:rFonts w:ascii="Garamond" w:eastAsia="Garamond" w:hAnsi="Garamond" w:cs="Garamond"/>
          <w:color w:val="000000"/>
        </w:rPr>
        <w:t>TD devra être attentivement étudié.</w:t>
      </w:r>
    </w:p>
    <w:p w14:paraId="75705E2B" w14:textId="77777777" w:rsidR="005460CB" w:rsidRDefault="00900A17">
      <w:pPr>
        <w:numPr>
          <w:ilvl w:val="0"/>
          <w:numId w:val="25"/>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color w:val="000000"/>
        </w:rPr>
        <w:t xml:space="preserve">PICKARD, Sarah. </w:t>
      </w:r>
      <w:r>
        <w:rPr>
          <w:rFonts w:ascii="Garamond" w:eastAsia="Garamond" w:hAnsi="Garamond" w:cs="Garamond"/>
          <w:i/>
          <w:color w:val="000000"/>
        </w:rPr>
        <w:t>Civilisation britannique/British Civilisation</w:t>
      </w:r>
      <w:r>
        <w:rPr>
          <w:rFonts w:ascii="Garamond" w:eastAsia="Garamond" w:hAnsi="Garamond" w:cs="Garamond"/>
          <w:color w:val="000000"/>
        </w:rPr>
        <w:t xml:space="preserve">, fournira une bonne introduction, qui sera complétée par des prescriptions de lectures spécifiques à chaque parti étudié au fil du semestre. </w:t>
      </w:r>
    </w:p>
    <w:p w14:paraId="72D99306" w14:textId="77777777" w:rsidR="005460CB" w:rsidRDefault="005460CB">
      <w:pPr>
        <w:rPr>
          <w:rFonts w:ascii="Garamond" w:eastAsia="Garamond" w:hAnsi="Garamond" w:cs="Garamond"/>
          <w:b/>
        </w:rPr>
      </w:pPr>
    </w:p>
    <w:p w14:paraId="1FEA53AE" w14:textId="77777777" w:rsidR="005460CB" w:rsidRDefault="00900A17">
      <w:pPr>
        <w:ind w:left="284"/>
        <w:rPr>
          <w:rFonts w:ascii="Garamond" w:eastAsia="Garamond" w:hAnsi="Garamond" w:cs="Garamond"/>
        </w:rPr>
      </w:pPr>
      <w:r>
        <w:rPr>
          <w:rFonts w:ascii="Garamond" w:eastAsia="Garamond" w:hAnsi="Garamond" w:cs="Garamond"/>
          <w:b/>
        </w:rPr>
        <w:t>MODULE 2 :  civ</w:t>
      </w:r>
      <w:r>
        <w:rPr>
          <w:rFonts w:ascii="Garamond" w:eastAsia="Garamond" w:hAnsi="Garamond" w:cs="Garamond"/>
          <w:b/>
        </w:rPr>
        <w:t>ilisation états-unienne</w:t>
      </w:r>
    </w:p>
    <w:p w14:paraId="7B98EF7B" w14:textId="77777777" w:rsidR="005460CB" w:rsidRDefault="00900A17">
      <w:pPr>
        <w:ind w:left="284"/>
        <w:rPr>
          <w:rFonts w:ascii="Garamond" w:eastAsia="Garamond" w:hAnsi="Garamond" w:cs="Garamond"/>
        </w:rPr>
      </w:pPr>
      <w:r>
        <w:rPr>
          <w:rFonts w:ascii="Garamond" w:eastAsia="Garamond" w:hAnsi="Garamond" w:cs="Garamond"/>
        </w:rPr>
        <w:t xml:space="preserve">Coordination : </w:t>
      </w:r>
      <w:proofErr w:type="spellStart"/>
      <w:r>
        <w:rPr>
          <w:rFonts w:ascii="Garamond" w:eastAsia="Garamond" w:hAnsi="Garamond" w:cs="Garamond"/>
        </w:rPr>
        <w:t>Franc</w:t>
      </w:r>
      <w:r>
        <w:t>̧</w:t>
      </w:r>
      <w:r>
        <w:rPr>
          <w:rFonts w:ascii="Garamond" w:eastAsia="Garamond" w:hAnsi="Garamond" w:cs="Garamond"/>
        </w:rPr>
        <w:t>oise</w:t>
      </w:r>
      <w:proofErr w:type="spellEnd"/>
      <w:r>
        <w:rPr>
          <w:rFonts w:ascii="Garamond" w:eastAsia="Garamond" w:hAnsi="Garamond" w:cs="Garamond"/>
        </w:rPr>
        <w:t xml:space="preserve"> Coste </w:t>
      </w:r>
    </w:p>
    <w:p w14:paraId="35284782" w14:textId="77777777" w:rsidR="005460CB" w:rsidRDefault="00900A17">
      <w:pPr>
        <w:ind w:left="284"/>
        <w:jc w:val="both"/>
        <w:rPr>
          <w:rFonts w:ascii="Garamond" w:eastAsia="Garamond" w:hAnsi="Garamond" w:cs="Garamond"/>
          <w:color w:val="333333"/>
          <w:highlight w:val="white"/>
        </w:rPr>
      </w:pPr>
      <w:r>
        <w:rPr>
          <w:rFonts w:ascii="Garamond" w:eastAsia="Garamond" w:hAnsi="Garamond" w:cs="Garamond"/>
        </w:rPr>
        <w:t xml:space="preserve">Contenu : </w:t>
      </w:r>
      <w:r>
        <w:rPr>
          <w:rFonts w:ascii="Garamond" w:eastAsia="Garamond" w:hAnsi="Garamond" w:cs="Garamond"/>
          <w:color w:val="333333"/>
          <w:highlight w:val="white"/>
        </w:rPr>
        <w:t xml:space="preserve">L’objectif de ce cours est d’étudier l’évolution des partis politiques américains depuis le lancement du New Deal par Franklin Roosevelt dans les années 1930. On y examinera notamment le basculement du Parti démocrate vers la défense de l’Etat-Providence, </w:t>
      </w:r>
      <w:r>
        <w:rPr>
          <w:rFonts w:ascii="Garamond" w:eastAsia="Garamond" w:hAnsi="Garamond" w:cs="Garamond"/>
          <w:color w:val="333333"/>
          <w:highlight w:val="white"/>
        </w:rPr>
        <w:t>l’impact du mouvement des Droits Civiques sur le bipartisme, la capture du Parti républicain par le mouvement conservateur à partir des années 1960, le tournant néo-libéral des années 1980, ainsi que les profondes mutations qu’ont connues les deux partis a</w:t>
      </w:r>
      <w:r>
        <w:rPr>
          <w:rFonts w:ascii="Garamond" w:eastAsia="Garamond" w:hAnsi="Garamond" w:cs="Garamond"/>
          <w:color w:val="333333"/>
          <w:highlight w:val="white"/>
        </w:rPr>
        <w:t>méricains depuis le début du XXIe siècle (polarisation, élections de Barack Obama et de Donald Trump…)</w:t>
      </w:r>
    </w:p>
    <w:p w14:paraId="654C096F" w14:textId="77777777" w:rsidR="005460CB" w:rsidRDefault="005460CB">
      <w:pPr>
        <w:rPr>
          <w:rFonts w:ascii="Garamond" w:eastAsia="Garamond" w:hAnsi="Garamond" w:cs="Garamond"/>
        </w:rPr>
      </w:pPr>
    </w:p>
    <w:p w14:paraId="3112E4E8" w14:textId="77777777" w:rsidR="005460CB" w:rsidRDefault="00900A17">
      <w:pPr>
        <w:ind w:left="284"/>
        <w:rPr>
          <w:rFonts w:ascii="Garamond" w:eastAsia="Garamond" w:hAnsi="Garamond" w:cs="Garamond"/>
          <w:color w:val="000000"/>
        </w:rPr>
      </w:pPr>
      <w:r>
        <w:rPr>
          <w:rFonts w:ascii="Garamond" w:eastAsia="Garamond" w:hAnsi="Garamond" w:cs="Garamond"/>
          <w:b/>
        </w:rPr>
        <w:t xml:space="preserve">Matériel de cours : </w:t>
      </w:r>
      <w:r>
        <w:rPr>
          <w:rFonts w:ascii="Garamond" w:eastAsia="Garamond" w:hAnsi="Garamond" w:cs="Garamond"/>
          <w:color w:val="333333"/>
          <w:highlight w:val="white"/>
        </w:rPr>
        <w:t>Une brochure de documents sera mise à disposition des étudiants lors du 1er cours et chaque texte prévu au programme du groupe de TD</w:t>
      </w:r>
      <w:r>
        <w:rPr>
          <w:rFonts w:ascii="Garamond" w:eastAsia="Garamond" w:hAnsi="Garamond" w:cs="Garamond"/>
          <w:color w:val="333333"/>
          <w:highlight w:val="white"/>
        </w:rPr>
        <w:t xml:space="preserve"> devra être attentivement étudié.</w:t>
      </w:r>
    </w:p>
    <w:p w14:paraId="3CE45C3E" w14:textId="77777777" w:rsidR="005460CB" w:rsidRDefault="005460CB">
      <w:pPr>
        <w:ind w:left="284"/>
        <w:rPr>
          <w:rFonts w:ascii="Garamond" w:eastAsia="Garamond" w:hAnsi="Garamond" w:cs="Garamond"/>
        </w:rPr>
      </w:pPr>
    </w:p>
    <w:p w14:paraId="1FB386B3" w14:textId="77777777" w:rsidR="005460CB" w:rsidRDefault="00900A17">
      <w:pPr>
        <w:ind w:left="284"/>
        <w:rPr>
          <w:rFonts w:ascii="Garamond" w:eastAsia="Garamond" w:hAnsi="Garamond" w:cs="Garamond"/>
        </w:rPr>
      </w:pPr>
      <w:r>
        <w:rPr>
          <w:rFonts w:ascii="Garamond" w:eastAsia="Garamond" w:hAnsi="Garamond" w:cs="Garamond"/>
          <w:b/>
        </w:rPr>
        <w:t xml:space="preserve">MODULE 3 :  études filmiques </w:t>
      </w:r>
    </w:p>
    <w:p w14:paraId="45434224" w14:textId="77777777" w:rsidR="005460CB" w:rsidRDefault="00900A17">
      <w:pPr>
        <w:ind w:left="284"/>
        <w:rPr>
          <w:rFonts w:ascii="Garamond" w:eastAsia="Garamond" w:hAnsi="Garamond" w:cs="Garamond"/>
        </w:rPr>
      </w:pPr>
      <w:r>
        <w:rPr>
          <w:rFonts w:ascii="Garamond" w:eastAsia="Garamond" w:hAnsi="Garamond" w:cs="Garamond"/>
        </w:rPr>
        <w:t xml:space="preserve">Coordination : Cristelle Maury </w:t>
      </w:r>
    </w:p>
    <w:p w14:paraId="404D3300" w14:textId="77777777" w:rsidR="005460CB" w:rsidRDefault="00900A17">
      <w:pPr>
        <w:ind w:left="284"/>
        <w:jc w:val="both"/>
        <w:rPr>
          <w:rFonts w:ascii="Garamond" w:eastAsia="Garamond" w:hAnsi="Garamond" w:cs="Garamond"/>
        </w:rPr>
      </w:pPr>
      <w:r>
        <w:rPr>
          <w:rFonts w:ascii="Garamond" w:eastAsia="Garamond" w:hAnsi="Garamond" w:cs="Garamond"/>
        </w:rPr>
        <w:t xml:space="preserve">Contenu : Ce cours vise à familiariser les étudiants à la pratique de l'analyse filmique. On apprendra à décrire, analyser et interpréter des extraits, puis à </w:t>
      </w:r>
      <w:r>
        <w:rPr>
          <w:rFonts w:ascii="Garamond" w:eastAsia="Garamond" w:hAnsi="Garamond" w:cs="Garamond"/>
        </w:rPr>
        <w:t xml:space="preserve">rédiger un commentaire de séquence en deux ou trois parties. Ces analyses s’intégreront dans une réflexion sur les conventions filmiques et génériques à travers l'exemple de quatre films appartenant à des genres, à des époques et à des aires géographiques </w:t>
      </w:r>
      <w:r>
        <w:rPr>
          <w:rFonts w:ascii="Garamond" w:eastAsia="Garamond" w:hAnsi="Garamond" w:cs="Garamond"/>
        </w:rPr>
        <w:t xml:space="preserve">anglophones différents : </w:t>
      </w:r>
      <w:r>
        <w:rPr>
          <w:rFonts w:ascii="Garamond" w:eastAsia="Garamond" w:hAnsi="Garamond" w:cs="Garamond"/>
          <w:i/>
        </w:rPr>
        <w:t xml:space="preserve">The </w:t>
      </w:r>
      <w:proofErr w:type="spellStart"/>
      <w:r>
        <w:rPr>
          <w:rFonts w:ascii="Garamond" w:eastAsia="Garamond" w:hAnsi="Garamond" w:cs="Garamond"/>
          <w:i/>
        </w:rPr>
        <w:t>Third</w:t>
      </w:r>
      <w:proofErr w:type="spellEnd"/>
      <w:r>
        <w:rPr>
          <w:rFonts w:ascii="Garamond" w:eastAsia="Garamond" w:hAnsi="Garamond" w:cs="Garamond"/>
          <w:i/>
        </w:rPr>
        <w:t xml:space="preserve"> Man </w:t>
      </w:r>
      <w:r>
        <w:rPr>
          <w:rFonts w:ascii="Garamond" w:eastAsia="Garamond" w:hAnsi="Garamond" w:cs="Garamond"/>
        </w:rPr>
        <w:t xml:space="preserve">(Carol Reed, 1949), </w:t>
      </w:r>
      <w:r>
        <w:rPr>
          <w:rFonts w:ascii="Garamond" w:eastAsia="Garamond" w:hAnsi="Garamond" w:cs="Garamond"/>
          <w:i/>
        </w:rPr>
        <w:t xml:space="preserve">Vertigo </w:t>
      </w:r>
      <w:r>
        <w:rPr>
          <w:rFonts w:ascii="Garamond" w:eastAsia="Garamond" w:hAnsi="Garamond" w:cs="Garamond"/>
        </w:rPr>
        <w:t>(Alfred Hitchcock, 1958)</w:t>
      </w:r>
      <w:r>
        <w:rPr>
          <w:rFonts w:ascii="Garamond" w:eastAsia="Garamond" w:hAnsi="Garamond" w:cs="Garamond"/>
          <w:i/>
        </w:rPr>
        <w:t xml:space="preserve">, </w:t>
      </w:r>
      <w:proofErr w:type="spellStart"/>
      <w:r>
        <w:rPr>
          <w:rFonts w:ascii="Garamond" w:eastAsia="Garamond" w:hAnsi="Garamond" w:cs="Garamond"/>
          <w:i/>
        </w:rPr>
        <w:t>Saving</w:t>
      </w:r>
      <w:proofErr w:type="spellEnd"/>
      <w:r>
        <w:rPr>
          <w:rFonts w:ascii="Garamond" w:eastAsia="Garamond" w:hAnsi="Garamond" w:cs="Garamond"/>
          <w:i/>
        </w:rPr>
        <w:t xml:space="preserve"> </w:t>
      </w:r>
      <w:proofErr w:type="spellStart"/>
      <w:r>
        <w:rPr>
          <w:rFonts w:ascii="Garamond" w:eastAsia="Garamond" w:hAnsi="Garamond" w:cs="Garamond"/>
          <w:i/>
        </w:rPr>
        <w:t>Private</w:t>
      </w:r>
      <w:proofErr w:type="spellEnd"/>
      <w:r>
        <w:rPr>
          <w:rFonts w:ascii="Garamond" w:eastAsia="Garamond" w:hAnsi="Garamond" w:cs="Garamond"/>
          <w:i/>
        </w:rPr>
        <w:t xml:space="preserve"> Ryan </w:t>
      </w:r>
      <w:r>
        <w:rPr>
          <w:rFonts w:ascii="Garamond" w:eastAsia="Garamond" w:hAnsi="Garamond" w:cs="Garamond"/>
        </w:rPr>
        <w:t>(Steven Spielberg, 1998)</w:t>
      </w:r>
      <w:r>
        <w:rPr>
          <w:rFonts w:ascii="Garamond" w:eastAsia="Garamond" w:hAnsi="Garamond" w:cs="Garamond"/>
          <w:i/>
        </w:rPr>
        <w:t xml:space="preserve">, This </w:t>
      </w:r>
      <w:proofErr w:type="spellStart"/>
      <w:r>
        <w:rPr>
          <w:rFonts w:ascii="Garamond" w:eastAsia="Garamond" w:hAnsi="Garamond" w:cs="Garamond"/>
          <w:i/>
        </w:rPr>
        <w:t>is</w:t>
      </w:r>
      <w:proofErr w:type="spellEnd"/>
      <w:r>
        <w:rPr>
          <w:rFonts w:ascii="Garamond" w:eastAsia="Garamond" w:hAnsi="Garamond" w:cs="Garamond"/>
          <w:i/>
        </w:rPr>
        <w:t xml:space="preserve"> </w:t>
      </w:r>
      <w:proofErr w:type="spellStart"/>
      <w:r>
        <w:rPr>
          <w:rFonts w:ascii="Garamond" w:eastAsia="Garamond" w:hAnsi="Garamond" w:cs="Garamond"/>
          <w:i/>
        </w:rPr>
        <w:t>England</w:t>
      </w:r>
      <w:proofErr w:type="spellEnd"/>
      <w:r>
        <w:rPr>
          <w:rFonts w:ascii="Garamond" w:eastAsia="Garamond" w:hAnsi="Garamond" w:cs="Garamond"/>
          <w:i/>
        </w:rPr>
        <w:t xml:space="preserve"> </w:t>
      </w:r>
      <w:r>
        <w:rPr>
          <w:rFonts w:ascii="Garamond" w:eastAsia="Garamond" w:hAnsi="Garamond" w:cs="Garamond"/>
        </w:rPr>
        <w:t xml:space="preserve">(Shane Meadows, 2007). </w:t>
      </w:r>
    </w:p>
    <w:p w14:paraId="6CAA4B42" w14:textId="77777777" w:rsidR="005460CB" w:rsidRDefault="005460CB">
      <w:pPr>
        <w:ind w:left="284"/>
        <w:rPr>
          <w:rFonts w:ascii="Garamond" w:eastAsia="Garamond" w:hAnsi="Garamond" w:cs="Garamond"/>
        </w:rPr>
      </w:pPr>
    </w:p>
    <w:p w14:paraId="5C160F06" w14:textId="77777777" w:rsidR="005460CB" w:rsidRDefault="00900A17">
      <w:pPr>
        <w:ind w:left="284"/>
        <w:rPr>
          <w:rFonts w:ascii="Garamond" w:eastAsia="Garamond" w:hAnsi="Garamond" w:cs="Garamond"/>
        </w:rPr>
      </w:pPr>
      <w:r>
        <w:rPr>
          <w:rFonts w:ascii="Garamond" w:eastAsia="Garamond" w:hAnsi="Garamond" w:cs="Garamond"/>
          <w:b/>
        </w:rPr>
        <w:t>Ouvrages de référence / Matériel de cours :</w:t>
      </w:r>
    </w:p>
    <w:p w14:paraId="554B302C" w14:textId="77777777" w:rsidR="005460CB" w:rsidRDefault="00900A17">
      <w:pPr>
        <w:numPr>
          <w:ilvl w:val="0"/>
          <w:numId w:val="20"/>
        </w:numPr>
        <w:pBdr>
          <w:top w:val="nil"/>
          <w:left w:val="nil"/>
          <w:bottom w:val="nil"/>
          <w:right w:val="nil"/>
          <w:between w:val="nil"/>
        </w:pBdr>
        <w:rPr>
          <w:rFonts w:ascii="Garamond" w:eastAsia="Garamond" w:hAnsi="Garamond" w:cs="Garamond"/>
          <w:color w:val="000000"/>
        </w:rPr>
      </w:pPr>
      <w:proofErr w:type="spellStart"/>
      <w:r>
        <w:rPr>
          <w:rFonts w:ascii="Garamond" w:eastAsia="Garamond" w:hAnsi="Garamond" w:cs="Garamond"/>
          <w:color w:val="000000"/>
        </w:rPr>
        <w:lastRenderedPageBreak/>
        <w:t>Bordwell</w:t>
      </w:r>
      <w:proofErr w:type="spellEnd"/>
      <w:r>
        <w:rPr>
          <w:rFonts w:ascii="Garamond" w:eastAsia="Garamond" w:hAnsi="Garamond" w:cs="Garamond"/>
          <w:color w:val="000000"/>
        </w:rPr>
        <w:t>, David et Kristin Thomp</w:t>
      </w:r>
      <w:r>
        <w:rPr>
          <w:rFonts w:ascii="Garamond" w:eastAsia="Garamond" w:hAnsi="Garamond" w:cs="Garamond"/>
          <w:color w:val="000000"/>
        </w:rPr>
        <w:t xml:space="preserve">son. </w:t>
      </w:r>
      <w:r>
        <w:rPr>
          <w:rFonts w:ascii="Garamond" w:eastAsia="Garamond" w:hAnsi="Garamond" w:cs="Garamond"/>
          <w:i/>
          <w:color w:val="000000"/>
        </w:rPr>
        <w:t xml:space="preserve">Film </w:t>
      </w:r>
      <w:proofErr w:type="gramStart"/>
      <w:r>
        <w:rPr>
          <w:rFonts w:ascii="Garamond" w:eastAsia="Garamond" w:hAnsi="Garamond" w:cs="Garamond"/>
          <w:i/>
          <w:color w:val="000000"/>
        </w:rPr>
        <w:t>Art:</w:t>
      </w:r>
      <w:proofErr w:type="gramEnd"/>
      <w:r>
        <w:rPr>
          <w:rFonts w:ascii="Garamond" w:eastAsia="Garamond" w:hAnsi="Garamond" w:cs="Garamond"/>
          <w:i/>
          <w:color w:val="000000"/>
        </w:rPr>
        <w:t xml:space="preserve"> An Introduction</w:t>
      </w:r>
      <w:r>
        <w:rPr>
          <w:rFonts w:ascii="Garamond" w:eastAsia="Garamond" w:hAnsi="Garamond" w:cs="Garamond"/>
          <w:color w:val="000000"/>
        </w:rPr>
        <w:t xml:space="preserve">. 10th </w:t>
      </w:r>
      <w:proofErr w:type="spellStart"/>
      <w:r>
        <w:rPr>
          <w:rFonts w:ascii="Garamond" w:eastAsia="Garamond" w:hAnsi="Garamond" w:cs="Garamond"/>
          <w:color w:val="000000"/>
        </w:rPr>
        <w:t>edition</w:t>
      </w:r>
      <w:proofErr w:type="spellEnd"/>
      <w:r>
        <w:rPr>
          <w:rFonts w:ascii="Garamond" w:eastAsia="Garamond" w:hAnsi="Garamond" w:cs="Garamond"/>
          <w:color w:val="000000"/>
        </w:rPr>
        <w:t xml:space="preserve">. New </w:t>
      </w:r>
      <w:proofErr w:type="gramStart"/>
      <w:r>
        <w:rPr>
          <w:rFonts w:ascii="Garamond" w:eastAsia="Garamond" w:hAnsi="Garamond" w:cs="Garamond"/>
          <w:color w:val="000000"/>
        </w:rPr>
        <w:t>York:</w:t>
      </w:r>
      <w:proofErr w:type="gramEnd"/>
      <w:r>
        <w:rPr>
          <w:rFonts w:ascii="Garamond" w:eastAsia="Garamond" w:hAnsi="Garamond" w:cs="Garamond"/>
          <w:color w:val="000000"/>
        </w:rPr>
        <w:t xml:space="preserve"> McGraw-Hill, 2013.</w:t>
      </w:r>
    </w:p>
    <w:p w14:paraId="4083DD67" w14:textId="77777777" w:rsidR="005460CB" w:rsidRDefault="00900A17">
      <w:pPr>
        <w:numPr>
          <w:ilvl w:val="0"/>
          <w:numId w:val="20"/>
        </w:numPr>
        <w:pBdr>
          <w:top w:val="nil"/>
          <w:left w:val="nil"/>
          <w:bottom w:val="nil"/>
          <w:right w:val="nil"/>
          <w:between w:val="nil"/>
        </w:pBdr>
        <w:rPr>
          <w:rFonts w:ascii="Garamond" w:eastAsia="Garamond" w:hAnsi="Garamond" w:cs="Garamond"/>
          <w:color w:val="000000"/>
        </w:rPr>
      </w:pPr>
      <w:proofErr w:type="spellStart"/>
      <w:r>
        <w:rPr>
          <w:rFonts w:ascii="Garamond" w:eastAsia="Garamond" w:hAnsi="Garamond" w:cs="Garamond"/>
          <w:color w:val="000000"/>
        </w:rPr>
        <w:t>Jullier</w:t>
      </w:r>
      <w:proofErr w:type="spellEnd"/>
      <w:r>
        <w:rPr>
          <w:rFonts w:ascii="Garamond" w:eastAsia="Garamond" w:hAnsi="Garamond" w:cs="Garamond"/>
          <w:color w:val="000000"/>
        </w:rPr>
        <w:t xml:space="preserve">, Laurent. </w:t>
      </w:r>
      <w:r>
        <w:rPr>
          <w:rFonts w:ascii="Garamond" w:eastAsia="Garamond" w:hAnsi="Garamond" w:cs="Garamond"/>
          <w:i/>
          <w:color w:val="000000"/>
        </w:rPr>
        <w:t>Analyser un film : de l’émotion à l’interprétation</w:t>
      </w:r>
      <w:r>
        <w:rPr>
          <w:rFonts w:ascii="Garamond" w:eastAsia="Garamond" w:hAnsi="Garamond" w:cs="Garamond"/>
          <w:color w:val="000000"/>
        </w:rPr>
        <w:t xml:space="preserve">. Paris : Flammarion, 2012. </w:t>
      </w:r>
    </w:p>
    <w:p w14:paraId="1DD194F5" w14:textId="77777777" w:rsidR="005460CB" w:rsidRDefault="005460CB">
      <w:pPr>
        <w:rPr>
          <w:rFonts w:ascii="Garamond" w:eastAsia="Garamond" w:hAnsi="Garamond" w:cs="Garamond"/>
          <w:sz w:val="20"/>
          <w:szCs w:val="20"/>
        </w:rPr>
      </w:pPr>
    </w:p>
    <w:p w14:paraId="0C4C3AFF" w14:textId="77777777" w:rsidR="005460CB" w:rsidRDefault="00900A17">
      <w:pPr>
        <w:rPr>
          <w:rFonts w:ascii="Garamond" w:eastAsia="Garamond" w:hAnsi="Garamond" w:cs="Garamond"/>
        </w:rPr>
      </w:pPr>
      <w:r>
        <w:rPr>
          <w:rFonts w:ascii="Garamond" w:eastAsia="Garamond" w:hAnsi="Garamond" w:cs="Garamond"/>
          <w:b/>
          <w:color w:val="C00000"/>
        </w:rPr>
        <w:t>Contrôle des connaissances :</w:t>
      </w:r>
      <w:r>
        <w:rPr>
          <w:rFonts w:ascii="Garamond" w:eastAsia="Garamond" w:hAnsi="Garamond" w:cs="Garamond"/>
          <w:b/>
        </w:rPr>
        <w:t xml:space="preserve"> </w:t>
      </w:r>
      <w:r>
        <w:rPr>
          <w:rFonts w:ascii="Garamond" w:eastAsia="Garamond" w:hAnsi="Garamond" w:cs="Garamond"/>
        </w:rPr>
        <w:t xml:space="preserve">contrôle continu (CC) et </w:t>
      </w:r>
      <w:r>
        <w:rPr>
          <w:rFonts w:ascii="Garamond" w:eastAsia="Garamond" w:hAnsi="Garamond" w:cs="Garamond"/>
          <w:color w:val="000000"/>
        </w:rPr>
        <w:t xml:space="preserve">SED </w:t>
      </w:r>
      <w:r>
        <w:rPr>
          <w:rFonts w:ascii="Garamond" w:eastAsia="Garamond" w:hAnsi="Garamond" w:cs="Garamond"/>
        </w:rPr>
        <w:t xml:space="preserve">(CT) </w:t>
      </w:r>
    </w:p>
    <w:p w14:paraId="638000C2" w14:textId="77777777" w:rsidR="005460CB" w:rsidRDefault="005460CB">
      <w:pPr>
        <w:ind w:right="45"/>
        <w:jc w:val="both"/>
        <w:rPr>
          <w:rFonts w:ascii="Garamond" w:eastAsia="Garamond" w:hAnsi="Garamond" w:cs="Garamond"/>
        </w:rPr>
      </w:pPr>
    </w:p>
    <w:p w14:paraId="40A9EE30" w14:textId="77777777" w:rsidR="005460CB" w:rsidRDefault="005460CB">
      <w:pPr>
        <w:ind w:right="45"/>
        <w:jc w:val="both"/>
        <w:rPr>
          <w:rFonts w:ascii="Garamond" w:eastAsia="Garamond" w:hAnsi="Garamond" w:cs="Garamond"/>
        </w:rPr>
      </w:pPr>
    </w:p>
    <w:p w14:paraId="52238DDD" w14:textId="77777777" w:rsidR="005460CB" w:rsidRDefault="00900A17">
      <w:pPr>
        <w:keepNext/>
        <w:pBdr>
          <w:top w:val="single" w:sz="6" w:space="0" w:color="000000"/>
          <w:left w:val="single" w:sz="6" w:space="0" w:color="000000"/>
          <w:bottom w:val="single" w:sz="6" w:space="0" w:color="000000"/>
          <w:right w:val="single" w:sz="6" w:space="0" w:color="000000"/>
        </w:pBdr>
        <w:shd w:val="clear" w:color="auto" w:fill="00B0F0"/>
        <w:tabs>
          <w:tab w:val="left" w:pos="840"/>
          <w:tab w:val="left" w:pos="1400"/>
          <w:tab w:val="left" w:pos="2800"/>
          <w:tab w:val="left" w:pos="6800"/>
          <w:tab w:val="left" w:pos="8660"/>
        </w:tabs>
        <w:jc w:val="both"/>
        <w:rPr>
          <w:rFonts w:ascii="Garamond" w:eastAsia="Garamond" w:hAnsi="Garamond" w:cs="Garamond"/>
          <w:sz w:val="32"/>
          <w:szCs w:val="32"/>
        </w:rPr>
      </w:pPr>
      <w:r>
        <w:rPr>
          <w:rFonts w:ascii="Garamond" w:eastAsia="Garamond" w:hAnsi="Garamond" w:cs="Garamond"/>
          <w:b/>
          <w:sz w:val="36"/>
          <w:szCs w:val="36"/>
        </w:rPr>
        <w:t>UE 405 LM00405T - Accompagnement pédagogique</w:t>
      </w:r>
    </w:p>
    <w:p w14:paraId="39063CBD" w14:textId="77777777" w:rsidR="005460CB" w:rsidRDefault="00900A17">
      <w:pPr>
        <w:keepNext/>
        <w:pBdr>
          <w:top w:val="single" w:sz="6" w:space="0" w:color="000000"/>
          <w:left w:val="single" w:sz="6" w:space="0" w:color="000000"/>
          <w:bottom w:val="single" w:sz="6" w:space="0" w:color="000000"/>
          <w:right w:val="single" w:sz="6" w:space="0" w:color="000000"/>
        </w:pBdr>
        <w:shd w:val="clear" w:color="auto" w:fill="00B0F0"/>
        <w:tabs>
          <w:tab w:val="left" w:pos="840"/>
          <w:tab w:val="left" w:pos="1400"/>
          <w:tab w:val="left" w:pos="2800"/>
          <w:tab w:val="left" w:pos="6800"/>
          <w:tab w:val="left" w:pos="8660"/>
        </w:tabs>
        <w:jc w:val="both"/>
        <w:rPr>
          <w:rFonts w:ascii="Garamond" w:eastAsia="Garamond" w:hAnsi="Garamond" w:cs="Garamond"/>
          <w:i/>
          <w:sz w:val="32"/>
          <w:szCs w:val="32"/>
        </w:rPr>
      </w:pPr>
      <w:r>
        <w:rPr>
          <w:rFonts w:ascii="Garamond" w:eastAsia="Garamond" w:hAnsi="Garamond" w:cs="Garamond"/>
          <w:sz w:val="32"/>
          <w:szCs w:val="32"/>
        </w:rPr>
        <w:t xml:space="preserve"> </w:t>
      </w:r>
      <w:r>
        <w:rPr>
          <w:rFonts w:ascii="Garamond" w:eastAsia="Garamond" w:hAnsi="Garamond" w:cs="Garamond"/>
          <w:i/>
          <w:sz w:val="32"/>
          <w:szCs w:val="32"/>
        </w:rPr>
        <w:t>48 heures (dont 24h en autonomie) – 3 ECTS – SED : oui</w:t>
      </w:r>
    </w:p>
    <w:p w14:paraId="3F54F640" w14:textId="77777777" w:rsidR="005460CB" w:rsidRDefault="005460CB">
      <w:pPr>
        <w:ind w:right="45"/>
        <w:jc w:val="both"/>
        <w:rPr>
          <w:rFonts w:ascii="Garamond" w:eastAsia="Garamond" w:hAnsi="Garamond" w:cs="Garamond"/>
        </w:rPr>
      </w:pPr>
    </w:p>
    <w:p w14:paraId="3977DC0D" w14:textId="77777777" w:rsidR="005460CB" w:rsidRDefault="00900A17">
      <w:pPr>
        <w:keepNext/>
        <w:jc w:val="both"/>
        <w:rPr>
          <w:rFonts w:ascii="Garamond" w:eastAsia="Garamond" w:hAnsi="Garamond" w:cs="Garamond"/>
        </w:rPr>
      </w:pPr>
      <w:r>
        <w:rPr>
          <w:rFonts w:ascii="Garamond" w:eastAsia="Garamond" w:hAnsi="Garamond" w:cs="Garamond"/>
        </w:rPr>
        <w:t>Voir ci-dessus dans la brochure. Plusieurs groupes au choix. Pour les étudiants du parcours Lettres modernes-Anglais renforcé, il peut être tout particuli</w:t>
      </w:r>
      <w:r>
        <w:rPr>
          <w:rFonts w:ascii="Garamond" w:eastAsia="Garamond" w:hAnsi="Garamond" w:cs="Garamond"/>
        </w:rPr>
        <w:t xml:space="preserve">èrement intéressant de suivre le groupe “lire les textes étrangers” sous réserve de compatibilité d’emploi du temps. </w:t>
      </w:r>
    </w:p>
    <w:p w14:paraId="4641C0A7" w14:textId="77777777" w:rsidR="005460CB" w:rsidRDefault="005460CB">
      <w:pPr>
        <w:ind w:right="45"/>
        <w:jc w:val="both"/>
        <w:rPr>
          <w:rFonts w:ascii="Garamond" w:eastAsia="Garamond" w:hAnsi="Garamond" w:cs="Garamond"/>
        </w:rPr>
      </w:pPr>
    </w:p>
    <w:p w14:paraId="6388B004" w14:textId="77777777" w:rsidR="005460CB" w:rsidRDefault="00900A17">
      <w:pPr>
        <w:keepNext/>
        <w:pBdr>
          <w:top w:val="single" w:sz="6" w:space="0" w:color="000000"/>
          <w:left w:val="single" w:sz="6" w:space="0" w:color="000000"/>
          <w:bottom w:val="single" w:sz="6" w:space="0" w:color="000000"/>
          <w:right w:val="single" w:sz="6" w:space="0" w:color="000000"/>
        </w:pBdr>
        <w:shd w:val="clear" w:color="auto" w:fill="CCCCFF"/>
        <w:tabs>
          <w:tab w:val="left" w:pos="840"/>
          <w:tab w:val="left" w:pos="1400"/>
          <w:tab w:val="left" w:pos="2800"/>
          <w:tab w:val="left" w:pos="6800"/>
          <w:tab w:val="left" w:pos="8660"/>
        </w:tabs>
        <w:jc w:val="both"/>
        <w:rPr>
          <w:rFonts w:ascii="Garamond" w:eastAsia="Garamond" w:hAnsi="Garamond" w:cs="Garamond"/>
          <w:b/>
          <w:color w:val="000000"/>
          <w:sz w:val="36"/>
          <w:szCs w:val="36"/>
        </w:rPr>
      </w:pPr>
      <w:r>
        <w:rPr>
          <w:rFonts w:ascii="Garamond" w:eastAsia="Garamond" w:hAnsi="Garamond" w:cs="Garamond"/>
          <w:b/>
          <w:color w:val="000000"/>
          <w:sz w:val="36"/>
          <w:szCs w:val="36"/>
        </w:rPr>
        <w:t>UE 406 </w:t>
      </w:r>
      <w:r>
        <w:rPr>
          <w:rFonts w:ascii="Garamond" w:eastAsia="Garamond" w:hAnsi="Garamond" w:cs="Garamond"/>
          <w:b/>
          <w:color w:val="333333"/>
          <w:sz w:val="36"/>
          <w:szCs w:val="36"/>
        </w:rPr>
        <w:t>Renforcement en anglais au LANSAD</w:t>
      </w:r>
    </w:p>
    <w:p w14:paraId="0DD57222" w14:textId="77777777" w:rsidR="005460CB" w:rsidRDefault="00900A17">
      <w:pPr>
        <w:keepNext/>
        <w:pBdr>
          <w:top w:val="single" w:sz="6" w:space="0" w:color="000000"/>
          <w:left w:val="single" w:sz="6" w:space="0" w:color="000000"/>
          <w:bottom w:val="single" w:sz="6" w:space="0" w:color="000000"/>
          <w:right w:val="single" w:sz="6" w:space="0" w:color="000000"/>
        </w:pBdr>
        <w:shd w:val="clear" w:color="auto" w:fill="CCCCFF"/>
        <w:tabs>
          <w:tab w:val="left" w:pos="840"/>
          <w:tab w:val="left" w:pos="1400"/>
          <w:tab w:val="left" w:pos="2800"/>
          <w:tab w:val="left" w:pos="6800"/>
          <w:tab w:val="left" w:pos="8660"/>
        </w:tabs>
        <w:jc w:val="both"/>
        <w:rPr>
          <w:rFonts w:ascii="Garamond" w:eastAsia="Garamond" w:hAnsi="Garamond" w:cs="Garamond"/>
          <w:i/>
        </w:rPr>
      </w:pPr>
      <w:r>
        <w:rPr>
          <w:rFonts w:ascii="Garamond" w:eastAsia="Garamond" w:hAnsi="Garamond" w:cs="Garamond"/>
          <w:i/>
          <w:color w:val="000000"/>
          <w:sz w:val="32"/>
          <w:szCs w:val="32"/>
        </w:rPr>
        <w:t>2</w:t>
      </w:r>
      <w:r>
        <w:rPr>
          <w:rFonts w:ascii="Garamond" w:eastAsia="Garamond" w:hAnsi="Garamond" w:cs="Garamond"/>
          <w:i/>
          <w:sz w:val="32"/>
          <w:szCs w:val="32"/>
        </w:rPr>
        <w:t>4</w:t>
      </w:r>
      <w:r>
        <w:rPr>
          <w:rFonts w:ascii="Garamond" w:eastAsia="Garamond" w:hAnsi="Garamond" w:cs="Garamond"/>
          <w:i/>
          <w:color w:val="000000"/>
          <w:sz w:val="32"/>
          <w:szCs w:val="32"/>
        </w:rPr>
        <w:t xml:space="preserve"> heures - 3ECTS – SED : </w:t>
      </w:r>
      <w:r>
        <w:rPr>
          <w:rFonts w:ascii="Garamond" w:eastAsia="Garamond" w:hAnsi="Garamond" w:cs="Garamond"/>
          <w:i/>
          <w:sz w:val="32"/>
          <w:szCs w:val="32"/>
        </w:rPr>
        <w:t xml:space="preserve">non, sauf pour </w:t>
      </w:r>
      <w:proofErr w:type="gramStart"/>
      <w:r>
        <w:rPr>
          <w:rFonts w:ascii="Garamond" w:eastAsia="Garamond" w:hAnsi="Garamond" w:cs="Garamond"/>
          <w:i/>
          <w:sz w:val="32"/>
          <w:szCs w:val="32"/>
        </w:rPr>
        <w:t>les  niveaux</w:t>
      </w:r>
      <w:proofErr w:type="gramEnd"/>
      <w:r>
        <w:rPr>
          <w:rFonts w:ascii="Garamond" w:eastAsia="Garamond" w:hAnsi="Garamond" w:cs="Garamond"/>
          <w:i/>
          <w:sz w:val="32"/>
          <w:szCs w:val="32"/>
        </w:rPr>
        <w:t xml:space="preserve"> C1 et C2.</w:t>
      </w:r>
    </w:p>
    <w:p w14:paraId="50882C50" w14:textId="77777777" w:rsidR="005460CB" w:rsidRDefault="005460CB">
      <w:pPr>
        <w:pBdr>
          <w:top w:val="nil"/>
          <w:left w:val="nil"/>
          <w:bottom w:val="nil"/>
          <w:right w:val="nil"/>
          <w:between w:val="nil"/>
        </w:pBdr>
        <w:rPr>
          <w:rFonts w:ascii="Garamond" w:eastAsia="Garamond" w:hAnsi="Garamond" w:cs="Garamond"/>
          <w:color w:val="333333"/>
        </w:rPr>
      </w:pPr>
    </w:p>
    <w:p w14:paraId="1318C81D" w14:textId="77777777" w:rsidR="005460CB" w:rsidRDefault="00900A17">
      <w:pPr>
        <w:rPr>
          <w:rFonts w:ascii="Garamond" w:eastAsia="Garamond" w:hAnsi="Garamond" w:cs="Garamond"/>
        </w:rPr>
      </w:pPr>
      <w:r>
        <w:rPr>
          <w:rFonts w:ascii="Garamond" w:eastAsia="Garamond" w:hAnsi="Garamond" w:cs="Garamond"/>
        </w:rPr>
        <w:t xml:space="preserve">[NB : dans certains cas </w:t>
      </w:r>
      <w:r>
        <w:rPr>
          <w:rFonts w:ascii="Garamond" w:eastAsia="Garamond" w:hAnsi="Garamond" w:cs="Garamond"/>
        </w:rPr>
        <w:t xml:space="preserve">particuliers, les étudiantes et étudiants (et notamment pour les étudiantes et </w:t>
      </w:r>
      <w:proofErr w:type="gramStart"/>
      <w:r>
        <w:rPr>
          <w:rFonts w:ascii="Garamond" w:eastAsia="Garamond" w:hAnsi="Garamond" w:cs="Garamond"/>
        </w:rPr>
        <w:t>étudiants  ayant</w:t>
      </w:r>
      <w:proofErr w:type="gramEnd"/>
      <w:r>
        <w:rPr>
          <w:rFonts w:ascii="Garamond" w:eastAsia="Garamond" w:hAnsi="Garamond" w:cs="Garamond"/>
        </w:rPr>
        <w:t xml:space="preserve"> validé un seul semestre de LANSAD l’année précédente), il sera possible de suivre l’UE AN00405 T (expression orale)]</w:t>
      </w:r>
    </w:p>
    <w:p w14:paraId="38C1CC37" w14:textId="77777777" w:rsidR="005460CB" w:rsidRDefault="005460CB">
      <w:pPr>
        <w:pBdr>
          <w:top w:val="nil"/>
          <w:left w:val="nil"/>
          <w:bottom w:val="nil"/>
          <w:right w:val="nil"/>
          <w:between w:val="nil"/>
        </w:pBdr>
        <w:rPr>
          <w:rFonts w:ascii="Garamond" w:eastAsia="Garamond" w:hAnsi="Garamond" w:cs="Garamond"/>
          <w:color w:val="333333"/>
        </w:rPr>
      </w:pPr>
    </w:p>
    <w:p w14:paraId="7DC41EFC" w14:textId="77777777" w:rsidR="005460CB" w:rsidRDefault="005460CB">
      <w:pPr>
        <w:pBdr>
          <w:top w:val="nil"/>
          <w:left w:val="nil"/>
          <w:bottom w:val="nil"/>
          <w:right w:val="nil"/>
          <w:between w:val="nil"/>
        </w:pBdr>
        <w:rPr>
          <w:rFonts w:ascii="Garamond" w:eastAsia="Garamond" w:hAnsi="Garamond" w:cs="Garamond"/>
        </w:rPr>
      </w:pPr>
    </w:p>
    <w:p w14:paraId="67E5B4E9" w14:textId="77777777" w:rsidR="005460CB" w:rsidRDefault="00900A17">
      <w:pPr>
        <w:pBdr>
          <w:top w:val="nil"/>
          <w:left w:val="nil"/>
          <w:bottom w:val="nil"/>
          <w:right w:val="nil"/>
          <w:between w:val="nil"/>
        </w:pBdr>
        <w:rPr>
          <w:rFonts w:ascii="Garamond" w:eastAsia="Garamond" w:hAnsi="Garamond" w:cs="Garamond"/>
          <w:color w:val="000000"/>
        </w:rPr>
      </w:pPr>
      <w:r>
        <w:rPr>
          <w:rFonts w:ascii="Garamond" w:eastAsia="Garamond" w:hAnsi="Garamond" w:cs="Garamond"/>
          <w:color w:val="000000"/>
        </w:rPr>
        <w:t xml:space="preserve">Un groupe selon le niveau de </w:t>
      </w:r>
      <w:r>
        <w:rPr>
          <w:rFonts w:ascii="Garamond" w:eastAsia="Garamond" w:hAnsi="Garamond" w:cs="Garamond"/>
          <w:color w:val="000000"/>
        </w:rPr>
        <w:t xml:space="preserve">l’étudiant (quatre groupes possibles, du B1 </w:t>
      </w:r>
      <w:proofErr w:type="spellStart"/>
      <w:r>
        <w:rPr>
          <w:rFonts w:ascii="Garamond" w:eastAsia="Garamond" w:hAnsi="Garamond" w:cs="Garamond"/>
          <w:color w:val="000000"/>
        </w:rPr>
        <w:t>litt</w:t>
      </w:r>
      <w:proofErr w:type="spellEnd"/>
      <w:r>
        <w:rPr>
          <w:rFonts w:ascii="Garamond" w:eastAsia="Garamond" w:hAnsi="Garamond" w:cs="Garamond"/>
          <w:color w:val="000000"/>
        </w:rPr>
        <w:t xml:space="preserve"> au C2 </w:t>
      </w:r>
      <w:proofErr w:type="spellStart"/>
      <w:r>
        <w:rPr>
          <w:rFonts w:ascii="Garamond" w:eastAsia="Garamond" w:hAnsi="Garamond" w:cs="Garamond"/>
          <w:color w:val="000000"/>
        </w:rPr>
        <w:t>litt</w:t>
      </w:r>
      <w:proofErr w:type="spellEnd"/>
      <w:r>
        <w:rPr>
          <w:rFonts w:ascii="Garamond" w:eastAsia="Garamond" w:hAnsi="Garamond" w:cs="Garamond"/>
          <w:color w:val="000000"/>
        </w:rPr>
        <w:t>)</w:t>
      </w:r>
    </w:p>
    <w:p w14:paraId="725A4926" w14:textId="77777777" w:rsidR="005460CB" w:rsidRDefault="00900A17">
      <w:pPr>
        <w:pBdr>
          <w:top w:val="nil"/>
          <w:left w:val="nil"/>
          <w:bottom w:val="nil"/>
          <w:right w:val="nil"/>
          <w:between w:val="nil"/>
        </w:pBdr>
        <w:rPr>
          <w:rFonts w:ascii="Garamond" w:eastAsia="Garamond" w:hAnsi="Garamond" w:cs="Garamond"/>
          <w:color w:val="000000"/>
        </w:rPr>
      </w:pPr>
      <w:r>
        <w:rPr>
          <w:rFonts w:ascii="Garamond" w:eastAsia="Garamond" w:hAnsi="Garamond" w:cs="Garamond"/>
          <w:color w:val="000000"/>
        </w:rPr>
        <w:t xml:space="preserve">Les étudiants poursuivent au S2 dans le groupe correspondant à leur niveau. Par exemple, s’ils sont en B2A au S1, ils sont en B2B au S2. </w:t>
      </w:r>
    </w:p>
    <w:p w14:paraId="0CB53656" w14:textId="77777777" w:rsidR="005460CB" w:rsidRDefault="005460CB">
      <w:pPr>
        <w:pBdr>
          <w:top w:val="nil"/>
          <w:left w:val="nil"/>
          <w:bottom w:val="nil"/>
          <w:right w:val="nil"/>
          <w:between w:val="nil"/>
        </w:pBdr>
        <w:rPr>
          <w:rFonts w:ascii="Garamond" w:eastAsia="Garamond" w:hAnsi="Garamond" w:cs="Garamond"/>
          <w:color w:val="000000"/>
        </w:rPr>
      </w:pPr>
    </w:p>
    <w:p w14:paraId="1EF23A91" w14:textId="77777777" w:rsidR="005460CB" w:rsidRDefault="00900A17">
      <w:pPr>
        <w:ind w:left="720" w:hanging="360"/>
        <w:jc w:val="both"/>
        <w:rPr>
          <w:rFonts w:ascii="Garamond" w:eastAsia="Garamond" w:hAnsi="Garamond" w:cs="Garamond"/>
          <w:b/>
        </w:rPr>
      </w:pPr>
      <w:r>
        <w:rPr>
          <w:rFonts w:ascii="Garamond" w:eastAsia="Garamond" w:hAnsi="Garamond" w:cs="Garamond"/>
          <w:sz w:val="20"/>
          <w:szCs w:val="20"/>
        </w:rPr>
        <w:t>·</w:t>
      </w:r>
      <w:r>
        <w:rPr>
          <w:sz w:val="14"/>
          <w:szCs w:val="14"/>
        </w:rPr>
        <w:t xml:space="preserve">       </w:t>
      </w:r>
      <w:r>
        <w:rPr>
          <w:rFonts w:ascii="Garamond" w:eastAsia="Garamond" w:hAnsi="Garamond" w:cs="Garamond"/>
          <w:b/>
        </w:rPr>
        <w:t xml:space="preserve">Code UE : </w:t>
      </w:r>
      <w:r>
        <w:rPr>
          <w:rFonts w:ascii="Garamond" w:eastAsia="Garamond" w:hAnsi="Garamond" w:cs="Garamond"/>
          <w:b/>
          <w:color w:val="C00000"/>
        </w:rPr>
        <w:t>ANB1BLLT</w:t>
      </w:r>
      <w:r>
        <w:rPr>
          <w:rFonts w:ascii="Garamond" w:eastAsia="Garamond" w:hAnsi="Garamond" w:cs="Garamond"/>
          <w:b/>
        </w:rPr>
        <w:t xml:space="preserve"> </w:t>
      </w:r>
    </w:p>
    <w:p w14:paraId="4DBD7E6D" w14:textId="77777777" w:rsidR="005460CB" w:rsidRDefault="00900A17">
      <w:pPr>
        <w:jc w:val="both"/>
        <w:rPr>
          <w:rFonts w:ascii="Garamond" w:eastAsia="Garamond" w:hAnsi="Garamond" w:cs="Garamond"/>
          <w:b/>
          <w:color w:val="C00000"/>
        </w:rPr>
      </w:pPr>
      <w:r>
        <w:rPr>
          <w:rFonts w:ascii="Garamond" w:eastAsia="Garamond" w:hAnsi="Garamond" w:cs="Garamond"/>
          <w:b/>
          <w:color w:val="C00000"/>
        </w:rPr>
        <w:t xml:space="preserve">TRES IMPORTANT : les </w:t>
      </w:r>
      <w:proofErr w:type="spellStart"/>
      <w:r>
        <w:rPr>
          <w:rFonts w:ascii="Garamond" w:eastAsia="Garamond" w:hAnsi="Garamond" w:cs="Garamond"/>
          <w:b/>
          <w:color w:val="C00000"/>
        </w:rPr>
        <w:t>étudian</w:t>
      </w:r>
      <w:r>
        <w:rPr>
          <w:rFonts w:ascii="Garamond" w:eastAsia="Garamond" w:hAnsi="Garamond" w:cs="Garamond"/>
          <w:b/>
          <w:color w:val="C00000"/>
        </w:rPr>
        <w:t>t.</w:t>
      </w:r>
      <w:proofErr w:type="gramStart"/>
      <w:r>
        <w:rPr>
          <w:rFonts w:ascii="Garamond" w:eastAsia="Garamond" w:hAnsi="Garamond" w:cs="Garamond"/>
          <w:b/>
          <w:color w:val="C00000"/>
        </w:rPr>
        <w:t>e.s</w:t>
      </w:r>
      <w:proofErr w:type="spellEnd"/>
      <w:proofErr w:type="gramEnd"/>
      <w:r>
        <w:rPr>
          <w:rFonts w:ascii="Garamond" w:eastAsia="Garamond" w:hAnsi="Garamond" w:cs="Garamond"/>
          <w:b/>
          <w:color w:val="C00000"/>
        </w:rPr>
        <w:t xml:space="preserve"> du parcours lettres modernes anglais renforcé doivent rejoindre le groupe « Anglais littéraire » créé pour eux. Ne surtout pas se tromper de code, ne pas confondre avec le groupe ANB1A0LT</w:t>
      </w:r>
    </w:p>
    <w:p w14:paraId="79A80CD0" w14:textId="77777777" w:rsidR="005460CB" w:rsidRDefault="00900A17">
      <w:pPr>
        <w:jc w:val="both"/>
        <w:rPr>
          <w:rFonts w:ascii="Garamond" w:eastAsia="Garamond" w:hAnsi="Garamond" w:cs="Garamond"/>
          <w:b/>
          <w:color w:val="C00000"/>
        </w:rPr>
      </w:pPr>
      <w:r>
        <w:rPr>
          <w:rFonts w:ascii="Garamond" w:eastAsia="Garamond" w:hAnsi="Garamond" w:cs="Garamond"/>
          <w:b/>
        </w:rPr>
        <w:t xml:space="preserve">Libellé UE : </w:t>
      </w:r>
      <w:r>
        <w:rPr>
          <w:rFonts w:ascii="Garamond" w:eastAsia="Garamond" w:hAnsi="Garamond" w:cs="Garamond"/>
          <w:b/>
          <w:color w:val="C00000"/>
        </w:rPr>
        <w:t xml:space="preserve">Anglais Licence : B1 </w:t>
      </w:r>
      <w:proofErr w:type="spellStart"/>
      <w:r>
        <w:rPr>
          <w:rFonts w:ascii="Garamond" w:eastAsia="Garamond" w:hAnsi="Garamond" w:cs="Garamond"/>
          <w:b/>
          <w:color w:val="C00000"/>
        </w:rPr>
        <w:t>litt</w:t>
      </w:r>
      <w:proofErr w:type="spellEnd"/>
    </w:p>
    <w:p w14:paraId="3F007303" w14:textId="77777777" w:rsidR="005460CB" w:rsidRDefault="00900A17">
      <w:pPr>
        <w:jc w:val="both"/>
        <w:rPr>
          <w:rFonts w:ascii="Garamond" w:eastAsia="Garamond" w:hAnsi="Garamond" w:cs="Garamond"/>
        </w:rPr>
      </w:pPr>
      <w:r>
        <w:rPr>
          <w:rFonts w:ascii="Garamond" w:eastAsia="Garamond" w:hAnsi="Garamond" w:cs="Garamond"/>
          <w:b/>
        </w:rPr>
        <w:t xml:space="preserve">Responsables de l’UE : </w:t>
      </w:r>
      <w:r>
        <w:rPr>
          <w:rFonts w:ascii="Garamond" w:eastAsia="Garamond" w:hAnsi="Garamond" w:cs="Garamond"/>
        </w:rPr>
        <w:t>Aurélie Guillain</w:t>
      </w:r>
      <w:r>
        <w:rPr>
          <w:rFonts w:ascii="Garamond" w:eastAsia="Garamond" w:hAnsi="Garamond" w:cs="Garamond"/>
          <w:b/>
        </w:rPr>
        <w:t xml:space="preserve"> </w:t>
      </w:r>
      <w:r>
        <w:rPr>
          <w:rFonts w:ascii="Garamond" w:eastAsia="Garamond" w:hAnsi="Garamond" w:cs="Garamond"/>
        </w:rPr>
        <w:t>ou Etienne Février (renseignement à vérifier à la rentrée)</w:t>
      </w:r>
    </w:p>
    <w:p w14:paraId="0F48FFB4" w14:textId="77777777" w:rsidR="005460CB" w:rsidRDefault="00900A17">
      <w:pPr>
        <w:jc w:val="both"/>
        <w:rPr>
          <w:rFonts w:ascii="Garamond" w:eastAsia="Garamond" w:hAnsi="Garamond" w:cs="Garamond"/>
        </w:rPr>
      </w:pPr>
      <w:r>
        <w:rPr>
          <w:rFonts w:ascii="Garamond" w:eastAsia="Garamond" w:hAnsi="Garamond" w:cs="Garamond"/>
          <w:b/>
        </w:rPr>
        <w:t xml:space="preserve">Formation à distance (SED) : </w:t>
      </w:r>
      <w:r>
        <w:rPr>
          <w:rFonts w:ascii="Garamond" w:eastAsia="Garamond" w:hAnsi="Garamond" w:cs="Garamond"/>
        </w:rPr>
        <w:t>Non.</w:t>
      </w:r>
      <w:r>
        <w:rPr>
          <w:rFonts w:ascii="Garamond" w:eastAsia="Garamond" w:hAnsi="Garamond" w:cs="Garamond"/>
        </w:rPr>
        <w:br/>
      </w:r>
      <w:r>
        <w:rPr>
          <w:rFonts w:ascii="Garamond" w:eastAsia="Garamond" w:hAnsi="Garamond" w:cs="Garamond"/>
          <w:b/>
        </w:rPr>
        <w:t xml:space="preserve">Département ou section de gestion de l’UE : </w:t>
      </w:r>
      <w:r>
        <w:rPr>
          <w:rFonts w:ascii="Garamond" w:eastAsia="Garamond" w:hAnsi="Garamond" w:cs="Garamond"/>
        </w:rPr>
        <w:t xml:space="preserve">Département des Études du Monde Anglophone </w:t>
      </w:r>
    </w:p>
    <w:p w14:paraId="7E86460C" w14:textId="77777777" w:rsidR="005460CB" w:rsidRDefault="00900A17">
      <w:pPr>
        <w:jc w:val="both"/>
        <w:rPr>
          <w:rFonts w:ascii="Garamond" w:eastAsia="Garamond" w:hAnsi="Garamond" w:cs="Garamond"/>
        </w:rPr>
      </w:pPr>
      <w:r>
        <w:rPr>
          <w:rFonts w:ascii="Garamond" w:eastAsia="Garamond" w:hAnsi="Garamond" w:cs="Garamond"/>
          <w:b/>
        </w:rPr>
        <w:t xml:space="preserve">Langue d’enseignement : </w:t>
      </w:r>
      <w:r>
        <w:rPr>
          <w:rFonts w:ascii="Garamond" w:eastAsia="Garamond" w:hAnsi="Garamond" w:cs="Garamond"/>
        </w:rPr>
        <w:t>anglais</w:t>
      </w:r>
      <w:r>
        <w:rPr>
          <w:rFonts w:ascii="Garamond" w:eastAsia="Garamond" w:hAnsi="Garamond" w:cs="Garamond"/>
        </w:rPr>
        <w:br/>
      </w:r>
      <w:r>
        <w:rPr>
          <w:rFonts w:ascii="Garamond" w:eastAsia="Garamond" w:hAnsi="Garamond" w:cs="Garamond"/>
        </w:rPr>
        <w:br/>
      </w:r>
      <w:r>
        <w:rPr>
          <w:rFonts w:ascii="Garamond" w:eastAsia="Garamond" w:hAnsi="Garamond" w:cs="Garamond"/>
        </w:rPr>
        <w:br/>
      </w:r>
    </w:p>
    <w:p w14:paraId="003A3A44" w14:textId="77777777" w:rsidR="005460CB" w:rsidRDefault="00900A17">
      <w:pPr>
        <w:jc w:val="both"/>
        <w:rPr>
          <w:rFonts w:ascii="Garamond" w:eastAsia="Garamond" w:hAnsi="Garamond" w:cs="Garamond"/>
        </w:rPr>
      </w:pPr>
      <w:r>
        <w:rPr>
          <w:rFonts w:ascii="Garamond" w:eastAsia="Garamond" w:hAnsi="Garamond" w:cs="Garamond"/>
        </w:rPr>
        <w:t>Cette UE est composée d</w:t>
      </w:r>
      <w:r>
        <w:rPr>
          <w:rFonts w:ascii="Garamond" w:eastAsia="Garamond" w:hAnsi="Garamond" w:cs="Garamond"/>
        </w:rPr>
        <w:t>’un module : 1 TD (2h par semaine pendant 12 semaines ; total : 24h).</w:t>
      </w:r>
    </w:p>
    <w:p w14:paraId="54D9F893" w14:textId="77777777" w:rsidR="005460CB" w:rsidRDefault="00900A17">
      <w:pPr>
        <w:jc w:val="both"/>
        <w:rPr>
          <w:rFonts w:ascii="Garamond" w:eastAsia="Garamond" w:hAnsi="Garamond" w:cs="Garamond"/>
        </w:rPr>
      </w:pPr>
      <w:r>
        <w:rPr>
          <w:rFonts w:ascii="Garamond" w:eastAsia="Garamond" w:hAnsi="Garamond" w:cs="Garamond"/>
        </w:rPr>
        <w:t xml:space="preserve"> </w:t>
      </w:r>
    </w:p>
    <w:p w14:paraId="4922103F" w14:textId="77777777" w:rsidR="005460CB" w:rsidRDefault="00900A17">
      <w:pPr>
        <w:jc w:val="both"/>
        <w:rPr>
          <w:rFonts w:ascii="Garamond" w:eastAsia="Garamond" w:hAnsi="Garamond" w:cs="Garamond"/>
        </w:rPr>
      </w:pPr>
      <w:r>
        <w:rPr>
          <w:rFonts w:ascii="Garamond" w:eastAsia="Garamond" w:hAnsi="Garamond" w:cs="Garamond"/>
          <w:b/>
        </w:rPr>
        <w:t xml:space="preserve">Contenu </w:t>
      </w:r>
      <w:r>
        <w:rPr>
          <w:rFonts w:ascii="Garamond" w:eastAsia="Garamond" w:hAnsi="Garamond" w:cs="Garamond"/>
        </w:rPr>
        <w:t>: poursuite du travail dans la continuité du premier semestre.</w:t>
      </w:r>
      <w:r>
        <w:rPr>
          <w:rFonts w:ascii="Garamond" w:eastAsia="Garamond" w:hAnsi="Garamond" w:cs="Garamond"/>
        </w:rPr>
        <w:br/>
      </w:r>
      <w:r>
        <w:rPr>
          <w:rFonts w:ascii="Garamond" w:eastAsia="Garamond" w:hAnsi="Garamond" w:cs="Garamond"/>
        </w:rPr>
        <w:br/>
      </w:r>
      <w:r>
        <w:rPr>
          <w:rFonts w:ascii="Garamond" w:eastAsia="Garamond" w:hAnsi="Garamond" w:cs="Garamond"/>
        </w:rPr>
        <w:br/>
      </w:r>
    </w:p>
    <w:p w14:paraId="3AD617E1" w14:textId="77777777" w:rsidR="005460CB" w:rsidRDefault="00900A17">
      <w:pPr>
        <w:jc w:val="both"/>
        <w:rPr>
          <w:rFonts w:ascii="Garamond" w:eastAsia="Garamond" w:hAnsi="Garamond" w:cs="Garamond"/>
        </w:rPr>
      </w:pPr>
      <w:r>
        <w:rPr>
          <w:rFonts w:ascii="Garamond" w:eastAsia="Garamond" w:hAnsi="Garamond" w:cs="Garamond"/>
          <w:b/>
        </w:rPr>
        <w:t xml:space="preserve">Ouvrages de référence / Matériel de cours (des précisions seront apportées en cours) </w:t>
      </w:r>
      <w:r>
        <w:rPr>
          <w:rFonts w:ascii="Garamond" w:eastAsia="Garamond" w:hAnsi="Garamond" w:cs="Garamond"/>
        </w:rPr>
        <w:t>:</w:t>
      </w:r>
    </w:p>
    <w:p w14:paraId="425EE828" w14:textId="77777777" w:rsidR="005460CB" w:rsidRDefault="00900A17">
      <w:pPr>
        <w:numPr>
          <w:ilvl w:val="0"/>
          <w:numId w:val="3"/>
        </w:numPr>
        <w:rPr>
          <w:rFonts w:ascii="Garamond" w:eastAsia="Garamond" w:hAnsi="Garamond" w:cs="Garamond"/>
        </w:rPr>
      </w:pPr>
      <w:r>
        <w:rPr>
          <w:rFonts w:ascii="Garamond" w:eastAsia="Garamond" w:hAnsi="Garamond" w:cs="Garamond"/>
        </w:rPr>
        <w:t>Les étudiants devront s</w:t>
      </w:r>
      <w:r>
        <w:rPr>
          <w:rFonts w:ascii="Garamond" w:eastAsia="Garamond" w:hAnsi="Garamond" w:cs="Garamond"/>
        </w:rPr>
        <w:t>e procurer la brochure du cours ANB1BLLT. Il n’est pas possible de suivre le cours sans cette brochure.</w:t>
      </w:r>
    </w:p>
    <w:p w14:paraId="4DFD2311" w14:textId="77777777" w:rsidR="005460CB" w:rsidRDefault="00900A17">
      <w:pPr>
        <w:numPr>
          <w:ilvl w:val="0"/>
          <w:numId w:val="3"/>
        </w:numPr>
        <w:jc w:val="both"/>
        <w:rPr>
          <w:rFonts w:ascii="Garamond" w:eastAsia="Garamond" w:hAnsi="Garamond" w:cs="Garamond"/>
        </w:rPr>
      </w:pPr>
      <w:sdt>
        <w:sdtPr>
          <w:tag w:val="goog_rdk_20"/>
          <w:id w:val="1080522629"/>
        </w:sdtPr>
        <w:sdtEndPr/>
        <w:sdtContent>
          <w:r>
            <w:rPr>
              <w:rFonts w:ascii="Cardo" w:eastAsia="Cardo" w:hAnsi="Cardo" w:cs="Cardo"/>
            </w:rPr>
            <w:t>ROTGÉ, Wilfrid et MALAVIEILLE Michèle</w:t>
          </w:r>
        </w:sdtContent>
      </w:sdt>
      <w:r>
        <w:rPr>
          <w:rFonts w:ascii="Garamond" w:eastAsia="Garamond" w:hAnsi="Garamond" w:cs="Garamond"/>
          <w:i/>
        </w:rPr>
        <w:t>. Bescherelle anglais : la grammaire</w:t>
      </w:r>
      <w:r>
        <w:rPr>
          <w:rFonts w:ascii="Garamond" w:eastAsia="Garamond" w:hAnsi="Garamond" w:cs="Garamond"/>
        </w:rPr>
        <w:t xml:space="preserve">. Paris : Hatier, 2008. </w:t>
      </w:r>
      <w:r>
        <w:t xml:space="preserve"> </w:t>
      </w:r>
    </w:p>
    <w:p w14:paraId="03372988" w14:textId="77777777" w:rsidR="005460CB" w:rsidRDefault="00900A17">
      <w:pPr>
        <w:jc w:val="both"/>
        <w:rPr>
          <w:rFonts w:ascii="Garamond" w:eastAsia="Garamond" w:hAnsi="Garamond" w:cs="Garamond"/>
          <w:b/>
        </w:rPr>
      </w:pPr>
      <w:r>
        <w:rPr>
          <w:rFonts w:ascii="Garamond" w:eastAsia="Garamond" w:hAnsi="Garamond" w:cs="Garamond"/>
          <w:b/>
          <w:color w:val="C00000"/>
        </w:rPr>
        <w:t>Contrôle des connaissances :</w:t>
      </w:r>
      <w:r>
        <w:rPr>
          <w:rFonts w:ascii="Garamond" w:eastAsia="Garamond" w:hAnsi="Garamond" w:cs="Garamond"/>
          <w:b/>
        </w:rPr>
        <w:t xml:space="preserve"> </w:t>
      </w:r>
      <w:r>
        <w:rPr>
          <w:rFonts w:ascii="Garamond" w:eastAsia="Garamond" w:hAnsi="Garamond" w:cs="Garamond"/>
        </w:rPr>
        <w:t xml:space="preserve">contrôle continu (CC) uniquement. </w:t>
      </w:r>
      <w:r>
        <w:rPr>
          <w:rFonts w:ascii="Garamond" w:eastAsia="Garamond" w:hAnsi="Garamond" w:cs="Garamond"/>
          <w:b/>
        </w:rPr>
        <w:t>L’assiduité est obligatoire.</w:t>
      </w:r>
    </w:p>
    <w:p w14:paraId="7640FE86" w14:textId="77777777" w:rsidR="005460CB" w:rsidRDefault="005460CB">
      <w:pPr>
        <w:jc w:val="both"/>
        <w:rPr>
          <w:rFonts w:ascii="Garamond" w:eastAsia="Garamond" w:hAnsi="Garamond" w:cs="Garamond"/>
          <w:b/>
        </w:rPr>
      </w:pPr>
    </w:p>
    <w:p w14:paraId="36715CC2" w14:textId="77777777" w:rsidR="005460CB" w:rsidRDefault="00900A17">
      <w:pPr>
        <w:ind w:left="720" w:hanging="360"/>
        <w:jc w:val="both"/>
        <w:rPr>
          <w:rFonts w:ascii="Garamond" w:eastAsia="Garamond" w:hAnsi="Garamond" w:cs="Garamond"/>
          <w:b/>
          <w:color w:val="C00000"/>
        </w:rPr>
      </w:pPr>
      <w:r>
        <w:rPr>
          <w:rFonts w:ascii="Garamond" w:eastAsia="Garamond" w:hAnsi="Garamond" w:cs="Garamond"/>
          <w:sz w:val="20"/>
          <w:szCs w:val="20"/>
        </w:rPr>
        <w:t>·</w:t>
      </w:r>
      <w:r>
        <w:rPr>
          <w:sz w:val="14"/>
          <w:szCs w:val="14"/>
        </w:rPr>
        <w:t xml:space="preserve">       </w:t>
      </w:r>
      <w:r>
        <w:rPr>
          <w:rFonts w:ascii="Garamond" w:eastAsia="Garamond" w:hAnsi="Garamond" w:cs="Garamond"/>
          <w:b/>
        </w:rPr>
        <w:t xml:space="preserve">Code UE : </w:t>
      </w:r>
      <w:r>
        <w:rPr>
          <w:rFonts w:ascii="Garamond" w:eastAsia="Garamond" w:hAnsi="Garamond" w:cs="Garamond"/>
          <w:b/>
          <w:color w:val="C00000"/>
        </w:rPr>
        <w:t>ANB2BLLT</w:t>
      </w:r>
    </w:p>
    <w:p w14:paraId="36005578" w14:textId="77777777" w:rsidR="005460CB" w:rsidRDefault="00900A17">
      <w:pPr>
        <w:jc w:val="both"/>
        <w:rPr>
          <w:rFonts w:ascii="Garamond" w:eastAsia="Garamond" w:hAnsi="Garamond" w:cs="Garamond"/>
          <w:b/>
          <w:color w:val="C00000"/>
        </w:rPr>
      </w:pPr>
      <w:r>
        <w:rPr>
          <w:rFonts w:ascii="Garamond" w:eastAsia="Garamond" w:hAnsi="Garamond" w:cs="Garamond"/>
          <w:b/>
          <w:color w:val="C00000"/>
          <w:u w:val="single"/>
        </w:rPr>
        <w:lastRenderedPageBreak/>
        <w:t>Très important</w:t>
      </w:r>
      <w:r>
        <w:rPr>
          <w:rFonts w:ascii="Garamond" w:eastAsia="Garamond" w:hAnsi="Garamond" w:cs="Garamond"/>
          <w:b/>
          <w:color w:val="C00000"/>
        </w:rPr>
        <w:t xml:space="preserve"> : les </w:t>
      </w:r>
      <w:proofErr w:type="spellStart"/>
      <w:r>
        <w:rPr>
          <w:rFonts w:ascii="Garamond" w:eastAsia="Garamond" w:hAnsi="Garamond" w:cs="Garamond"/>
          <w:b/>
          <w:color w:val="C00000"/>
        </w:rPr>
        <w:t>étudiant.</w:t>
      </w:r>
      <w:proofErr w:type="gramStart"/>
      <w:r>
        <w:rPr>
          <w:rFonts w:ascii="Garamond" w:eastAsia="Garamond" w:hAnsi="Garamond" w:cs="Garamond"/>
          <w:b/>
          <w:color w:val="C00000"/>
        </w:rPr>
        <w:t>e.s</w:t>
      </w:r>
      <w:proofErr w:type="spellEnd"/>
      <w:proofErr w:type="gramEnd"/>
      <w:r>
        <w:rPr>
          <w:rFonts w:ascii="Garamond" w:eastAsia="Garamond" w:hAnsi="Garamond" w:cs="Garamond"/>
          <w:b/>
          <w:color w:val="C00000"/>
        </w:rPr>
        <w:t xml:space="preserve"> du parcours lettres modernes anglais renforcé doivent rejoindre le groupe « Anglais littéraire » créé pour eux. Ne surtout pas se tromper de code, ne pas confondre avec le groupe ANB2B0LT.</w:t>
      </w:r>
    </w:p>
    <w:p w14:paraId="45DBB203" w14:textId="77777777" w:rsidR="005460CB" w:rsidRDefault="00900A17">
      <w:pPr>
        <w:jc w:val="both"/>
      </w:pPr>
      <w:r>
        <w:t xml:space="preserve"> </w:t>
      </w:r>
    </w:p>
    <w:p w14:paraId="1848F9A1" w14:textId="77777777" w:rsidR="005460CB" w:rsidRDefault="00900A17">
      <w:pPr>
        <w:jc w:val="both"/>
        <w:rPr>
          <w:rFonts w:ascii="Garamond" w:eastAsia="Garamond" w:hAnsi="Garamond" w:cs="Garamond"/>
          <w:b/>
        </w:rPr>
      </w:pPr>
      <w:r>
        <w:rPr>
          <w:rFonts w:ascii="Garamond" w:eastAsia="Garamond" w:hAnsi="Garamond" w:cs="Garamond"/>
          <w:b/>
        </w:rPr>
        <w:t xml:space="preserve">Libellé UE : </w:t>
      </w:r>
      <w:r>
        <w:rPr>
          <w:rFonts w:ascii="Garamond" w:eastAsia="Garamond" w:hAnsi="Garamond" w:cs="Garamond"/>
          <w:b/>
          <w:color w:val="C00000"/>
        </w:rPr>
        <w:t xml:space="preserve">Anglais littéraire : B2 </w:t>
      </w:r>
      <w:r>
        <w:rPr>
          <w:rFonts w:ascii="Garamond" w:eastAsia="Garamond" w:hAnsi="Garamond" w:cs="Garamond"/>
          <w:b/>
        </w:rPr>
        <w:t>- Semest</w:t>
      </w:r>
      <w:r>
        <w:rPr>
          <w:rFonts w:ascii="Garamond" w:eastAsia="Garamond" w:hAnsi="Garamond" w:cs="Garamond"/>
          <w:b/>
        </w:rPr>
        <w:t xml:space="preserve">re pair </w:t>
      </w:r>
    </w:p>
    <w:p w14:paraId="429D557A" w14:textId="77777777" w:rsidR="005460CB" w:rsidRDefault="00900A17">
      <w:pPr>
        <w:jc w:val="both"/>
        <w:rPr>
          <w:rFonts w:ascii="Garamond" w:eastAsia="Garamond" w:hAnsi="Garamond" w:cs="Garamond"/>
          <w:b/>
        </w:rPr>
      </w:pPr>
      <w:r>
        <w:rPr>
          <w:rFonts w:ascii="Garamond" w:eastAsia="Garamond" w:hAnsi="Garamond" w:cs="Garamond"/>
          <w:b/>
        </w:rPr>
        <w:t xml:space="preserve">Responsables de l’UE : </w:t>
      </w:r>
      <w:r>
        <w:rPr>
          <w:rFonts w:ascii="Garamond" w:eastAsia="Garamond" w:hAnsi="Garamond" w:cs="Garamond"/>
        </w:rPr>
        <w:t xml:space="preserve">Philippe </w:t>
      </w:r>
      <w:proofErr w:type="spellStart"/>
      <w:r>
        <w:rPr>
          <w:rFonts w:ascii="Garamond" w:eastAsia="Garamond" w:hAnsi="Garamond" w:cs="Garamond"/>
        </w:rPr>
        <w:t>Birgy</w:t>
      </w:r>
      <w:proofErr w:type="spellEnd"/>
      <w:r>
        <w:rPr>
          <w:rFonts w:ascii="Garamond" w:eastAsia="Garamond" w:hAnsi="Garamond" w:cs="Garamond"/>
        </w:rPr>
        <w:br/>
      </w:r>
      <w:r>
        <w:rPr>
          <w:rFonts w:ascii="Garamond" w:eastAsia="Garamond" w:hAnsi="Garamond" w:cs="Garamond"/>
          <w:b/>
        </w:rPr>
        <w:t xml:space="preserve">Formation à distance (SED) : </w:t>
      </w:r>
      <w:r>
        <w:rPr>
          <w:rFonts w:ascii="Garamond" w:eastAsia="Garamond" w:hAnsi="Garamond" w:cs="Garamond"/>
        </w:rPr>
        <w:t>NON</w:t>
      </w:r>
      <w:r>
        <w:rPr>
          <w:rFonts w:ascii="Garamond" w:eastAsia="Garamond" w:hAnsi="Garamond" w:cs="Garamond"/>
          <w:b/>
        </w:rPr>
        <w:t xml:space="preserve"> </w:t>
      </w:r>
    </w:p>
    <w:p w14:paraId="28E507CE" w14:textId="77777777" w:rsidR="005460CB" w:rsidRDefault="00900A17">
      <w:pPr>
        <w:jc w:val="both"/>
        <w:rPr>
          <w:rFonts w:ascii="Garamond" w:eastAsia="Garamond" w:hAnsi="Garamond" w:cs="Garamond"/>
        </w:rPr>
      </w:pPr>
      <w:r>
        <w:rPr>
          <w:rFonts w:ascii="Garamond" w:eastAsia="Garamond" w:hAnsi="Garamond" w:cs="Garamond"/>
          <w:b/>
        </w:rPr>
        <w:t xml:space="preserve">Département ou section de gestion de l’UE : </w:t>
      </w:r>
      <w:r>
        <w:rPr>
          <w:rFonts w:ascii="Garamond" w:eastAsia="Garamond" w:hAnsi="Garamond" w:cs="Garamond"/>
        </w:rPr>
        <w:t xml:space="preserve">Département des Etudes du Monde Anglophone </w:t>
      </w:r>
    </w:p>
    <w:p w14:paraId="7569458C" w14:textId="77777777" w:rsidR="005460CB" w:rsidRDefault="00900A17">
      <w:pPr>
        <w:jc w:val="both"/>
        <w:rPr>
          <w:rFonts w:ascii="Garamond" w:eastAsia="Garamond" w:hAnsi="Garamond" w:cs="Garamond"/>
        </w:rPr>
      </w:pPr>
      <w:r>
        <w:rPr>
          <w:rFonts w:ascii="Garamond" w:eastAsia="Garamond" w:hAnsi="Garamond" w:cs="Garamond"/>
          <w:b/>
        </w:rPr>
        <w:t xml:space="preserve">Langue d’enseignement : </w:t>
      </w:r>
      <w:r>
        <w:rPr>
          <w:rFonts w:ascii="Garamond" w:eastAsia="Garamond" w:hAnsi="Garamond" w:cs="Garamond"/>
        </w:rPr>
        <w:t>anglais</w:t>
      </w:r>
    </w:p>
    <w:p w14:paraId="629DF249" w14:textId="77777777" w:rsidR="005460CB" w:rsidRDefault="00900A17">
      <w:pPr>
        <w:jc w:val="both"/>
        <w:rPr>
          <w:rFonts w:ascii="Garamond" w:eastAsia="Garamond" w:hAnsi="Garamond" w:cs="Garamond"/>
        </w:rPr>
      </w:pPr>
      <w:r>
        <w:rPr>
          <w:rFonts w:ascii="Garamond" w:eastAsia="Garamond" w:hAnsi="Garamond" w:cs="Garamond"/>
        </w:rPr>
        <w:t>Cette UE est composée de 1 module de 2h par semaine pen</w:t>
      </w:r>
      <w:r>
        <w:rPr>
          <w:rFonts w:ascii="Garamond" w:eastAsia="Garamond" w:hAnsi="Garamond" w:cs="Garamond"/>
        </w:rPr>
        <w:t>dant 12 semaines.</w:t>
      </w:r>
    </w:p>
    <w:p w14:paraId="6064C00C" w14:textId="77777777" w:rsidR="005460CB" w:rsidRDefault="00900A17">
      <w:pPr>
        <w:jc w:val="both"/>
      </w:pPr>
      <w:r>
        <w:t xml:space="preserve"> </w:t>
      </w:r>
    </w:p>
    <w:p w14:paraId="14286AEC" w14:textId="77777777" w:rsidR="005460CB" w:rsidRDefault="00900A17">
      <w:pPr>
        <w:jc w:val="both"/>
        <w:rPr>
          <w:rFonts w:ascii="Garamond" w:eastAsia="Garamond" w:hAnsi="Garamond" w:cs="Garamond"/>
        </w:rPr>
      </w:pPr>
      <w:r>
        <w:rPr>
          <w:rFonts w:ascii="Garamond" w:eastAsia="Garamond" w:hAnsi="Garamond" w:cs="Garamond"/>
          <w:b/>
        </w:rPr>
        <w:t xml:space="preserve">Contenu : </w:t>
      </w:r>
      <w:r>
        <w:rPr>
          <w:rFonts w:ascii="Garamond" w:eastAsia="Garamond" w:hAnsi="Garamond" w:cs="Garamond"/>
        </w:rPr>
        <w:t>Représentations de la frontière nord-américaine dans la littérature, les images et les films du XVIIIe au XXIe siècle.</w:t>
      </w:r>
    </w:p>
    <w:p w14:paraId="6D9A9C0D" w14:textId="77777777" w:rsidR="005460CB" w:rsidRDefault="00900A17">
      <w:pPr>
        <w:ind w:firstLine="720"/>
        <w:jc w:val="both"/>
        <w:rPr>
          <w:rFonts w:ascii="Garamond" w:eastAsia="Garamond" w:hAnsi="Garamond" w:cs="Garamond"/>
        </w:rPr>
      </w:pPr>
      <w:r>
        <w:rPr>
          <w:rFonts w:ascii="Garamond" w:eastAsia="Garamond" w:hAnsi="Garamond" w:cs="Garamond"/>
        </w:rPr>
        <w:t xml:space="preserve">Le travail portera sur l’expérience de la conquête des territoires américains réputés sauvages (le nouveau </w:t>
      </w:r>
      <w:r>
        <w:rPr>
          <w:rFonts w:ascii="Garamond" w:eastAsia="Garamond" w:hAnsi="Garamond" w:cs="Garamond"/>
        </w:rPr>
        <w:t>monde) auxquels les colons venus d’Europe (du vieux monde) se sont mesurés. La confrontation aux populations autochtones lors de cette pénétration du territoire nord-américain a été mythologisée dans des récits et des représentations. Celles-ci ont stimulé</w:t>
      </w:r>
      <w:r>
        <w:rPr>
          <w:rFonts w:ascii="Garamond" w:eastAsia="Garamond" w:hAnsi="Garamond" w:cs="Garamond"/>
        </w:rPr>
        <w:t xml:space="preserve"> l’imaginaire collectif qui y a projeté des rêves de gloire ainsi qu’un sens de la destinée.</w:t>
      </w:r>
    </w:p>
    <w:p w14:paraId="5F618107" w14:textId="77777777" w:rsidR="005460CB" w:rsidRDefault="00900A17">
      <w:pPr>
        <w:ind w:firstLine="720"/>
        <w:jc w:val="both"/>
        <w:rPr>
          <w:rFonts w:ascii="Garamond" w:eastAsia="Garamond" w:hAnsi="Garamond" w:cs="Garamond"/>
        </w:rPr>
      </w:pPr>
      <w:r>
        <w:rPr>
          <w:rFonts w:ascii="Garamond" w:eastAsia="Garamond" w:hAnsi="Garamond" w:cs="Garamond"/>
        </w:rPr>
        <w:t>Bien sûr, ces projections suscitent le commentaire. Graduellement reconsidérés à partir des années soixante, le récit héroïque de la fondation des Etats-Unis est d</w:t>
      </w:r>
      <w:r>
        <w:rPr>
          <w:rFonts w:ascii="Garamond" w:eastAsia="Garamond" w:hAnsi="Garamond" w:cs="Garamond"/>
        </w:rPr>
        <w:t>ésormais repris et interrogé, notamment par ceux qui s’identifient comme les descendants des nations premières, spoliées de leur terre et de leurs richesses.</w:t>
      </w:r>
    </w:p>
    <w:p w14:paraId="3A9FCF5F" w14:textId="77777777" w:rsidR="005460CB" w:rsidRDefault="00900A17">
      <w:pPr>
        <w:ind w:firstLine="720"/>
        <w:jc w:val="both"/>
        <w:rPr>
          <w:rFonts w:ascii="Garamond" w:eastAsia="Garamond" w:hAnsi="Garamond" w:cs="Garamond"/>
        </w:rPr>
      </w:pPr>
      <w:r>
        <w:rPr>
          <w:rFonts w:ascii="Garamond" w:eastAsia="Garamond" w:hAnsi="Garamond" w:cs="Garamond"/>
        </w:rPr>
        <w:t>L’étude sera basée sur des documents qui donneront lieu à des analyses et des commentaires écrits.</w:t>
      </w:r>
      <w:r>
        <w:rPr>
          <w:rFonts w:ascii="Garamond" w:eastAsia="Garamond" w:hAnsi="Garamond" w:cs="Garamond"/>
        </w:rPr>
        <w:t xml:space="preserve"> Elle permettra de développer, d’une part, la compréhension et l’interprétation des images et des textes, de l’autre, la description et l’argumentation critique en anglais.</w:t>
      </w:r>
    </w:p>
    <w:p w14:paraId="1FE34395" w14:textId="77777777" w:rsidR="005460CB" w:rsidRDefault="00900A17">
      <w:pPr>
        <w:jc w:val="both"/>
      </w:pPr>
      <w:r>
        <w:t xml:space="preserve"> </w:t>
      </w:r>
    </w:p>
    <w:p w14:paraId="6CA47D53" w14:textId="77777777" w:rsidR="005460CB" w:rsidRDefault="00900A17">
      <w:pPr>
        <w:jc w:val="both"/>
        <w:rPr>
          <w:rFonts w:ascii="Garamond" w:eastAsia="Garamond" w:hAnsi="Garamond" w:cs="Garamond"/>
        </w:rPr>
      </w:pPr>
      <w:r>
        <w:rPr>
          <w:rFonts w:ascii="Garamond" w:eastAsia="Garamond" w:hAnsi="Garamond" w:cs="Garamond"/>
          <w:b/>
        </w:rPr>
        <w:t xml:space="preserve">Ouvrages de référence : </w:t>
      </w:r>
      <w:r>
        <w:rPr>
          <w:rFonts w:ascii="Garamond" w:eastAsia="Garamond" w:hAnsi="Garamond" w:cs="Garamond"/>
        </w:rPr>
        <w:t xml:space="preserve">Travail à partir d’une sélection de textes et </w:t>
      </w:r>
      <w:r>
        <w:rPr>
          <w:rFonts w:ascii="Garamond" w:eastAsia="Garamond" w:hAnsi="Garamond" w:cs="Garamond"/>
        </w:rPr>
        <w:t>d’images fournis.</w:t>
      </w:r>
    </w:p>
    <w:p w14:paraId="7D68BCF4" w14:textId="77777777" w:rsidR="005460CB" w:rsidRDefault="00900A17">
      <w:pPr>
        <w:jc w:val="both"/>
        <w:rPr>
          <w:rFonts w:ascii="Garamond" w:eastAsia="Garamond" w:hAnsi="Garamond" w:cs="Garamond"/>
          <w:b/>
        </w:rPr>
      </w:pPr>
      <w:r>
        <w:t xml:space="preserve"> </w:t>
      </w:r>
      <w:r>
        <w:rPr>
          <w:rFonts w:ascii="Garamond" w:eastAsia="Garamond" w:hAnsi="Garamond" w:cs="Garamond"/>
          <w:b/>
          <w:color w:val="C00000"/>
        </w:rPr>
        <w:t xml:space="preserve">Contrôle des connaissances : </w:t>
      </w:r>
      <w:r>
        <w:rPr>
          <w:rFonts w:ascii="Garamond" w:eastAsia="Garamond" w:hAnsi="Garamond" w:cs="Garamond"/>
        </w:rPr>
        <w:t xml:space="preserve">contrôle continu (CC). </w:t>
      </w:r>
      <w:r>
        <w:rPr>
          <w:rFonts w:ascii="Garamond" w:eastAsia="Garamond" w:hAnsi="Garamond" w:cs="Garamond"/>
          <w:b/>
        </w:rPr>
        <w:t>L’assiduité est obligatoire.</w:t>
      </w:r>
    </w:p>
    <w:p w14:paraId="3625DABF" w14:textId="77777777" w:rsidR="005460CB" w:rsidRDefault="005460CB">
      <w:pPr>
        <w:jc w:val="both"/>
        <w:rPr>
          <w:rFonts w:ascii="Garamond" w:eastAsia="Garamond" w:hAnsi="Garamond" w:cs="Garamond"/>
          <w:b/>
        </w:rPr>
      </w:pPr>
    </w:p>
    <w:p w14:paraId="65459FD6" w14:textId="77777777" w:rsidR="005460CB" w:rsidRDefault="00900A17">
      <w:pPr>
        <w:ind w:left="720" w:hanging="360"/>
        <w:jc w:val="both"/>
        <w:rPr>
          <w:rFonts w:ascii="Garamond" w:eastAsia="Garamond" w:hAnsi="Garamond" w:cs="Garamond"/>
          <w:b/>
          <w:color w:val="C00000"/>
        </w:rPr>
      </w:pPr>
      <w:r>
        <w:rPr>
          <w:rFonts w:ascii="Garamond" w:eastAsia="Garamond" w:hAnsi="Garamond" w:cs="Garamond"/>
          <w:color w:val="C00000"/>
          <w:sz w:val="20"/>
          <w:szCs w:val="20"/>
        </w:rPr>
        <w:t>·</w:t>
      </w:r>
      <w:r>
        <w:rPr>
          <w:color w:val="C00000"/>
          <w:sz w:val="14"/>
          <w:szCs w:val="14"/>
        </w:rPr>
        <w:t xml:space="preserve">       </w:t>
      </w:r>
      <w:r>
        <w:rPr>
          <w:rFonts w:ascii="Garamond" w:eastAsia="Garamond" w:hAnsi="Garamond" w:cs="Garamond"/>
          <w:b/>
        </w:rPr>
        <w:t xml:space="preserve">Code UE : </w:t>
      </w:r>
      <w:r>
        <w:rPr>
          <w:rFonts w:ascii="Garamond" w:eastAsia="Garamond" w:hAnsi="Garamond" w:cs="Garamond"/>
          <w:b/>
          <w:color w:val="C00000"/>
        </w:rPr>
        <w:t>ANC1BLLT</w:t>
      </w:r>
      <w:r>
        <w:rPr>
          <w:rFonts w:ascii="Garamond" w:eastAsia="Garamond" w:hAnsi="Garamond" w:cs="Garamond"/>
          <w:b/>
          <w:color w:val="C00000"/>
        </w:rPr>
        <w:br/>
      </w:r>
      <w:r>
        <w:rPr>
          <w:rFonts w:ascii="Garamond" w:eastAsia="Garamond" w:hAnsi="Garamond" w:cs="Garamond"/>
          <w:b/>
          <w:color w:val="C00000"/>
          <w:u w:val="single"/>
        </w:rPr>
        <w:t>Très important</w:t>
      </w:r>
      <w:r>
        <w:rPr>
          <w:rFonts w:ascii="Garamond" w:eastAsia="Garamond" w:hAnsi="Garamond" w:cs="Garamond"/>
          <w:b/>
          <w:color w:val="C00000"/>
        </w:rPr>
        <w:t xml:space="preserve"> : les </w:t>
      </w:r>
      <w:proofErr w:type="spellStart"/>
      <w:r>
        <w:rPr>
          <w:rFonts w:ascii="Garamond" w:eastAsia="Garamond" w:hAnsi="Garamond" w:cs="Garamond"/>
          <w:b/>
          <w:color w:val="C00000"/>
        </w:rPr>
        <w:t>étudiant.</w:t>
      </w:r>
      <w:proofErr w:type="gramStart"/>
      <w:r>
        <w:rPr>
          <w:rFonts w:ascii="Garamond" w:eastAsia="Garamond" w:hAnsi="Garamond" w:cs="Garamond"/>
          <w:b/>
          <w:color w:val="C00000"/>
        </w:rPr>
        <w:t>e.s</w:t>
      </w:r>
      <w:proofErr w:type="spellEnd"/>
      <w:proofErr w:type="gramEnd"/>
      <w:r>
        <w:rPr>
          <w:rFonts w:ascii="Garamond" w:eastAsia="Garamond" w:hAnsi="Garamond" w:cs="Garamond"/>
          <w:b/>
          <w:color w:val="C00000"/>
        </w:rPr>
        <w:t xml:space="preserve"> du parcours lettres modernes anglais renforcé doivent rejoindre le groupe « Anglais littéraire</w:t>
      </w:r>
      <w:r>
        <w:rPr>
          <w:rFonts w:ascii="Garamond" w:eastAsia="Garamond" w:hAnsi="Garamond" w:cs="Garamond"/>
          <w:b/>
          <w:color w:val="C00000"/>
        </w:rPr>
        <w:t xml:space="preserve"> » créé pour eux. Ne surtout pas se tromper de code, ne pas confondre avec le groupe ANC1B0LT</w:t>
      </w:r>
    </w:p>
    <w:p w14:paraId="3B11B566" w14:textId="77777777" w:rsidR="005460CB" w:rsidRDefault="00900A17">
      <w:pPr>
        <w:jc w:val="both"/>
      </w:pPr>
      <w:r>
        <w:t xml:space="preserve"> </w:t>
      </w:r>
    </w:p>
    <w:p w14:paraId="3168F009" w14:textId="77777777" w:rsidR="005460CB" w:rsidRDefault="00900A17">
      <w:pPr>
        <w:jc w:val="both"/>
        <w:rPr>
          <w:rFonts w:ascii="Garamond" w:eastAsia="Garamond" w:hAnsi="Garamond" w:cs="Garamond"/>
          <w:b/>
        </w:rPr>
      </w:pPr>
      <w:r>
        <w:rPr>
          <w:rFonts w:ascii="Garamond" w:eastAsia="Garamond" w:hAnsi="Garamond" w:cs="Garamond"/>
          <w:b/>
        </w:rPr>
        <w:t xml:space="preserve">Libellé UE : </w:t>
      </w:r>
      <w:r>
        <w:rPr>
          <w:rFonts w:ascii="Garamond" w:eastAsia="Garamond" w:hAnsi="Garamond" w:cs="Garamond"/>
          <w:b/>
          <w:color w:val="C00000"/>
        </w:rPr>
        <w:t xml:space="preserve">Anglais littéraire : C1 </w:t>
      </w:r>
      <w:r>
        <w:rPr>
          <w:rFonts w:ascii="Garamond" w:eastAsia="Garamond" w:hAnsi="Garamond" w:cs="Garamond"/>
        </w:rPr>
        <w:t>- Semestre pair</w:t>
      </w:r>
      <w:r>
        <w:rPr>
          <w:rFonts w:ascii="Garamond" w:eastAsia="Garamond" w:hAnsi="Garamond" w:cs="Garamond"/>
          <w:b/>
        </w:rPr>
        <w:t xml:space="preserve"> </w:t>
      </w:r>
    </w:p>
    <w:p w14:paraId="21CD44EA" w14:textId="77777777" w:rsidR="005460CB" w:rsidRDefault="00900A17">
      <w:pPr>
        <w:jc w:val="both"/>
        <w:rPr>
          <w:rFonts w:ascii="Garamond" w:eastAsia="Garamond" w:hAnsi="Garamond" w:cs="Garamond"/>
          <w:color w:val="333333"/>
          <w:highlight w:val="white"/>
        </w:rPr>
      </w:pPr>
      <w:r>
        <w:rPr>
          <w:rFonts w:ascii="Garamond" w:eastAsia="Garamond" w:hAnsi="Garamond" w:cs="Garamond"/>
          <w:b/>
        </w:rPr>
        <w:t xml:space="preserve">Responsable de l’UE : </w:t>
      </w:r>
      <w:r>
        <w:rPr>
          <w:rFonts w:ascii="Garamond" w:eastAsia="Garamond" w:hAnsi="Garamond" w:cs="Garamond"/>
          <w:color w:val="333333"/>
          <w:highlight w:val="white"/>
        </w:rPr>
        <w:t xml:space="preserve">Laurence </w:t>
      </w:r>
      <w:proofErr w:type="spellStart"/>
      <w:r>
        <w:rPr>
          <w:rFonts w:ascii="Garamond" w:eastAsia="Garamond" w:hAnsi="Garamond" w:cs="Garamond"/>
          <w:color w:val="333333"/>
          <w:highlight w:val="white"/>
        </w:rPr>
        <w:t>Talairach</w:t>
      </w:r>
      <w:proofErr w:type="spellEnd"/>
    </w:p>
    <w:p w14:paraId="5AD98EF6" w14:textId="77777777" w:rsidR="005460CB" w:rsidRDefault="00900A17">
      <w:pPr>
        <w:jc w:val="both"/>
        <w:rPr>
          <w:rFonts w:ascii="Garamond" w:eastAsia="Garamond" w:hAnsi="Garamond" w:cs="Garamond"/>
        </w:rPr>
      </w:pPr>
      <w:r>
        <w:rPr>
          <w:rFonts w:ascii="Garamond" w:eastAsia="Garamond" w:hAnsi="Garamond" w:cs="Garamond"/>
          <w:b/>
        </w:rPr>
        <w:t xml:space="preserve">Formation à distance (SED) : </w:t>
      </w:r>
      <w:r>
        <w:rPr>
          <w:rFonts w:ascii="Garamond" w:eastAsia="Garamond" w:hAnsi="Garamond" w:cs="Garamond"/>
        </w:rPr>
        <w:t xml:space="preserve">OUI </w:t>
      </w:r>
    </w:p>
    <w:p w14:paraId="674E57EB" w14:textId="77777777" w:rsidR="005460CB" w:rsidRDefault="00900A17">
      <w:pPr>
        <w:jc w:val="both"/>
        <w:rPr>
          <w:rFonts w:ascii="Garamond" w:eastAsia="Garamond" w:hAnsi="Garamond" w:cs="Garamond"/>
        </w:rPr>
      </w:pPr>
      <w:r>
        <w:rPr>
          <w:rFonts w:ascii="Garamond" w:eastAsia="Garamond" w:hAnsi="Garamond" w:cs="Garamond"/>
          <w:b/>
        </w:rPr>
        <w:t>Département ou section de gesti</w:t>
      </w:r>
      <w:r>
        <w:rPr>
          <w:rFonts w:ascii="Garamond" w:eastAsia="Garamond" w:hAnsi="Garamond" w:cs="Garamond"/>
          <w:b/>
        </w:rPr>
        <w:t xml:space="preserve">on de l’UE : </w:t>
      </w:r>
      <w:r>
        <w:rPr>
          <w:rFonts w:ascii="Garamond" w:eastAsia="Garamond" w:hAnsi="Garamond" w:cs="Garamond"/>
        </w:rPr>
        <w:t xml:space="preserve">Département des Études du Monde Anglophone </w:t>
      </w:r>
    </w:p>
    <w:p w14:paraId="438FC96F" w14:textId="77777777" w:rsidR="005460CB" w:rsidRDefault="00900A17">
      <w:pPr>
        <w:jc w:val="both"/>
        <w:rPr>
          <w:rFonts w:ascii="Garamond" w:eastAsia="Garamond" w:hAnsi="Garamond" w:cs="Garamond"/>
        </w:rPr>
      </w:pPr>
      <w:r>
        <w:rPr>
          <w:rFonts w:ascii="Garamond" w:eastAsia="Garamond" w:hAnsi="Garamond" w:cs="Garamond"/>
          <w:b/>
        </w:rPr>
        <w:t xml:space="preserve">Langues d’enseignement : </w:t>
      </w:r>
      <w:r>
        <w:rPr>
          <w:rFonts w:ascii="Garamond" w:eastAsia="Garamond" w:hAnsi="Garamond" w:cs="Garamond"/>
        </w:rPr>
        <w:t>anglais (partie littérature) et français (partie version).</w:t>
      </w:r>
    </w:p>
    <w:p w14:paraId="7E2F72D9" w14:textId="77777777" w:rsidR="005460CB" w:rsidRDefault="00900A17">
      <w:pPr>
        <w:jc w:val="both"/>
      </w:pPr>
      <w:r>
        <w:t xml:space="preserve"> </w:t>
      </w:r>
    </w:p>
    <w:p w14:paraId="7D55F2A1" w14:textId="77777777" w:rsidR="005460CB" w:rsidRDefault="00900A17">
      <w:pPr>
        <w:jc w:val="both"/>
        <w:rPr>
          <w:rFonts w:ascii="Garamond" w:eastAsia="Garamond" w:hAnsi="Garamond" w:cs="Garamond"/>
        </w:rPr>
      </w:pPr>
      <w:r>
        <w:rPr>
          <w:rFonts w:ascii="Garamond" w:eastAsia="Garamond" w:hAnsi="Garamond" w:cs="Garamond"/>
        </w:rPr>
        <w:t>Cette UE est composée de 2 modules :</w:t>
      </w:r>
    </w:p>
    <w:p w14:paraId="6549F7CF" w14:textId="77777777" w:rsidR="005460CB" w:rsidRDefault="00900A17">
      <w:pPr>
        <w:numPr>
          <w:ilvl w:val="0"/>
          <w:numId w:val="5"/>
        </w:numPr>
        <w:rPr>
          <w:rFonts w:ascii="Garamond" w:eastAsia="Garamond" w:hAnsi="Garamond" w:cs="Garamond"/>
        </w:rPr>
      </w:pPr>
      <w:sdt>
        <w:sdtPr>
          <w:tag w:val="goog_rdk_21"/>
          <w:id w:val="-1480180433"/>
        </w:sdtPr>
        <w:sdtEndPr/>
        <w:sdtContent>
          <w:r>
            <w:rPr>
              <w:rFonts w:ascii="Cardo" w:eastAsia="Cardo" w:hAnsi="Cardo" w:cs="Cardo"/>
            </w:rPr>
            <w:t xml:space="preserve">Module 1 de version littéraire : 1 TD de version </w:t>
          </w:r>
          <w:proofErr w:type="spellStart"/>
          <w:r>
            <w:rPr>
              <w:rFonts w:ascii="Cardo" w:eastAsia="Cardo" w:hAnsi="Cardo" w:cs="Cardo"/>
            </w:rPr>
            <w:t>littéraire</w:t>
          </w:r>
          <w:proofErr w:type="spellEnd"/>
          <w:r>
            <w:rPr>
              <w:rFonts w:ascii="Cardo" w:eastAsia="Cardo" w:hAnsi="Cardo" w:cs="Cardo"/>
            </w:rPr>
            <w:t xml:space="preserve"> (1h par </w:t>
          </w:r>
          <w:r>
            <w:rPr>
              <w:rFonts w:ascii="Cardo" w:eastAsia="Cardo" w:hAnsi="Cardo" w:cs="Cardo"/>
            </w:rPr>
            <w:t>semaine pendant 12 semaines)</w:t>
          </w:r>
        </w:sdtContent>
      </w:sdt>
    </w:p>
    <w:p w14:paraId="61B49AA3" w14:textId="77777777" w:rsidR="005460CB" w:rsidRDefault="00900A17">
      <w:pPr>
        <w:numPr>
          <w:ilvl w:val="0"/>
          <w:numId w:val="5"/>
        </w:numPr>
        <w:rPr>
          <w:rFonts w:ascii="Garamond" w:eastAsia="Garamond" w:hAnsi="Garamond" w:cs="Garamond"/>
        </w:rPr>
      </w:pPr>
      <w:sdt>
        <w:sdtPr>
          <w:tag w:val="goog_rdk_22"/>
          <w:id w:val="1312737220"/>
        </w:sdtPr>
        <w:sdtEndPr/>
        <w:sdtContent>
          <w:r>
            <w:rPr>
              <w:rFonts w:ascii="Cardo" w:eastAsia="Cardo" w:hAnsi="Cardo" w:cs="Cardo"/>
            </w:rPr>
            <w:t xml:space="preserve">Module 2 de littérature : 1 TD de </w:t>
          </w:r>
          <w:proofErr w:type="spellStart"/>
          <w:r>
            <w:rPr>
              <w:rFonts w:ascii="Cardo" w:eastAsia="Cardo" w:hAnsi="Cardo" w:cs="Cardo"/>
            </w:rPr>
            <w:t>littérature</w:t>
          </w:r>
          <w:proofErr w:type="spellEnd"/>
          <w:r>
            <w:rPr>
              <w:rFonts w:ascii="Cardo" w:eastAsia="Cardo" w:hAnsi="Cardo" w:cs="Cardo"/>
            </w:rPr>
            <w:t xml:space="preserve"> (1h par semaine pendant 12 semaines) </w:t>
          </w:r>
        </w:sdtContent>
      </w:sdt>
    </w:p>
    <w:p w14:paraId="689D4245" w14:textId="77777777" w:rsidR="005460CB" w:rsidRDefault="00900A17">
      <w:pPr>
        <w:jc w:val="both"/>
      </w:pPr>
      <w:r>
        <w:t xml:space="preserve"> </w:t>
      </w:r>
    </w:p>
    <w:p w14:paraId="74042FD9" w14:textId="77777777" w:rsidR="005460CB" w:rsidRDefault="00900A17">
      <w:pPr>
        <w:jc w:val="both"/>
        <w:rPr>
          <w:rFonts w:ascii="Garamond" w:eastAsia="Garamond" w:hAnsi="Garamond" w:cs="Garamond"/>
          <w:b/>
        </w:rPr>
      </w:pPr>
      <w:r>
        <w:rPr>
          <w:rFonts w:ascii="Garamond" w:eastAsia="Garamond" w:hAnsi="Garamond" w:cs="Garamond"/>
          <w:b/>
        </w:rPr>
        <w:t xml:space="preserve">MODULE (1) Version littéraire </w:t>
      </w:r>
    </w:p>
    <w:p w14:paraId="5FAC8F6A" w14:textId="77777777" w:rsidR="005460CB" w:rsidRDefault="00900A17">
      <w:pPr>
        <w:jc w:val="both"/>
        <w:rPr>
          <w:rFonts w:ascii="Garamond" w:eastAsia="Garamond" w:hAnsi="Garamond" w:cs="Garamond"/>
        </w:rPr>
      </w:pPr>
      <w:r>
        <w:rPr>
          <w:rFonts w:ascii="Garamond" w:eastAsia="Garamond" w:hAnsi="Garamond" w:cs="Garamond"/>
        </w:rPr>
        <w:t>Coordination : Etienne Février</w:t>
      </w:r>
    </w:p>
    <w:p w14:paraId="7A06D1D0" w14:textId="77777777" w:rsidR="005460CB" w:rsidRDefault="00900A17">
      <w:pPr>
        <w:jc w:val="both"/>
        <w:rPr>
          <w:rFonts w:ascii="Garamond" w:eastAsia="Garamond" w:hAnsi="Garamond" w:cs="Garamond"/>
        </w:rPr>
      </w:pPr>
      <w:r>
        <w:rPr>
          <w:rFonts w:ascii="Garamond" w:eastAsia="Garamond" w:hAnsi="Garamond" w:cs="Garamond"/>
          <w:b/>
        </w:rPr>
        <w:t>Contenu</w:t>
      </w:r>
      <w:r>
        <w:rPr>
          <w:rFonts w:ascii="Garamond" w:eastAsia="Garamond" w:hAnsi="Garamond" w:cs="Garamond"/>
        </w:rPr>
        <w:t xml:space="preserve"> : Version littéraire. </w:t>
      </w:r>
    </w:p>
    <w:p w14:paraId="72ABFF83" w14:textId="77777777" w:rsidR="005460CB" w:rsidRDefault="00900A17">
      <w:pPr>
        <w:jc w:val="both"/>
        <w:rPr>
          <w:rFonts w:ascii="Garamond" w:eastAsia="Garamond" w:hAnsi="Garamond" w:cs="Garamond"/>
        </w:rPr>
      </w:pPr>
      <w:r>
        <w:rPr>
          <w:rFonts w:ascii="Garamond" w:eastAsia="Garamond" w:hAnsi="Garamond" w:cs="Garamond"/>
        </w:rPr>
        <w:t>Ouvrages de référence / Matériel de cours :</w:t>
      </w:r>
    </w:p>
    <w:p w14:paraId="4B763475" w14:textId="77777777" w:rsidR="005460CB" w:rsidRDefault="00900A17">
      <w:pPr>
        <w:jc w:val="both"/>
        <w:rPr>
          <w:rFonts w:ascii="Garamond" w:eastAsia="Garamond" w:hAnsi="Garamond" w:cs="Garamond"/>
          <w:color w:val="333333"/>
        </w:rPr>
      </w:pPr>
      <w:r>
        <w:rPr>
          <w:rFonts w:ascii="Garamond" w:eastAsia="Garamond" w:hAnsi="Garamond" w:cs="Garamond"/>
        </w:rPr>
        <w:t xml:space="preserve">Textes fournis par l'enseignant. Dictionnaire unilingue tout anglais (dictionnaire des synonymes interdit). </w:t>
      </w:r>
      <w:r>
        <w:rPr>
          <w:rFonts w:ascii="Garamond" w:eastAsia="Garamond" w:hAnsi="Garamond" w:cs="Garamond"/>
          <w:color w:val="333333"/>
        </w:rPr>
        <w:t>Un très bon niveau de français est nécessaire pour cet exercice.</w:t>
      </w:r>
    </w:p>
    <w:p w14:paraId="10C74DB0" w14:textId="77777777" w:rsidR="005460CB" w:rsidRDefault="00900A17">
      <w:pPr>
        <w:spacing w:after="120"/>
        <w:jc w:val="both"/>
        <w:rPr>
          <w:color w:val="333333"/>
        </w:rPr>
      </w:pPr>
      <w:r>
        <w:rPr>
          <w:color w:val="333333"/>
        </w:rPr>
        <w:t>.</w:t>
      </w:r>
    </w:p>
    <w:p w14:paraId="48FC22F7" w14:textId="77777777" w:rsidR="005460CB" w:rsidRDefault="00900A17">
      <w:pPr>
        <w:spacing w:after="120"/>
        <w:jc w:val="both"/>
        <w:rPr>
          <w:rFonts w:ascii="Garamond" w:eastAsia="Garamond" w:hAnsi="Garamond" w:cs="Garamond"/>
          <w:b/>
          <w:color w:val="333333"/>
        </w:rPr>
      </w:pPr>
      <w:r>
        <w:rPr>
          <w:rFonts w:ascii="Garamond" w:eastAsia="Garamond" w:hAnsi="Garamond" w:cs="Garamond"/>
          <w:b/>
          <w:color w:val="333333"/>
        </w:rPr>
        <w:lastRenderedPageBreak/>
        <w:t>MODULE (2) Littérature</w:t>
      </w:r>
    </w:p>
    <w:p w14:paraId="0BD64942" w14:textId="77777777" w:rsidR="005460CB" w:rsidRDefault="00900A17">
      <w:pPr>
        <w:spacing w:after="120"/>
        <w:jc w:val="both"/>
        <w:rPr>
          <w:rFonts w:ascii="Garamond" w:eastAsia="Garamond" w:hAnsi="Garamond" w:cs="Garamond"/>
          <w:color w:val="333333"/>
        </w:rPr>
      </w:pPr>
      <w:r>
        <w:rPr>
          <w:rFonts w:ascii="Garamond" w:eastAsia="Garamond" w:hAnsi="Garamond" w:cs="Garamond"/>
          <w:color w:val="333333"/>
        </w:rPr>
        <w:t>Coordination : Laurence TALAIRACH</w:t>
      </w:r>
    </w:p>
    <w:p w14:paraId="36C50F31" w14:textId="77777777" w:rsidR="005460CB" w:rsidRDefault="00900A17">
      <w:pPr>
        <w:spacing w:after="120"/>
        <w:jc w:val="both"/>
        <w:rPr>
          <w:rFonts w:ascii="Garamond" w:eastAsia="Garamond" w:hAnsi="Garamond" w:cs="Garamond"/>
          <w:color w:val="333333"/>
        </w:rPr>
      </w:pPr>
      <w:r>
        <w:rPr>
          <w:rFonts w:ascii="Garamond" w:eastAsia="Garamond" w:hAnsi="Garamond" w:cs="Garamond"/>
          <w:color w:val="333333"/>
        </w:rPr>
        <w:t>Contenu : À partir d’ex</w:t>
      </w:r>
      <w:r>
        <w:rPr>
          <w:rFonts w:ascii="Garamond" w:eastAsia="Garamond" w:hAnsi="Garamond" w:cs="Garamond"/>
          <w:color w:val="333333"/>
        </w:rPr>
        <w:t xml:space="preserve">traits de littérature anglophone (principalement britannique), ce cours </w:t>
      </w:r>
      <w:r>
        <w:rPr>
          <w:rFonts w:ascii="Garamond" w:eastAsia="Garamond" w:hAnsi="Garamond" w:cs="Garamond"/>
        </w:rPr>
        <w:t>propose un parcours à la fois diachronique et thématique. Il</w:t>
      </w:r>
      <w:r>
        <w:rPr>
          <w:rFonts w:ascii="Garamond" w:eastAsia="Garamond" w:hAnsi="Garamond" w:cs="Garamond"/>
          <w:color w:val="333333"/>
        </w:rPr>
        <w:t xml:space="preserve"> aborde de grands courants littéraires, du réalisme au modernisme, et retrace l’évolution de la représentation de la femme d</w:t>
      </w:r>
      <w:r>
        <w:rPr>
          <w:rFonts w:ascii="Garamond" w:eastAsia="Garamond" w:hAnsi="Garamond" w:cs="Garamond"/>
          <w:color w:val="333333"/>
        </w:rPr>
        <w:t>e l’époque victorienne à la première guerre mondiale. Il entraîne les étudiants à la technique du commentaire de texte en anglais.</w:t>
      </w:r>
    </w:p>
    <w:p w14:paraId="40E496B4" w14:textId="77777777" w:rsidR="005460CB" w:rsidRDefault="00900A17">
      <w:pPr>
        <w:spacing w:after="120"/>
        <w:jc w:val="both"/>
        <w:rPr>
          <w:rFonts w:ascii="Garamond" w:eastAsia="Garamond" w:hAnsi="Garamond" w:cs="Garamond"/>
          <w:color w:val="333333"/>
        </w:rPr>
      </w:pPr>
      <w:r>
        <w:rPr>
          <w:rFonts w:ascii="Garamond" w:eastAsia="Garamond" w:hAnsi="Garamond" w:cs="Garamond"/>
          <w:b/>
          <w:color w:val="333333"/>
          <w:u w:val="single"/>
        </w:rPr>
        <w:t>Ouvrages de référence</w:t>
      </w:r>
      <w:r>
        <w:rPr>
          <w:rFonts w:ascii="Garamond" w:eastAsia="Garamond" w:hAnsi="Garamond" w:cs="Garamond"/>
          <w:color w:val="333333"/>
        </w:rPr>
        <w:t xml:space="preserve"> : </w:t>
      </w:r>
    </w:p>
    <w:p w14:paraId="1C76514F" w14:textId="77777777" w:rsidR="005460CB" w:rsidRDefault="00900A17">
      <w:pPr>
        <w:spacing w:after="120"/>
        <w:jc w:val="both"/>
        <w:rPr>
          <w:rFonts w:ascii="Garamond" w:eastAsia="Garamond" w:hAnsi="Garamond" w:cs="Garamond"/>
          <w:color w:val="333333"/>
          <w:sz w:val="23"/>
          <w:szCs w:val="23"/>
        </w:rPr>
      </w:pPr>
      <w:r>
        <w:rPr>
          <w:rFonts w:ascii="Garamond" w:eastAsia="Garamond" w:hAnsi="Garamond" w:cs="Garamond"/>
          <w:color w:val="333333"/>
        </w:rPr>
        <w:t xml:space="preserve">Travail à partir d’extraits de textes littéraires (brochure à télécharger sur IRIS). </w:t>
      </w:r>
      <w:r>
        <w:rPr>
          <w:rFonts w:ascii="Garamond" w:eastAsia="Garamond" w:hAnsi="Garamond" w:cs="Garamond"/>
          <w:color w:val="333333"/>
          <w:sz w:val="23"/>
          <w:szCs w:val="23"/>
        </w:rPr>
        <w:t>Dictionnaire</w:t>
      </w:r>
      <w:r>
        <w:rPr>
          <w:rFonts w:ascii="Garamond" w:eastAsia="Garamond" w:hAnsi="Garamond" w:cs="Garamond"/>
          <w:color w:val="333333"/>
        </w:rPr>
        <w:t xml:space="preserve"> </w:t>
      </w:r>
      <w:r>
        <w:rPr>
          <w:rFonts w:ascii="Garamond" w:eastAsia="Garamond" w:hAnsi="Garamond" w:cs="Garamond"/>
          <w:color w:val="333333"/>
          <w:sz w:val="23"/>
          <w:szCs w:val="23"/>
        </w:rPr>
        <w:t>unilingue anglais obligatoire (dictionnaire des synonymes interdit)</w:t>
      </w:r>
    </w:p>
    <w:p w14:paraId="0219F5FB" w14:textId="77777777" w:rsidR="005460CB" w:rsidRDefault="00900A17">
      <w:pPr>
        <w:jc w:val="both"/>
      </w:pPr>
      <w:r>
        <w:t xml:space="preserve"> </w:t>
      </w:r>
    </w:p>
    <w:p w14:paraId="38FE4D17" w14:textId="77777777" w:rsidR="005460CB" w:rsidRDefault="00900A17">
      <w:pPr>
        <w:jc w:val="both"/>
        <w:rPr>
          <w:rFonts w:ascii="Garamond" w:eastAsia="Garamond" w:hAnsi="Garamond" w:cs="Garamond"/>
        </w:rPr>
      </w:pPr>
      <w:r>
        <w:rPr>
          <w:rFonts w:ascii="Garamond" w:eastAsia="Garamond" w:hAnsi="Garamond" w:cs="Garamond"/>
          <w:b/>
          <w:color w:val="C00000"/>
        </w:rPr>
        <w:t xml:space="preserve">Contrôle des connaissances : </w:t>
      </w:r>
      <w:r>
        <w:rPr>
          <w:rFonts w:ascii="Garamond" w:eastAsia="Garamond" w:hAnsi="Garamond" w:cs="Garamond"/>
        </w:rPr>
        <w:t xml:space="preserve">contrôle continu (CC) OU </w:t>
      </w:r>
      <w:r>
        <w:rPr>
          <w:rFonts w:ascii="Garamond" w:eastAsia="Garamond" w:hAnsi="Garamond" w:cs="Garamond"/>
          <w:b/>
          <w:color w:val="FF0000"/>
          <w:highlight w:val="yellow"/>
        </w:rPr>
        <w:t>SED (CT)</w:t>
      </w:r>
      <w:r>
        <w:rPr>
          <w:rFonts w:ascii="Garamond" w:eastAsia="Garamond" w:hAnsi="Garamond" w:cs="Garamond"/>
        </w:rPr>
        <w:t xml:space="preserve">. </w:t>
      </w:r>
      <w:r>
        <w:rPr>
          <w:rFonts w:ascii="Garamond" w:eastAsia="Garamond" w:hAnsi="Garamond" w:cs="Garamond"/>
        </w:rPr>
        <w:br/>
      </w:r>
    </w:p>
    <w:p w14:paraId="0EE039F6" w14:textId="77777777" w:rsidR="005460CB" w:rsidRDefault="00900A17">
      <w:pPr>
        <w:ind w:left="720" w:hanging="360"/>
        <w:jc w:val="both"/>
        <w:rPr>
          <w:rFonts w:ascii="Garamond" w:eastAsia="Garamond" w:hAnsi="Garamond" w:cs="Garamond"/>
          <w:b/>
          <w:color w:val="C00000"/>
        </w:rPr>
      </w:pPr>
      <w:r>
        <w:rPr>
          <w:rFonts w:ascii="Garamond" w:eastAsia="Garamond" w:hAnsi="Garamond" w:cs="Garamond"/>
          <w:b/>
        </w:rPr>
        <w:t xml:space="preserve">Code UE : </w:t>
      </w:r>
      <w:r>
        <w:rPr>
          <w:rFonts w:ascii="Garamond" w:eastAsia="Garamond" w:hAnsi="Garamond" w:cs="Garamond"/>
          <w:b/>
          <w:color w:val="C00000"/>
        </w:rPr>
        <w:t>ANC2BLLT</w:t>
      </w:r>
    </w:p>
    <w:p w14:paraId="4B1C4B3D" w14:textId="77777777" w:rsidR="005460CB" w:rsidRDefault="00900A17">
      <w:pPr>
        <w:ind w:left="720" w:hanging="360"/>
        <w:jc w:val="both"/>
        <w:rPr>
          <w:rFonts w:ascii="Garamond" w:eastAsia="Garamond" w:hAnsi="Garamond" w:cs="Garamond"/>
          <w:b/>
        </w:rPr>
      </w:pPr>
      <w:r>
        <w:rPr>
          <w:rFonts w:ascii="Garamond" w:eastAsia="Garamond" w:hAnsi="Garamond" w:cs="Garamond"/>
          <w:b/>
        </w:rPr>
        <w:t xml:space="preserve">Libellé UE : </w:t>
      </w:r>
      <w:r>
        <w:rPr>
          <w:rFonts w:ascii="Garamond" w:eastAsia="Garamond" w:hAnsi="Garamond" w:cs="Garamond"/>
          <w:b/>
          <w:color w:val="C00000"/>
        </w:rPr>
        <w:t xml:space="preserve">Anglais littéraire : C2 </w:t>
      </w:r>
      <w:r>
        <w:rPr>
          <w:rFonts w:ascii="Garamond" w:eastAsia="Garamond" w:hAnsi="Garamond" w:cs="Garamond"/>
          <w:b/>
        </w:rPr>
        <w:t xml:space="preserve">- Semestre pair </w:t>
      </w:r>
    </w:p>
    <w:p w14:paraId="177F37D5" w14:textId="77777777" w:rsidR="005460CB" w:rsidRDefault="00900A17">
      <w:pPr>
        <w:jc w:val="both"/>
        <w:rPr>
          <w:rFonts w:ascii="Garamond" w:eastAsia="Garamond" w:hAnsi="Garamond" w:cs="Garamond"/>
          <w:b/>
        </w:rPr>
      </w:pPr>
      <w:r>
        <w:rPr>
          <w:rFonts w:ascii="Garamond" w:eastAsia="Garamond" w:hAnsi="Garamond" w:cs="Garamond"/>
          <w:b/>
        </w:rPr>
        <w:t xml:space="preserve">Responsables de l’UE : Laurence </w:t>
      </w:r>
      <w:proofErr w:type="spellStart"/>
      <w:r>
        <w:rPr>
          <w:rFonts w:ascii="Garamond" w:eastAsia="Garamond" w:hAnsi="Garamond" w:cs="Garamond"/>
          <w:b/>
        </w:rPr>
        <w:t>Ta</w:t>
      </w:r>
      <w:r>
        <w:rPr>
          <w:rFonts w:ascii="Garamond" w:eastAsia="Garamond" w:hAnsi="Garamond" w:cs="Garamond"/>
          <w:b/>
        </w:rPr>
        <w:t>lairach</w:t>
      </w:r>
      <w:proofErr w:type="spellEnd"/>
    </w:p>
    <w:p w14:paraId="068DA399" w14:textId="77777777" w:rsidR="005460CB" w:rsidRDefault="00900A17">
      <w:pPr>
        <w:jc w:val="both"/>
        <w:rPr>
          <w:rFonts w:ascii="Garamond" w:eastAsia="Garamond" w:hAnsi="Garamond" w:cs="Garamond"/>
          <w:b/>
        </w:rPr>
      </w:pPr>
      <w:sdt>
        <w:sdtPr>
          <w:tag w:val="goog_rdk_23"/>
          <w:id w:val="1064430063"/>
        </w:sdtPr>
        <w:sdtEndPr/>
        <w:sdtContent>
          <w:r>
            <w:rPr>
              <w:rFonts w:ascii="Cardo" w:eastAsia="Cardo" w:hAnsi="Cardo" w:cs="Cardo"/>
              <w:b/>
            </w:rPr>
            <w:t xml:space="preserve">Formation à distance (SED) : OUI </w:t>
          </w:r>
        </w:sdtContent>
      </w:sdt>
    </w:p>
    <w:p w14:paraId="02C9E76C" w14:textId="77777777" w:rsidR="005460CB" w:rsidRDefault="00900A17">
      <w:pPr>
        <w:jc w:val="both"/>
        <w:rPr>
          <w:rFonts w:ascii="Garamond" w:eastAsia="Garamond" w:hAnsi="Garamond" w:cs="Garamond"/>
        </w:rPr>
      </w:pPr>
      <w:r>
        <w:rPr>
          <w:rFonts w:ascii="Garamond" w:eastAsia="Garamond" w:hAnsi="Garamond" w:cs="Garamond"/>
          <w:b/>
        </w:rPr>
        <w:t xml:space="preserve">Département ou section de gestion de l’UE : </w:t>
      </w:r>
      <w:sdt>
        <w:sdtPr>
          <w:tag w:val="goog_rdk_24"/>
          <w:id w:val="1436754388"/>
        </w:sdtPr>
        <w:sdtEndPr/>
        <w:sdtContent>
          <w:r>
            <w:rPr>
              <w:rFonts w:ascii="Cardo" w:eastAsia="Cardo" w:hAnsi="Cardo" w:cs="Cardo"/>
            </w:rPr>
            <w:t xml:space="preserve">Département des </w:t>
          </w:r>
          <w:proofErr w:type="spellStart"/>
          <w:r>
            <w:rPr>
              <w:rFonts w:ascii="Cardo" w:eastAsia="Cardo" w:hAnsi="Cardo" w:cs="Cardo"/>
            </w:rPr>
            <w:t>Études</w:t>
          </w:r>
          <w:proofErr w:type="spellEnd"/>
          <w:r>
            <w:rPr>
              <w:rFonts w:ascii="Cardo" w:eastAsia="Cardo" w:hAnsi="Cardo" w:cs="Cardo"/>
            </w:rPr>
            <w:t xml:space="preserve"> du Monde Anglophone </w:t>
          </w:r>
        </w:sdtContent>
      </w:sdt>
    </w:p>
    <w:p w14:paraId="16BFCE9D" w14:textId="77777777" w:rsidR="005460CB" w:rsidRDefault="00900A17">
      <w:pPr>
        <w:jc w:val="both"/>
        <w:rPr>
          <w:rFonts w:ascii="Garamond" w:eastAsia="Garamond" w:hAnsi="Garamond" w:cs="Garamond"/>
        </w:rPr>
      </w:pPr>
      <w:r>
        <w:rPr>
          <w:rFonts w:ascii="Garamond" w:eastAsia="Garamond" w:hAnsi="Garamond" w:cs="Garamond"/>
          <w:b/>
        </w:rPr>
        <w:t xml:space="preserve">Langue d’enseignement : </w:t>
      </w:r>
      <w:r>
        <w:rPr>
          <w:rFonts w:ascii="Garamond" w:eastAsia="Garamond" w:hAnsi="Garamond" w:cs="Garamond"/>
        </w:rPr>
        <w:t xml:space="preserve">anglais (partie texte/image) et </w:t>
      </w:r>
      <w:proofErr w:type="spellStart"/>
      <w:r>
        <w:rPr>
          <w:rFonts w:ascii="Garamond" w:eastAsia="Garamond" w:hAnsi="Garamond" w:cs="Garamond"/>
        </w:rPr>
        <w:t>franc</w:t>
      </w:r>
      <w:r>
        <w:t>̧</w:t>
      </w:r>
      <w:r>
        <w:rPr>
          <w:rFonts w:ascii="Garamond" w:eastAsia="Garamond" w:hAnsi="Garamond" w:cs="Garamond"/>
        </w:rPr>
        <w:t>ais</w:t>
      </w:r>
      <w:proofErr w:type="spellEnd"/>
      <w:r>
        <w:rPr>
          <w:rFonts w:ascii="Garamond" w:eastAsia="Garamond" w:hAnsi="Garamond" w:cs="Garamond"/>
        </w:rPr>
        <w:t xml:space="preserve"> (partie version)</w:t>
      </w:r>
      <w:r>
        <w:rPr>
          <w:rFonts w:ascii="Garamond" w:eastAsia="Garamond" w:hAnsi="Garamond" w:cs="Garamond"/>
        </w:rPr>
        <w:br/>
      </w:r>
    </w:p>
    <w:p w14:paraId="57660F3D" w14:textId="77777777" w:rsidR="005460CB" w:rsidRDefault="00900A17">
      <w:pPr>
        <w:jc w:val="both"/>
        <w:rPr>
          <w:rFonts w:ascii="Garamond" w:eastAsia="Garamond" w:hAnsi="Garamond" w:cs="Garamond"/>
        </w:rPr>
      </w:pPr>
      <w:r>
        <w:rPr>
          <w:rFonts w:ascii="Garamond" w:eastAsia="Garamond" w:hAnsi="Garamond" w:cs="Garamond"/>
        </w:rPr>
        <w:t>Cette UE est composée de 2</w:t>
      </w:r>
      <w:r>
        <w:rPr>
          <w:rFonts w:ascii="Garamond" w:eastAsia="Garamond" w:hAnsi="Garamond" w:cs="Garamond"/>
          <w:i/>
        </w:rPr>
        <w:t xml:space="preserve"> </w:t>
      </w:r>
      <w:r>
        <w:rPr>
          <w:rFonts w:ascii="Garamond" w:eastAsia="Garamond" w:hAnsi="Garamond" w:cs="Garamond"/>
        </w:rPr>
        <w:t>modules :</w:t>
      </w:r>
    </w:p>
    <w:p w14:paraId="01637C78" w14:textId="77777777" w:rsidR="005460CB" w:rsidRDefault="00900A17">
      <w:pPr>
        <w:numPr>
          <w:ilvl w:val="0"/>
          <w:numId w:val="65"/>
        </w:numPr>
        <w:rPr>
          <w:rFonts w:ascii="Garamond" w:eastAsia="Garamond" w:hAnsi="Garamond" w:cs="Garamond"/>
        </w:rPr>
      </w:pPr>
      <w:sdt>
        <w:sdtPr>
          <w:tag w:val="goog_rdk_25"/>
          <w:id w:val="-989368631"/>
        </w:sdtPr>
        <w:sdtEndPr/>
        <w:sdtContent>
          <w:r>
            <w:rPr>
              <w:rFonts w:ascii="Cardo" w:eastAsia="Cardo" w:hAnsi="Cardo" w:cs="Cardo"/>
            </w:rPr>
            <w:t xml:space="preserve">Module 1 de version </w:t>
          </w:r>
          <w:proofErr w:type="spellStart"/>
          <w:r>
            <w:rPr>
              <w:rFonts w:ascii="Cardo" w:eastAsia="Cardo" w:hAnsi="Cardo" w:cs="Cardo"/>
            </w:rPr>
            <w:t>littéraire</w:t>
          </w:r>
          <w:proofErr w:type="spellEnd"/>
          <w:r>
            <w:rPr>
              <w:rFonts w:ascii="Cardo" w:eastAsia="Cardo" w:hAnsi="Cardo" w:cs="Cardo"/>
            </w:rPr>
            <w:t xml:space="preserve"> : 1 TD de version </w:t>
          </w:r>
          <w:proofErr w:type="spellStart"/>
          <w:r>
            <w:rPr>
              <w:rFonts w:ascii="Cardo" w:eastAsia="Cardo" w:hAnsi="Cardo" w:cs="Cardo"/>
            </w:rPr>
            <w:t>littéraire</w:t>
          </w:r>
          <w:proofErr w:type="spellEnd"/>
          <w:r>
            <w:rPr>
              <w:rFonts w:ascii="Cardo" w:eastAsia="Cardo" w:hAnsi="Cardo" w:cs="Cardo"/>
            </w:rPr>
            <w:t xml:space="preserve"> (1h par semaine pendant 12 semaines</w:t>
          </w:r>
        </w:sdtContent>
      </w:sdt>
    </w:p>
    <w:p w14:paraId="60AAAAE2" w14:textId="77777777" w:rsidR="005460CB" w:rsidRDefault="00900A17">
      <w:pPr>
        <w:numPr>
          <w:ilvl w:val="0"/>
          <w:numId w:val="65"/>
        </w:numPr>
        <w:rPr>
          <w:rFonts w:ascii="Garamond" w:eastAsia="Garamond" w:hAnsi="Garamond" w:cs="Garamond"/>
        </w:rPr>
      </w:pPr>
      <w:r>
        <w:rPr>
          <w:rFonts w:ascii="Garamond" w:eastAsia="Garamond" w:hAnsi="Garamond" w:cs="Garamond"/>
        </w:rPr>
        <w:t xml:space="preserve">Module 2 d'analyse de texte/image : 1 TD d'analyse de texte/image (1 h par semaine pendant 12 semaines) </w:t>
      </w:r>
    </w:p>
    <w:p w14:paraId="0E6A8F26" w14:textId="77777777" w:rsidR="005460CB" w:rsidRDefault="00900A17">
      <w:pPr>
        <w:jc w:val="both"/>
      </w:pPr>
      <w:r>
        <w:t xml:space="preserve"> </w:t>
      </w:r>
    </w:p>
    <w:p w14:paraId="29026B17" w14:textId="77777777" w:rsidR="005460CB" w:rsidRDefault="00900A17">
      <w:pPr>
        <w:jc w:val="both"/>
        <w:rPr>
          <w:rFonts w:ascii="Garamond" w:eastAsia="Garamond" w:hAnsi="Garamond" w:cs="Garamond"/>
          <w:b/>
        </w:rPr>
      </w:pPr>
      <w:r>
        <w:rPr>
          <w:rFonts w:ascii="Garamond" w:eastAsia="Garamond" w:hAnsi="Garamond" w:cs="Garamond"/>
          <w:b/>
        </w:rPr>
        <w:t xml:space="preserve">MODULE (1) Version littéraire </w:t>
      </w:r>
    </w:p>
    <w:p w14:paraId="5CD3135E" w14:textId="77777777" w:rsidR="005460CB" w:rsidRDefault="00900A17">
      <w:pPr>
        <w:jc w:val="both"/>
        <w:rPr>
          <w:rFonts w:ascii="Garamond" w:eastAsia="Garamond" w:hAnsi="Garamond" w:cs="Garamond"/>
        </w:rPr>
      </w:pPr>
      <w:r>
        <w:rPr>
          <w:rFonts w:ascii="Garamond" w:eastAsia="Garamond" w:hAnsi="Garamond" w:cs="Garamond"/>
        </w:rPr>
        <w:t>Coordination : Etienne Février</w:t>
      </w:r>
    </w:p>
    <w:p w14:paraId="289AD7F7" w14:textId="77777777" w:rsidR="005460CB" w:rsidRDefault="00900A17">
      <w:pPr>
        <w:jc w:val="both"/>
        <w:rPr>
          <w:rFonts w:ascii="Garamond" w:eastAsia="Garamond" w:hAnsi="Garamond" w:cs="Garamond"/>
        </w:rPr>
      </w:pPr>
      <w:r>
        <w:rPr>
          <w:rFonts w:ascii="Garamond" w:eastAsia="Garamond" w:hAnsi="Garamond" w:cs="Garamond"/>
          <w:b/>
        </w:rPr>
        <w:t>Contenu</w:t>
      </w:r>
      <w:sdt>
        <w:sdtPr>
          <w:tag w:val="goog_rdk_26"/>
          <w:id w:val="-1305019878"/>
        </w:sdtPr>
        <w:sdtEndPr/>
        <w:sdtContent>
          <w:r>
            <w:rPr>
              <w:rFonts w:ascii="Cardo" w:eastAsia="Cardo" w:hAnsi="Cardo" w:cs="Cardo"/>
            </w:rPr>
            <w:t xml:space="preserve"> : Version </w:t>
          </w:r>
          <w:proofErr w:type="spellStart"/>
          <w:r>
            <w:rPr>
              <w:rFonts w:ascii="Cardo" w:eastAsia="Cardo" w:hAnsi="Cardo" w:cs="Cardo"/>
            </w:rPr>
            <w:t>littéraire</w:t>
          </w:r>
          <w:proofErr w:type="spellEnd"/>
          <w:r>
            <w:rPr>
              <w:rFonts w:ascii="Cardo" w:eastAsia="Cardo" w:hAnsi="Cardo" w:cs="Cardo"/>
            </w:rPr>
            <w:t xml:space="preserve"> </w:t>
          </w:r>
        </w:sdtContent>
      </w:sdt>
    </w:p>
    <w:p w14:paraId="575BD7E6" w14:textId="77777777" w:rsidR="005460CB" w:rsidRDefault="00900A17">
      <w:pPr>
        <w:jc w:val="both"/>
      </w:pPr>
      <w:r>
        <w:t xml:space="preserve"> </w:t>
      </w:r>
    </w:p>
    <w:p w14:paraId="79768318" w14:textId="77777777" w:rsidR="005460CB" w:rsidRDefault="00900A17">
      <w:pPr>
        <w:jc w:val="both"/>
        <w:rPr>
          <w:rFonts w:ascii="Garamond" w:eastAsia="Garamond" w:hAnsi="Garamond" w:cs="Garamond"/>
          <w:b/>
        </w:rPr>
      </w:pPr>
      <w:sdt>
        <w:sdtPr>
          <w:tag w:val="goog_rdk_27"/>
          <w:id w:val="823275290"/>
        </w:sdtPr>
        <w:sdtEndPr/>
        <w:sdtContent>
          <w:r>
            <w:rPr>
              <w:rFonts w:ascii="Cardo" w:eastAsia="Cardo" w:hAnsi="Cardo" w:cs="Cardo"/>
              <w:b/>
            </w:rPr>
            <w:t xml:space="preserve">Ouvrages de référence / </w:t>
          </w:r>
          <w:proofErr w:type="spellStart"/>
          <w:r>
            <w:rPr>
              <w:rFonts w:ascii="Cardo" w:eastAsia="Cardo" w:hAnsi="Cardo" w:cs="Cardo"/>
              <w:b/>
            </w:rPr>
            <w:t>Matériel</w:t>
          </w:r>
          <w:proofErr w:type="spellEnd"/>
          <w:r>
            <w:rPr>
              <w:rFonts w:ascii="Cardo" w:eastAsia="Cardo" w:hAnsi="Cardo" w:cs="Cardo"/>
              <w:b/>
            </w:rPr>
            <w:t xml:space="preserve"> de cours :</w:t>
          </w:r>
        </w:sdtContent>
      </w:sdt>
    </w:p>
    <w:p w14:paraId="5290292D" w14:textId="77777777" w:rsidR="005460CB" w:rsidRDefault="00900A17">
      <w:pPr>
        <w:numPr>
          <w:ilvl w:val="0"/>
          <w:numId w:val="1"/>
        </w:numPr>
        <w:jc w:val="both"/>
        <w:rPr>
          <w:rFonts w:ascii="Garamond" w:eastAsia="Garamond" w:hAnsi="Garamond" w:cs="Garamond"/>
        </w:rPr>
      </w:pPr>
      <w:r>
        <w:rPr>
          <w:rFonts w:ascii="Garamond" w:eastAsia="Garamond" w:hAnsi="Garamond" w:cs="Garamond"/>
        </w:rPr>
        <w:t>Texte</w:t>
      </w:r>
      <w:r>
        <w:rPr>
          <w:rFonts w:ascii="Garamond" w:eastAsia="Garamond" w:hAnsi="Garamond" w:cs="Garamond"/>
        </w:rPr>
        <w:t xml:space="preserve">s fournis par l'enseignant. </w:t>
      </w:r>
    </w:p>
    <w:p w14:paraId="7F888E1E" w14:textId="77777777" w:rsidR="005460CB" w:rsidRDefault="00900A17">
      <w:pPr>
        <w:numPr>
          <w:ilvl w:val="0"/>
          <w:numId w:val="1"/>
        </w:numPr>
        <w:jc w:val="both"/>
        <w:rPr>
          <w:rFonts w:ascii="Garamond" w:eastAsia="Garamond" w:hAnsi="Garamond" w:cs="Garamond"/>
        </w:rPr>
      </w:pPr>
      <w:r>
        <w:rPr>
          <w:rFonts w:ascii="Garamond" w:eastAsia="Garamond" w:hAnsi="Garamond" w:cs="Garamond"/>
        </w:rPr>
        <w:t xml:space="preserve">Dictionnaire unilingue tout anglais (dictionnaire des synonymes interdit). </w:t>
      </w:r>
      <w:r>
        <w:rPr>
          <w:rFonts w:ascii="Garamond" w:eastAsia="Garamond" w:hAnsi="Garamond" w:cs="Garamond"/>
          <w:color w:val="333333"/>
        </w:rPr>
        <w:t>Un très bon niveau de français est nécessaire pour cet exercice.</w:t>
      </w:r>
    </w:p>
    <w:p w14:paraId="34C10EE2" w14:textId="77777777" w:rsidR="005460CB" w:rsidRDefault="00900A17">
      <w:pPr>
        <w:spacing w:after="240"/>
        <w:jc w:val="both"/>
      </w:pPr>
      <w:r>
        <w:t xml:space="preserve"> </w:t>
      </w:r>
    </w:p>
    <w:p w14:paraId="6D64C2D9" w14:textId="77777777" w:rsidR="005460CB" w:rsidRDefault="00900A17">
      <w:pPr>
        <w:jc w:val="both"/>
        <w:rPr>
          <w:rFonts w:ascii="Garamond" w:eastAsia="Garamond" w:hAnsi="Garamond" w:cs="Garamond"/>
          <w:b/>
        </w:rPr>
      </w:pPr>
      <w:r>
        <w:rPr>
          <w:rFonts w:ascii="Garamond" w:eastAsia="Garamond" w:hAnsi="Garamond" w:cs="Garamond"/>
          <w:b/>
        </w:rPr>
        <w:t xml:space="preserve">MODULE (2) Texte/Image </w:t>
      </w:r>
    </w:p>
    <w:p w14:paraId="4D93FB5D" w14:textId="77777777" w:rsidR="005460CB" w:rsidRDefault="00900A17">
      <w:pPr>
        <w:jc w:val="both"/>
        <w:rPr>
          <w:rFonts w:ascii="Garamond" w:eastAsia="Garamond" w:hAnsi="Garamond" w:cs="Garamond"/>
        </w:rPr>
      </w:pPr>
      <w:r>
        <w:rPr>
          <w:rFonts w:ascii="Garamond" w:eastAsia="Garamond" w:hAnsi="Garamond" w:cs="Garamond"/>
        </w:rPr>
        <w:t xml:space="preserve">Coordination : Laurence TALAIRACH </w:t>
      </w:r>
    </w:p>
    <w:p w14:paraId="411EF447" w14:textId="77777777" w:rsidR="005460CB" w:rsidRDefault="00900A17">
      <w:pPr>
        <w:jc w:val="both"/>
        <w:rPr>
          <w:rFonts w:ascii="Garamond" w:eastAsia="Garamond" w:hAnsi="Garamond" w:cs="Garamond"/>
        </w:rPr>
      </w:pPr>
      <w:r>
        <w:rPr>
          <w:rFonts w:ascii="Garamond" w:eastAsia="Garamond" w:hAnsi="Garamond" w:cs="Garamond"/>
          <w:b/>
        </w:rPr>
        <w:t>Contenu :</w:t>
      </w:r>
      <w:r>
        <w:rPr>
          <w:rFonts w:ascii="Garamond" w:eastAsia="Garamond" w:hAnsi="Garamond" w:cs="Garamond"/>
        </w:rPr>
        <w:t xml:space="preserve"> À partir d’extra</w:t>
      </w:r>
      <w:r>
        <w:rPr>
          <w:rFonts w:ascii="Garamond" w:eastAsia="Garamond" w:hAnsi="Garamond" w:cs="Garamond"/>
        </w:rPr>
        <w:t>its littéraires croisés avec des œuvres iconographiques, ce cours propose un parcours à la fois diachronique et thématique. Il aborde de grands courants littéraires et des problématiques clés des périodes étudiées (XIX</w:t>
      </w:r>
      <w:r>
        <w:rPr>
          <w:rFonts w:ascii="Garamond" w:eastAsia="Garamond" w:hAnsi="Garamond" w:cs="Garamond"/>
          <w:sz w:val="20"/>
          <w:szCs w:val="20"/>
        </w:rPr>
        <w:t>e</w:t>
      </w:r>
      <w:r>
        <w:rPr>
          <w:rFonts w:ascii="Garamond" w:eastAsia="Garamond" w:hAnsi="Garamond" w:cs="Garamond"/>
        </w:rPr>
        <w:t>–</w:t>
      </w:r>
      <w:proofErr w:type="spellStart"/>
      <w:r>
        <w:rPr>
          <w:rFonts w:ascii="Garamond" w:eastAsia="Garamond" w:hAnsi="Garamond" w:cs="Garamond"/>
        </w:rPr>
        <w:t>XX</w:t>
      </w:r>
      <w:r>
        <w:rPr>
          <w:rFonts w:ascii="Garamond" w:eastAsia="Garamond" w:hAnsi="Garamond" w:cs="Garamond"/>
          <w:sz w:val="20"/>
          <w:szCs w:val="20"/>
        </w:rPr>
        <w:t>e</w:t>
      </w:r>
      <w:r>
        <w:rPr>
          <w:rFonts w:ascii="Garamond" w:eastAsia="Garamond" w:hAnsi="Garamond" w:cs="Garamond"/>
        </w:rPr>
        <w:t>siècles</w:t>
      </w:r>
      <w:proofErr w:type="spellEnd"/>
      <w:r>
        <w:rPr>
          <w:rFonts w:ascii="Garamond" w:eastAsia="Garamond" w:hAnsi="Garamond" w:cs="Garamond"/>
        </w:rPr>
        <w:t>), examinant tout particul</w:t>
      </w:r>
      <w:r>
        <w:rPr>
          <w:rFonts w:ascii="Garamond" w:eastAsia="Garamond" w:hAnsi="Garamond" w:cs="Garamond"/>
        </w:rPr>
        <w:t>ièrement l’évolution de la représentation de la femme, et entraîne les étudiants à la technique du commentaire de texte et à l’analyse de l’image en anglais.</w:t>
      </w:r>
    </w:p>
    <w:p w14:paraId="5B8E2B4C" w14:textId="77777777" w:rsidR="005460CB" w:rsidRDefault="00900A17">
      <w:pPr>
        <w:jc w:val="both"/>
      </w:pPr>
      <w:r>
        <w:t xml:space="preserve"> </w:t>
      </w:r>
    </w:p>
    <w:p w14:paraId="781FE4D6" w14:textId="77777777" w:rsidR="005460CB" w:rsidRDefault="00900A17">
      <w:pPr>
        <w:jc w:val="both"/>
        <w:rPr>
          <w:rFonts w:ascii="Garamond" w:eastAsia="Garamond" w:hAnsi="Garamond" w:cs="Garamond"/>
        </w:rPr>
      </w:pPr>
      <w:r>
        <w:rPr>
          <w:rFonts w:ascii="Garamond" w:eastAsia="Garamond" w:hAnsi="Garamond" w:cs="Garamond"/>
          <w:b/>
        </w:rPr>
        <w:t>Ouvrages de référence / Matériel de cours</w:t>
      </w:r>
      <w:r>
        <w:rPr>
          <w:rFonts w:ascii="Garamond" w:eastAsia="Garamond" w:hAnsi="Garamond" w:cs="Garamond"/>
        </w:rPr>
        <w:t xml:space="preserve"> :</w:t>
      </w:r>
    </w:p>
    <w:p w14:paraId="7A9AEAF6" w14:textId="77777777" w:rsidR="005460CB" w:rsidRDefault="00900A17">
      <w:pPr>
        <w:numPr>
          <w:ilvl w:val="0"/>
          <w:numId w:val="6"/>
        </w:numPr>
        <w:rPr>
          <w:rFonts w:ascii="Garamond" w:eastAsia="Garamond" w:hAnsi="Garamond" w:cs="Garamond"/>
        </w:rPr>
      </w:pPr>
      <w:sdt>
        <w:sdtPr>
          <w:tag w:val="goog_rdk_28"/>
          <w:id w:val="-1019900164"/>
        </w:sdtPr>
        <w:sdtEndPr/>
        <w:sdtContent>
          <w:r>
            <w:rPr>
              <w:rFonts w:ascii="Cardo" w:eastAsia="Cardo" w:hAnsi="Cardo" w:cs="Cardo"/>
            </w:rPr>
            <w:t>Travail à partir d’extraits de textes littéraires et</w:t>
          </w:r>
          <w:r>
            <w:rPr>
              <w:rFonts w:ascii="Cardo" w:eastAsia="Cardo" w:hAnsi="Cardo" w:cs="Cardo"/>
            </w:rPr>
            <w:t xml:space="preserve"> de documents iconographiques divers (brochure à télécharger sur IRIS).</w:t>
          </w:r>
        </w:sdtContent>
      </w:sdt>
    </w:p>
    <w:p w14:paraId="2434DDEC" w14:textId="77777777" w:rsidR="005460CB" w:rsidRDefault="00900A17">
      <w:pPr>
        <w:numPr>
          <w:ilvl w:val="0"/>
          <w:numId w:val="6"/>
        </w:numPr>
        <w:rPr>
          <w:rFonts w:ascii="Garamond" w:eastAsia="Garamond" w:hAnsi="Garamond" w:cs="Garamond"/>
        </w:rPr>
      </w:pPr>
      <w:r>
        <w:rPr>
          <w:rFonts w:ascii="Garamond" w:eastAsia="Garamond" w:hAnsi="Garamond" w:cs="Garamond"/>
        </w:rPr>
        <w:t xml:space="preserve">Dictionnaire unilingue obligatoire (dictionnaire des synonymes interdit). </w:t>
      </w:r>
    </w:p>
    <w:p w14:paraId="1B3278A2" w14:textId="77777777" w:rsidR="005460CB" w:rsidRDefault="00900A17">
      <w:pPr>
        <w:jc w:val="both"/>
      </w:pPr>
      <w:r>
        <w:t xml:space="preserve"> </w:t>
      </w:r>
    </w:p>
    <w:p w14:paraId="7A4AA6C8" w14:textId="77777777" w:rsidR="005460CB" w:rsidRDefault="00900A17">
      <w:pPr>
        <w:jc w:val="both"/>
        <w:rPr>
          <w:rFonts w:ascii="Garamond" w:eastAsia="Garamond" w:hAnsi="Garamond" w:cs="Garamond"/>
          <w:b/>
          <w:color w:val="FF0000"/>
          <w:highlight w:val="yellow"/>
        </w:rPr>
      </w:pPr>
      <w:r>
        <w:rPr>
          <w:rFonts w:ascii="Garamond" w:eastAsia="Garamond" w:hAnsi="Garamond" w:cs="Garamond"/>
          <w:b/>
          <w:color w:val="C00000"/>
        </w:rPr>
        <w:t xml:space="preserve">Contrôle des connaissances : </w:t>
      </w:r>
      <w:r>
        <w:rPr>
          <w:rFonts w:ascii="Garamond" w:eastAsia="Garamond" w:hAnsi="Garamond" w:cs="Garamond"/>
        </w:rPr>
        <w:t xml:space="preserve">contrôle continu (CC) OU </w:t>
      </w:r>
      <w:r>
        <w:rPr>
          <w:rFonts w:ascii="Garamond" w:eastAsia="Garamond" w:hAnsi="Garamond" w:cs="Garamond"/>
          <w:b/>
          <w:color w:val="FF0000"/>
          <w:highlight w:val="yellow"/>
        </w:rPr>
        <w:t xml:space="preserve">SED (CT) </w:t>
      </w:r>
    </w:p>
    <w:p w14:paraId="1CED2EE2" w14:textId="77777777" w:rsidR="005460CB" w:rsidRDefault="005460CB">
      <w:pPr>
        <w:ind w:right="45"/>
        <w:jc w:val="both"/>
        <w:rPr>
          <w:rFonts w:ascii="Garamond" w:eastAsia="Garamond" w:hAnsi="Garamond" w:cs="Garamond"/>
          <w:b/>
        </w:rPr>
      </w:pPr>
    </w:p>
    <w:p w14:paraId="522C610D" w14:textId="77777777" w:rsidR="005460CB" w:rsidRDefault="00900A17">
      <w:pPr>
        <w:keepNext/>
        <w:pBdr>
          <w:top w:val="single" w:sz="6" w:space="0" w:color="000000"/>
          <w:left w:val="single" w:sz="6" w:space="0" w:color="000000"/>
          <w:bottom w:val="single" w:sz="6" w:space="0" w:color="000000"/>
          <w:right w:val="single" w:sz="6" w:space="0" w:color="000000"/>
        </w:pBdr>
        <w:shd w:val="clear" w:color="auto" w:fill="F44ADC"/>
        <w:tabs>
          <w:tab w:val="left" w:pos="840"/>
          <w:tab w:val="left" w:pos="1400"/>
          <w:tab w:val="left" w:pos="2800"/>
          <w:tab w:val="left" w:pos="6800"/>
          <w:tab w:val="left" w:pos="8660"/>
        </w:tabs>
        <w:jc w:val="both"/>
        <w:rPr>
          <w:rFonts w:ascii="Garamond" w:eastAsia="Garamond" w:hAnsi="Garamond" w:cs="Garamond"/>
          <w:sz w:val="36"/>
          <w:szCs w:val="36"/>
        </w:rPr>
      </w:pPr>
      <w:r>
        <w:rPr>
          <w:rFonts w:ascii="Garamond" w:eastAsia="Garamond" w:hAnsi="Garamond" w:cs="Garamond"/>
          <w:b/>
          <w:sz w:val="36"/>
          <w:szCs w:val="36"/>
        </w:rPr>
        <w:lastRenderedPageBreak/>
        <w:t xml:space="preserve">UE 407 PIX0407T Préparation à la </w:t>
      </w:r>
      <w:r>
        <w:rPr>
          <w:rFonts w:ascii="Garamond" w:eastAsia="Garamond" w:hAnsi="Garamond" w:cs="Garamond"/>
          <w:b/>
          <w:sz w:val="36"/>
          <w:szCs w:val="36"/>
        </w:rPr>
        <w:t>certification informatique-2</w:t>
      </w:r>
    </w:p>
    <w:p w14:paraId="0B941E78" w14:textId="77777777" w:rsidR="005460CB" w:rsidRDefault="00900A17">
      <w:pPr>
        <w:keepNext/>
        <w:pBdr>
          <w:top w:val="single" w:sz="6" w:space="0" w:color="000000"/>
          <w:left w:val="single" w:sz="6" w:space="0" w:color="000000"/>
          <w:bottom w:val="single" w:sz="6" w:space="0" w:color="000000"/>
          <w:right w:val="single" w:sz="6" w:space="0" w:color="000000"/>
        </w:pBdr>
        <w:shd w:val="clear" w:color="auto" w:fill="F44ADC"/>
        <w:tabs>
          <w:tab w:val="left" w:pos="840"/>
          <w:tab w:val="left" w:pos="1400"/>
          <w:tab w:val="left" w:pos="2800"/>
          <w:tab w:val="left" w:pos="6800"/>
          <w:tab w:val="left" w:pos="8660"/>
        </w:tabs>
        <w:jc w:val="both"/>
        <w:rPr>
          <w:rFonts w:ascii="Garamond" w:eastAsia="Garamond" w:hAnsi="Garamond" w:cs="Garamond"/>
          <w:sz w:val="32"/>
          <w:szCs w:val="32"/>
        </w:rPr>
      </w:pPr>
      <w:r>
        <w:rPr>
          <w:rFonts w:ascii="Garamond" w:eastAsia="Garamond" w:hAnsi="Garamond" w:cs="Garamond"/>
          <w:i/>
          <w:sz w:val="32"/>
          <w:szCs w:val="32"/>
        </w:rPr>
        <w:t>24 heures – 2 ECTS</w:t>
      </w:r>
    </w:p>
    <w:p w14:paraId="4C61A6E7" w14:textId="77777777" w:rsidR="005460CB" w:rsidRDefault="00900A17">
      <w:pPr>
        <w:ind w:right="45"/>
        <w:jc w:val="both"/>
        <w:rPr>
          <w:rFonts w:ascii="Garamond" w:eastAsia="Garamond" w:hAnsi="Garamond" w:cs="Garamond"/>
        </w:rPr>
      </w:pPr>
      <w:r>
        <w:br w:type="page"/>
      </w:r>
    </w:p>
    <w:p w14:paraId="594CC66E" w14:textId="77777777" w:rsidR="005460CB" w:rsidRDefault="005460CB">
      <w:pPr>
        <w:rPr>
          <w:rFonts w:ascii="Garamond" w:eastAsia="Garamond" w:hAnsi="Garamond" w:cs="Garamond"/>
        </w:rPr>
      </w:pPr>
    </w:p>
    <w:tbl>
      <w:tblPr>
        <w:tblStyle w:val="affffffffd"/>
        <w:tblW w:w="947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474"/>
      </w:tblGrid>
      <w:tr w:rsidR="005460CB" w14:paraId="707A6266" w14:textId="77777777">
        <w:tc>
          <w:tcPr>
            <w:tcW w:w="947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16553FB" w14:textId="77777777" w:rsidR="005460CB" w:rsidRDefault="00900A17">
            <w:pPr>
              <w:jc w:val="center"/>
              <w:rPr>
                <w:rFonts w:ascii="Garamond" w:eastAsia="Garamond" w:hAnsi="Garamond" w:cs="Garamond"/>
                <w:b/>
                <w:sz w:val="48"/>
                <w:szCs w:val="48"/>
              </w:rPr>
            </w:pPr>
            <w:r>
              <w:rPr>
                <w:rFonts w:ascii="Garamond" w:eastAsia="Garamond" w:hAnsi="Garamond" w:cs="Garamond"/>
                <w:b/>
                <w:sz w:val="48"/>
                <w:szCs w:val="48"/>
              </w:rPr>
              <w:t>PARCOURS BI-NATIONAL LETTRES-ALLEMAND</w:t>
            </w:r>
          </w:p>
          <w:p w14:paraId="5753C536" w14:textId="77777777" w:rsidR="005460CB" w:rsidRDefault="00900A17">
            <w:pPr>
              <w:jc w:val="center"/>
              <w:rPr>
                <w:rFonts w:ascii="Garamond" w:eastAsia="Garamond" w:hAnsi="Garamond" w:cs="Garamond"/>
                <w:sz w:val="36"/>
                <w:szCs w:val="36"/>
              </w:rPr>
            </w:pPr>
            <w:r>
              <w:rPr>
                <w:rFonts w:ascii="Garamond" w:eastAsia="Garamond" w:hAnsi="Garamond" w:cs="Garamond"/>
                <w:b/>
                <w:sz w:val="36"/>
                <w:szCs w:val="36"/>
              </w:rPr>
              <w:t>ETUDES TRANSCULTURELLES</w:t>
            </w:r>
          </w:p>
          <w:p w14:paraId="43C17A37" w14:textId="77777777" w:rsidR="005460CB" w:rsidRDefault="005460CB">
            <w:pPr>
              <w:ind w:right="-230"/>
              <w:jc w:val="center"/>
              <w:rPr>
                <w:rFonts w:ascii="Garamond" w:eastAsia="Garamond" w:hAnsi="Garamond" w:cs="Garamond"/>
              </w:rPr>
            </w:pPr>
          </w:p>
        </w:tc>
      </w:tr>
    </w:tbl>
    <w:p w14:paraId="221DDBC4" w14:textId="77777777" w:rsidR="005460CB" w:rsidRDefault="005460CB">
      <w:pPr>
        <w:jc w:val="both"/>
        <w:rPr>
          <w:rFonts w:ascii="Garamond" w:eastAsia="Garamond" w:hAnsi="Garamond" w:cs="Garamond"/>
        </w:rPr>
      </w:pPr>
    </w:p>
    <w:p w14:paraId="6E84B9A7" w14:textId="77777777" w:rsidR="005460CB" w:rsidRDefault="005460CB">
      <w:pPr>
        <w:ind w:right="45"/>
        <w:jc w:val="both"/>
        <w:rPr>
          <w:rFonts w:ascii="Garamond" w:eastAsia="Garamond" w:hAnsi="Garamond" w:cs="Garamond"/>
        </w:rPr>
      </w:pPr>
    </w:p>
    <w:p w14:paraId="74D3387F" w14:textId="77777777" w:rsidR="005460CB" w:rsidRDefault="00900A17">
      <w:pPr>
        <w:ind w:right="45"/>
        <w:jc w:val="both"/>
        <w:rPr>
          <w:rFonts w:ascii="Garamond" w:eastAsia="Garamond" w:hAnsi="Garamond" w:cs="Garamond"/>
        </w:rPr>
      </w:pPr>
      <w:r>
        <w:rPr>
          <w:rFonts w:ascii="Garamond" w:eastAsia="Garamond" w:hAnsi="Garamond" w:cs="Garamond"/>
        </w:rPr>
        <w:t xml:space="preserve">La licence binationale Toulouse-Düsseldorf est une filière d’excellence qui délivrera deux diplômes aux étudiants : la Licence </w:t>
      </w:r>
      <w:r>
        <w:rPr>
          <w:rFonts w:ascii="Garamond" w:eastAsia="Garamond" w:hAnsi="Garamond" w:cs="Garamond"/>
        </w:rPr>
        <w:t>« Lettres Modernes » de l’Université Toulouse – Jean-Jaurès et la Licence d’Études romanes de l’Université Heinrich Heine de Düsseldorf.</w:t>
      </w:r>
    </w:p>
    <w:p w14:paraId="662B5180" w14:textId="77777777" w:rsidR="005460CB" w:rsidRDefault="005460CB">
      <w:pPr>
        <w:ind w:right="45"/>
        <w:jc w:val="both"/>
        <w:rPr>
          <w:rFonts w:ascii="Garamond" w:eastAsia="Garamond" w:hAnsi="Garamond" w:cs="Garamond"/>
        </w:rPr>
      </w:pPr>
    </w:p>
    <w:p w14:paraId="26E294F6" w14:textId="77777777" w:rsidR="005460CB" w:rsidRDefault="00900A17">
      <w:pPr>
        <w:ind w:right="45"/>
        <w:jc w:val="both"/>
        <w:rPr>
          <w:rFonts w:ascii="Garamond" w:eastAsia="Garamond" w:hAnsi="Garamond" w:cs="Garamond"/>
        </w:rPr>
      </w:pPr>
      <w:r>
        <w:rPr>
          <w:rFonts w:ascii="Garamond" w:eastAsia="Garamond" w:hAnsi="Garamond" w:cs="Garamond"/>
        </w:rPr>
        <w:t>Cette licence binationale fait partie du réseau U.F.A. (Université Franco-allemande) ; l’U.F.A. offre non seulement so</w:t>
      </w:r>
      <w:r>
        <w:rPr>
          <w:rFonts w:ascii="Garamond" w:eastAsia="Garamond" w:hAnsi="Garamond" w:cs="Garamond"/>
        </w:rPr>
        <w:t>n label de qualité à la licence binationale mais aussi des conditions d’étude très favorables aux étudiants.</w:t>
      </w:r>
    </w:p>
    <w:p w14:paraId="5D7965B3" w14:textId="77777777" w:rsidR="005460CB" w:rsidRDefault="005460CB">
      <w:pPr>
        <w:ind w:right="45"/>
        <w:jc w:val="both"/>
        <w:rPr>
          <w:rFonts w:ascii="Garamond" w:eastAsia="Garamond" w:hAnsi="Garamond" w:cs="Garamond"/>
        </w:rPr>
      </w:pPr>
    </w:p>
    <w:p w14:paraId="153F770C" w14:textId="77777777" w:rsidR="005460CB" w:rsidRDefault="00900A17">
      <w:pPr>
        <w:ind w:right="45"/>
        <w:jc w:val="both"/>
        <w:rPr>
          <w:rFonts w:ascii="Garamond" w:eastAsia="Garamond" w:hAnsi="Garamond" w:cs="Garamond"/>
        </w:rPr>
      </w:pPr>
      <w:r>
        <w:rPr>
          <w:rFonts w:ascii="Garamond" w:eastAsia="Garamond" w:hAnsi="Garamond" w:cs="Garamond"/>
        </w:rPr>
        <w:t>Cette licence binationale s’adresse aux étudiants motivés ayant déjà un bon niveau en Allemand, s’inscrivant en Licence mention Lettres Parcours l</w:t>
      </w:r>
      <w:r>
        <w:rPr>
          <w:rFonts w:ascii="Garamond" w:eastAsia="Garamond" w:hAnsi="Garamond" w:cs="Garamond"/>
        </w:rPr>
        <w:t>icence binationale.</w:t>
      </w:r>
    </w:p>
    <w:p w14:paraId="3EC6B3DE" w14:textId="77777777" w:rsidR="005460CB" w:rsidRDefault="005460CB">
      <w:pPr>
        <w:ind w:right="45"/>
        <w:jc w:val="both"/>
        <w:rPr>
          <w:rFonts w:ascii="Garamond" w:eastAsia="Garamond" w:hAnsi="Garamond" w:cs="Garamond"/>
        </w:rPr>
      </w:pPr>
    </w:p>
    <w:p w14:paraId="67EF2170" w14:textId="77777777" w:rsidR="005460CB" w:rsidRDefault="00900A17">
      <w:pPr>
        <w:ind w:right="45"/>
        <w:jc w:val="both"/>
        <w:rPr>
          <w:rFonts w:ascii="Garamond" w:eastAsia="Garamond" w:hAnsi="Garamond" w:cs="Garamond"/>
          <w:color w:val="C00000"/>
        </w:rPr>
      </w:pPr>
      <w:r>
        <w:rPr>
          <w:rFonts w:ascii="Garamond" w:eastAsia="Garamond" w:hAnsi="Garamond" w:cs="Garamond"/>
          <w:b/>
          <w:color w:val="C00000"/>
        </w:rPr>
        <w:t>Organisation de la Licence binationale</w:t>
      </w:r>
    </w:p>
    <w:p w14:paraId="5BE2C510" w14:textId="77777777" w:rsidR="005460CB" w:rsidRDefault="00900A17">
      <w:pPr>
        <w:numPr>
          <w:ilvl w:val="0"/>
          <w:numId w:val="42"/>
        </w:numPr>
        <w:ind w:left="568" w:right="45" w:hanging="284"/>
        <w:jc w:val="both"/>
        <w:rPr>
          <w:rFonts w:ascii="Garamond" w:eastAsia="Garamond" w:hAnsi="Garamond" w:cs="Garamond"/>
        </w:rPr>
      </w:pPr>
      <w:r>
        <w:rPr>
          <w:rFonts w:ascii="Garamond" w:eastAsia="Garamond" w:hAnsi="Garamond" w:cs="Garamond"/>
        </w:rPr>
        <w:t xml:space="preserve">La première année de licence se déroule pour nos étudiants à Toulouse, pour les étudiants allemands à Düsseldorf. Les étudiants inscrits à l’université de Toulouse suivent </w:t>
      </w:r>
      <w:r>
        <w:rPr>
          <w:rFonts w:ascii="Garamond" w:eastAsia="Garamond" w:hAnsi="Garamond" w:cs="Garamond"/>
        </w:rPr>
        <w:t>obligatoirement l’équivalent d’une Mineure Allemand.</w:t>
      </w:r>
    </w:p>
    <w:p w14:paraId="25AEEEED" w14:textId="77777777" w:rsidR="005460CB" w:rsidRDefault="00900A17">
      <w:pPr>
        <w:numPr>
          <w:ilvl w:val="0"/>
          <w:numId w:val="42"/>
        </w:numPr>
        <w:ind w:left="568" w:right="45" w:hanging="284"/>
        <w:jc w:val="both"/>
        <w:rPr>
          <w:rFonts w:ascii="Garamond" w:eastAsia="Garamond" w:hAnsi="Garamond" w:cs="Garamond"/>
          <w:b/>
        </w:rPr>
      </w:pPr>
      <w:r>
        <w:rPr>
          <w:rFonts w:ascii="Garamond" w:eastAsia="Garamond" w:hAnsi="Garamond" w:cs="Garamond"/>
          <w:b/>
        </w:rPr>
        <w:t>La seconde année se déroule à Düsseldorf pour tous les étudiants.</w:t>
      </w:r>
    </w:p>
    <w:p w14:paraId="4310B418" w14:textId="77777777" w:rsidR="005460CB" w:rsidRDefault="00900A17">
      <w:pPr>
        <w:numPr>
          <w:ilvl w:val="0"/>
          <w:numId w:val="42"/>
        </w:numPr>
        <w:ind w:left="568" w:right="45" w:hanging="284"/>
        <w:jc w:val="both"/>
        <w:rPr>
          <w:rFonts w:ascii="Garamond" w:eastAsia="Garamond" w:hAnsi="Garamond" w:cs="Garamond"/>
        </w:rPr>
      </w:pPr>
      <w:r>
        <w:rPr>
          <w:rFonts w:ascii="Garamond" w:eastAsia="Garamond" w:hAnsi="Garamond" w:cs="Garamond"/>
        </w:rPr>
        <w:t>La troisième année se déroule à Toulouse pour tous les étudiants.</w:t>
      </w:r>
    </w:p>
    <w:p w14:paraId="72D9C6D2" w14:textId="77777777" w:rsidR="005460CB" w:rsidRDefault="005460CB">
      <w:pPr>
        <w:ind w:left="720" w:right="45"/>
        <w:jc w:val="both"/>
        <w:rPr>
          <w:rFonts w:ascii="Garamond" w:eastAsia="Garamond" w:hAnsi="Garamond" w:cs="Garamond"/>
        </w:rPr>
      </w:pPr>
    </w:p>
    <w:p w14:paraId="27AD58C8" w14:textId="77777777" w:rsidR="005460CB" w:rsidRDefault="00900A17">
      <w:pPr>
        <w:ind w:right="45"/>
        <w:jc w:val="both"/>
        <w:rPr>
          <w:rFonts w:ascii="Garamond" w:eastAsia="Garamond" w:hAnsi="Garamond" w:cs="Garamond"/>
        </w:rPr>
      </w:pPr>
      <w:r>
        <w:rPr>
          <w:rFonts w:ascii="Garamond" w:eastAsia="Garamond" w:hAnsi="Garamond" w:cs="Garamond"/>
        </w:rPr>
        <w:t>En L3 en particulier, les étudiants devront rédiger un mémoire, corres</w:t>
      </w:r>
      <w:r>
        <w:rPr>
          <w:rFonts w:ascii="Garamond" w:eastAsia="Garamond" w:hAnsi="Garamond" w:cs="Garamond"/>
        </w:rPr>
        <w:t>pondant à celui qu’exige la L3 en Allemagne, qu’ils soumettent, grâce aux outils numériques, à l’approbation d’un professeur référent allemand et d’un professeur référent français. Ce mémoire, qui demande un investissement important de la part de l’étudian</w:t>
      </w:r>
      <w:r>
        <w:rPr>
          <w:rFonts w:ascii="Garamond" w:eastAsia="Garamond" w:hAnsi="Garamond" w:cs="Garamond"/>
        </w:rPr>
        <w:t>t, favorise l’autonomie et le travail personnel. Par ailleurs, il permet de décloisonner la licence en étant une passerelle vers le Master.</w:t>
      </w:r>
    </w:p>
    <w:p w14:paraId="4033B91D" w14:textId="77777777" w:rsidR="005460CB" w:rsidRDefault="005460CB">
      <w:pPr>
        <w:ind w:right="45"/>
        <w:jc w:val="both"/>
        <w:rPr>
          <w:rFonts w:ascii="Garamond" w:eastAsia="Garamond" w:hAnsi="Garamond" w:cs="Garamond"/>
        </w:rPr>
      </w:pPr>
    </w:p>
    <w:p w14:paraId="1B5159D1" w14:textId="77777777" w:rsidR="005460CB" w:rsidRDefault="00900A17">
      <w:pPr>
        <w:ind w:right="45"/>
        <w:jc w:val="both"/>
        <w:rPr>
          <w:rFonts w:ascii="Garamond" w:eastAsia="Garamond" w:hAnsi="Garamond" w:cs="Garamond"/>
        </w:rPr>
      </w:pPr>
      <w:r>
        <w:rPr>
          <w:rFonts w:ascii="Garamond" w:eastAsia="Garamond" w:hAnsi="Garamond" w:cs="Garamond"/>
          <w:b/>
        </w:rPr>
        <w:t xml:space="preserve">À la fin de la L3, vous obtenez le diplôme de Licence de Lettres modernes d’UT2J et le diplôme d’Études romanes de </w:t>
      </w:r>
      <w:r>
        <w:rPr>
          <w:rFonts w:ascii="Garamond" w:eastAsia="Garamond" w:hAnsi="Garamond" w:cs="Garamond"/>
          <w:b/>
        </w:rPr>
        <w:t>l’Université Heinrich Heine grâce à un parcours orienté et exigeant.</w:t>
      </w:r>
    </w:p>
    <w:p w14:paraId="1AEF56F5" w14:textId="77777777" w:rsidR="005460CB" w:rsidRDefault="005460CB">
      <w:pPr>
        <w:ind w:right="45"/>
        <w:jc w:val="both"/>
        <w:rPr>
          <w:rFonts w:ascii="Garamond" w:eastAsia="Garamond" w:hAnsi="Garamond" w:cs="Garamond"/>
        </w:rPr>
      </w:pPr>
    </w:p>
    <w:p w14:paraId="6AE7B909" w14:textId="77777777" w:rsidR="005460CB" w:rsidRDefault="00900A17">
      <w:pPr>
        <w:ind w:right="45"/>
        <w:jc w:val="both"/>
        <w:rPr>
          <w:rFonts w:ascii="Garamond" w:eastAsia="Garamond" w:hAnsi="Garamond" w:cs="Garamond"/>
        </w:rPr>
      </w:pPr>
      <w:r>
        <w:rPr>
          <w:rFonts w:ascii="Garamond" w:eastAsia="Garamond" w:hAnsi="Garamond" w:cs="Garamond"/>
          <w:b/>
        </w:rPr>
        <w:t>Contact</w:t>
      </w:r>
      <w:r>
        <w:rPr>
          <w:rFonts w:ascii="Garamond" w:eastAsia="Garamond" w:hAnsi="Garamond" w:cs="Garamond"/>
        </w:rPr>
        <w:t> : Pascale Chiron (pascale.chiron@univ-tlse2.fr)</w:t>
      </w:r>
    </w:p>
    <w:p w14:paraId="56B28BC6" w14:textId="77777777" w:rsidR="005460CB" w:rsidRDefault="005460CB">
      <w:pPr>
        <w:ind w:right="45"/>
        <w:jc w:val="both"/>
        <w:rPr>
          <w:rFonts w:ascii="Garamond" w:eastAsia="Garamond" w:hAnsi="Garamond" w:cs="Garamond"/>
        </w:rPr>
      </w:pPr>
    </w:p>
    <w:p w14:paraId="1AA90E5D" w14:textId="77777777" w:rsidR="005460CB" w:rsidRDefault="00900A17">
      <w:pPr>
        <w:ind w:right="45"/>
        <w:jc w:val="both"/>
        <w:rPr>
          <w:rFonts w:ascii="Garamond" w:eastAsia="Garamond" w:hAnsi="Garamond" w:cs="Garamond"/>
        </w:rPr>
      </w:pPr>
      <w:r>
        <w:rPr>
          <w:rFonts w:ascii="Garamond" w:eastAsia="Garamond" w:hAnsi="Garamond" w:cs="Garamond"/>
        </w:rPr>
        <w:t>En savoir plus :</w:t>
      </w:r>
    </w:p>
    <w:p w14:paraId="6298BAAF" w14:textId="77777777" w:rsidR="005460CB" w:rsidRDefault="00900A17">
      <w:pPr>
        <w:ind w:right="45"/>
        <w:jc w:val="both"/>
        <w:rPr>
          <w:rFonts w:ascii="Garamond" w:eastAsia="Garamond" w:hAnsi="Garamond" w:cs="Garamond"/>
          <w:b/>
          <w:color w:val="C00000"/>
          <w:u w:val="single"/>
        </w:rPr>
      </w:pPr>
      <w:hyperlink r:id="rId31">
        <w:r w:rsidR="005460CB">
          <w:rPr>
            <w:rFonts w:ascii="Garamond" w:eastAsia="Garamond" w:hAnsi="Garamond" w:cs="Garamond"/>
            <w:b/>
            <w:color w:val="C00000"/>
            <w:u w:val="single"/>
          </w:rPr>
          <w:t>http://lettres-modernes.univ-tlse2.fr/accueil-lettres-modernes/les-formations/licence-binationale-toulouse-dusseldorf/</w:t>
        </w:r>
      </w:hyperlink>
    </w:p>
    <w:p w14:paraId="183EAE8F" w14:textId="77777777" w:rsidR="005460CB" w:rsidRDefault="005460CB">
      <w:pPr>
        <w:ind w:right="45"/>
        <w:jc w:val="both"/>
        <w:rPr>
          <w:rFonts w:ascii="Garamond" w:eastAsia="Garamond" w:hAnsi="Garamond" w:cs="Garamond"/>
          <w:b/>
          <w:color w:val="C00000"/>
          <w:u w:val="single"/>
        </w:rPr>
      </w:pPr>
    </w:p>
    <w:p w14:paraId="37BB5567" w14:textId="77777777" w:rsidR="005460CB" w:rsidRDefault="00900A17">
      <w:pPr>
        <w:ind w:right="45"/>
        <w:jc w:val="both"/>
        <w:rPr>
          <w:rFonts w:ascii="Garamond" w:eastAsia="Garamond" w:hAnsi="Garamond" w:cs="Garamond"/>
          <w:b/>
          <w:color w:val="C00000"/>
          <w:u w:val="single"/>
        </w:rPr>
      </w:pPr>
      <w:r>
        <w:br w:type="page"/>
      </w:r>
    </w:p>
    <w:p w14:paraId="28C825C3" w14:textId="77777777" w:rsidR="005460CB" w:rsidRDefault="005460CB">
      <w:pPr>
        <w:ind w:right="45"/>
        <w:jc w:val="both"/>
        <w:rPr>
          <w:rFonts w:ascii="Garamond" w:eastAsia="Garamond" w:hAnsi="Garamond" w:cs="Garamond"/>
          <w:b/>
          <w:color w:val="C00000"/>
          <w:u w:val="single"/>
        </w:rPr>
      </w:pPr>
    </w:p>
    <w:p w14:paraId="215D7F69" w14:textId="77777777" w:rsidR="005460CB" w:rsidRDefault="005460CB">
      <w:pPr>
        <w:ind w:right="45"/>
        <w:jc w:val="both"/>
        <w:rPr>
          <w:rFonts w:ascii="Garamond" w:eastAsia="Garamond" w:hAnsi="Garamond" w:cs="Garamond"/>
          <w:b/>
          <w:color w:val="C00000"/>
          <w:u w:val="single"/>
        </w:rPr>
      </w:pPr>
    </w:p>
    <w:p w14:paraId="1AEDA342" w14:textId="77777777" w:rsidR="005460CB" w:rsidRDefault="00900A17">
      <w:pPr>
        <w:pBdr>
          <w:top w:val="single" w:sz="6" w:space="0" w:color="000000"/>
          <w:left w:val="single" w:sz="6" w:space="0" w:color="000000"/>
          <w:bottom w:val="single" w:sz="6" w:space="0" w:color="000000"/>
          <w:right w:val="single" w:sz="6" w:space="0" w:color="000000"/>
        </w:pBdr>
        <w:shd w:val="clear" w:color="auto" w:fill="B6DDE8"/>
        <w:tabs>
          <w:tab w:val="left" w:pos="840"/>
          <w:tab w:val="left" w:pos="1400"/>
          <w:tab w:val="left" w:pos="2800"/>
          <w:tab w:val="left" w:pos="6800"/>
          <w:tab w:val="left" w:pos="8660"/>
        </w:tabs>
        <w:jc w:val="center"/>
        <w:rPr>
          <w:rFonts w:ascii="Garamond" w:eastAsia="Garamond" w:hAnsi="Garamond" w:cs="Garamond"/>
          <w:sz w:val="32"/>
          <w:szCs w:val="32"/>
        </w:rPr>
      </w:pPr>
      <w:r>
        <w:rPr>
          <w:rFonts w:ascii="Garamond" w:eastAsia="Garamond" w:hAnsi="Garamond" w:cs="Garamond"/>
          <w:b/>
          <w:sz w:val="32"/>
          <w:szCs w:val="32"/>
        </w:rPr>
        <w:t>Auteurs et œuvres essentiels de littérature française :</w:t>
      </w:r>
    </w:p>
    <w:p w14:paraId="299CD2BA" w14:textId="77777777" w:rsidR="005460CB" w:rsidRDefault="00900A17">
      <w:pPr>
        <w:pBdr>
          <w:top w:val="single" w:sz="6" w:space="0" w:color="000000"/>
          <w:left w:val="single" w:sz="6" w:space="0" w:color="000000"/>
          <w:bottom w:val="single" w:sz="6" w:space="0" w:color="000000"/>
          <w:right w:val="single" w:sz="6" w:space="0" w:color="000000"/>
        </w:pBdr>
        <w:shd w:val="clear" w:color="auto" w:fill="B6DDE8"/>
        <w:tabs>
          <w:tab w:val="left" w:pos="840"/>
          <w:tab w:val="left" w:pos="1400"/>
          <w:tab w:val="left" w:pos="2800"/>
          <w:tab w:val="left" w:pos="6800"/>
          <w:tab w:val="left" w:pos="8660"/>
        </w:tabs>
        <w:jc w:val="center"/>
        <w:rPr>
          <w:rFonts w:ascii="Garamond" w:eastAsia="Garamond" w:hAnsi="Garamond" w:cs="Garamond"/>
          <w:sz w:val="32"/>
          <w:szCs w:val="32"/>
        </w:rPr>
      </w:pPr>
      <w:proofErr w:type="gramStart"/>
      <w:r>
        <w:rPr>
          <w:rFonts w:ascii="Garamond" w:eastAsia="Garamond" w:hAnsi="Garamond" w:cs="Garamond"/>
          <w:b/>
          <w:sz w:val="32"/>
          <w:szCs w:val="32"/>
        </w:rPr>
        <w:t>il</w:t>
      </w:r>
      <w:proofErr w:type="gramEnd"/>
      <w:r>
        <w:rPr>
          <w:rFonts w:ascii="Garamond" w:eastAsia="Garamond" w:hAnsi="Garamond" w:cs="Garamond"/>
          <w:b/>
          <w:sz w:val="32"/>
          <w:szCs w:val="32"/>
        </w:rPr>
        <w:t xml:space="preserve"> est conseillé de les avoir lus à </w:t>
      </w:r>
      <w:r>
        <w:rPr>
          <w:rFonts w:ascii="Garamond" w:eastAsia="Garamond" w:hAnsi="Garamond" w:cs="Garamond"/>
          <w:b/>
          <w:sz w:val="32"/>
          <w:szCs w:val="32"/>
        </w:rPr>
        <w:t>l’entrée</w:t>
      </w:r>
    </w:p>
    <w:p w14:paraId="004CE272" w14:textId="77777777" w:rsidR="005460CB" w:rsidRDefault="00900A17">
      <w:pPr>
        <w:pBdr>
          <w:top w:val="single" w:sz="6" w:space="0" w:color="000000"/>
          <w:left w:val="single" w:sz="6" w:space="0" w:color="000000"/>
          <w:bottom w:val="single" w:sz="6" w:space="0" w:color="000000"/>
          <w:right w:val="single" w:sz="6" w:space="0" w:color="000000"/>
        </w:pBdr>
        <w:shd w:val="clear" w:color="auto" w:fill="B6DDE8"/>
        <w:tabs>
          <w:tab w:val="left" w:pos="840"/>
          <w:tab w:val="left" w:pos="1400"/>
          <w:tab w:val="left" w:pos="2800"/>
          <w:tab w:val="left" w:pos="6800"/>
          <w:tab w:val="left" w:pos="8660"/>
        </w:tabs>
        <w:jc w:val="center"/>
        <w:rPr>
          <w:rFonts w:ascii="Garamond" w:eastAsia="Garamond" w:hAnsi="Garamond" w:cs="Garamond"/>
          <w:sz w:val="32"/>
          <w:szCs w:val="32"/>
        </w:rPr>
      </w:pPr>
      <w:proofErr w:type="gramStart"/>
      <w:r>
        <w:rPr>
          <w:rFonts w:ascii="Garamond" w:eastAsia="Garamond" w:hAnsi="Garamond" w:cs="Garamond"/>
          <w:b/>
          <w:sz w:val="32"/>
          <w:szCs w:val="32"/>
        </w:rPr>
        <w:t>au</w:t>
      </w:r>
      <w:proofErr w:type="gramEnd"/>
      <w:r>
        <w:rPr>
          <w:rFonts w:ascii="Garamond" w:eastAsia="Garamond" w:hAnsi="Garamond" w:cs="Garamond"/>
          <w:b/>
          <w:sz w:val="32"/>
          <w:szCs w:val="32"/>
        </w:rPr>
        <w:t xml:space="preserve"> Master MEEF Lettres / CAPES Lettres</w:t>
      </w:r>
    </w:p>
    <w:p w14:paraId="2097DDB9" w14:textId="77777777" w:rsidR="005460CB" w:rsidRDefault="005460CB">
      <w:pPr>
        <w:jc w:val="both"/>
        <w:rPr>
          <w:rFonts w:ascii="Garamond" w:eastAsia="Garamond" w:hAnsi="Garamond" w:cs="Garamond"/>
          <w:sz w:val="16"/>
          <w:szCs w:val="16"/>
        </w:rPr>
      </w:pPr>
    </w:p>
    <w:p w14:paraId="7D21BF6C" w14:textId="77777777" w:rsidR="005460CB" w:rsidRDefault="005460CB">
      <w:pPr>
        <w:jc w:val="both"/>
        <w:rPr>
          <w:rFonts w:ascii="Garamond" w:eastAsia="Garamond" w:hAnsi="Garamond" w:cs="Garamond"/>
          <w:sz w:val="16"/>
          <w:szCs w:val="16"/>
        </w:rPr>
      </w:pPr>
    </w:p>
    <w:p w14:paraId="12B989D3" w14:textId="77777777" w:rsidR="005460CB" w:rsidRDefault="00900A17">
      <w:pPr>
        <w:jc w:val="both"/>
        <w:rPr>
          <w:rFonts w:ascii="Garamond" w:eastAsia="Garamond" w:hAnsi="Garamond" w:cs="Garamond"/>
        </w:rPr>
      </w:pPr>
      <w:r>
        <w:rPr>
          <w:rFonts w:ascii="Garamond" w:eastAsia="Garamond" w:hAnsi="Garamond" w:cs="Garamond"/>
        </w:rPr>
        <w:t xml:space="preserve">Cette liste n’a pas de caractère officiel, mais elle peut servir à hiérarchiser les urgences dans votre programme de lectures. Elle a été composée </w:t>
      </w:r>
      <w:proofErr w:type="spellStart"/>
      <w:proofErr w:type="gramStart"/>
      <w:r>
        <w:rPr>
          <w:rFonts w:ascii="Garamond" w:eastAsia="Garamond" w:hAnsi="Garamond" w:cs="Garamond"/>
        </w:rPr>
        <w:t>a</w:t>
      </w:r>
      <w:proofErr w:type="spellEnd"/>
      <w:proofErr w:type="gramEnd"/>
      <w:r>
        <w:rPr>
          <w:rFonts w:ascii="Garamond" w:eastAsia="Garamond" w:hAnsi="Garamond" w:cs="Garamond"/>
        </w:rPr>
        <w:t xml:space="preserve"> partir d’une liste des « auteurs les plus fréquemment ret</w:t>
      </w:r>
      <w:r>
        <w:rPr>
          <w:rFonts w:ascii="Garamond" w:eastAsia="Garamond" w:hAnsi="Garamond" w:cs="Garamond"/>
        </w:rPr>
        <w:t>enus par le jury » pour l’explication de texte du CAPES, d’après le rapport du concours 2001, liste à laquelle une quinzaine d’auteurs tombés plus occasionnellement ont été ajoutés.</w:t>
      </w:r>
    </w:p>
    <w:p w14:paraId="72E9133B" w14:textId="77777777" w:rsidR="005460CB" w:rsidRDefault="00900A17">
      <w:pPr>
        <w:jc w:val="both"/>
        <w:rPr>
          <w:rFonts w:ascii="Garamond" w:eastAsia="Garamond" w:hAnsi="Garamond" w:cs="Garamond"/>
        </w:rPr>
      </w:pPr>
      <w:r>
        <w:rPr>
          <w:rFonts w:ascii="Garamond" w:eastAsia="Garamond" w:hAnsi="Garamond" w:cs="Garamond"/>
        </w:rPr>
        <w:t xml:space="preserve">Pour quelques auteurs, le plus souvent des poètes, aucun texte ou recueil </w:t>
      </w:r>
      <w:r>
        <w:rPr>
          <w:rFonts w:ascii="Garamond" w:eastAsia="Garamond" w:hAnsi="Garamond" w:cs="Garamond"/>
        </w:rPr>
        <w:t>particulier n’est suggéré, soit parce qu’il est difficile d’en privilégier un, soit parce que l’on peut aussi bien découvrir ces auteurs en glanant dans les anthologies, les manuels ou encore dans une édition de l’œuvre complète.</w:t>
      </w:r>
    </w:p>
    <w:p w14:paraId="7293A562" w14:textId="77777777" w:rsidR="005460CB" w:rsidRDefault="00900A17">
      <w:pPr>
        <w:jc w:val="both"/>
        <w:rPr>
          <w:rFonts w:ascii="Garamond" w:eastAsia="Garamond" w:hAnsi="Garamond" w:cs="Garamond"/>
        </w:rPr>
      </w:pPr>
      <w:r>
        <w:rPr>
          <w:rFonts w:ascii="Garamond" w:eastAsia="Garamond" w:hAnsi="Garamond" w:cs="Garamond"/>
          <w:b/>
        </w:rPr>
        <w:t>Les œuvres en gras</w:t>
      </w:r>
      <w:r>
        <w:rPr>
          <w:rFonts w:ascii="Garamond" w:eastAsia="Garamond" w:hAnsi="Garamond" w:cs="Garamond"/>
        </w:rPr>
        <w:t xml:space="preserve"> sont clairement essentielles à la culture littéraire d’un candidat au CAPES, au moins sous la forme de nombreux extraits quand il s’agit de textes « monumentaux ». À l’écrit, elles sont les plus attendues comme exemples de dissertation, ce qui ne veut pas</w:t>
      </w:r>
      <w:r>
        <w:rPr>
          <w:rFonts w:ascii="Garamond" w:eastAsia="Garamond" w:hAnsi="Garamond" w:cs="Garamond"/>
        </w:rPr>
        <w:t xml:space="preserve"> dire qu’il faut s’y limiter. À l’oral, le jury puise fréquemment dans ces œuvres les textes à expliquer, à partir du XV</w:t>
      </w:r>
      <w:r>
        <w:rPr>
          <w:rFonts w:ascii="Garamond" w:eastAsia="Garamond" w:hAnsi="Garamond" w:cs="Garamond"/>
          <w:vertAlign w:val="superscript"/>
        </w:rPr>
        <w:t>e</w:t>
      </w:r>
      <w:r>
        <w:rPr>
          <w:rFonts w:ascii="Garamond" w:eastAsia="Garamond" w:hAnsi="Garamond" w:cs="Garamond"/>
        </w:rPr>
        <w:t> siècle (donc Villon et Charles d’Orléans) et l’on ne peut pas se permettre d’avouer qu’on les ignore !</w:t>
      </w:r>
    </w:p>
    <w:p w14:paraId="253C9079" w14:textId="77777777" w:rsidR="005460CB" w:rsidRDefault="005460CB">
      <w:pPr>
        <w:jc w:val="both"/>
        <w:rPr>
          <w:rFonts w:ascii="Garamond" w:eastAsia="Garamond" w:hAnsi="Garamond" w:cs="Garamond"/>
        </w:rPr>
      </w:pPr>
    </w:p>
    <w:p w14:paraId="1F7F2CC7" w14:textId="77777777" w:rsidR="005460CB" w:rsidRDefault="005460CB">
      <w:pPr>
        <w:jc w:val="both"/>
        <w:rPr>
          <w:rFonts w:ascii="Garamond" w:eastAsia="Garamond" w:hAnsi="Garamond" w:cs="Garamond"/>
        </w:rPr>
      </w:pPr>
    </w:p>
    <w:p w14:paraId="6CE59852" w14:textId="77777777" w:rsidR="005460CB" w:rsidRDefault="00900A17">
      <w:pPr>
        <w:pBdr>
          <w:top w:val="single" w:sz="4" w:space="1" w:color="000000"/>
          <w:left w:val="single" w:sz="4" w:space="4" w:color="000000"/>
          <w:bottom w:val="single" w:sz="4" w:space="1" w:color="000000"/>
          <w:right w:val="single" w:sz="4" w:space="4" w:color="000000"/>
        </w:pBdr>
        <w:shd w:val="clear" w:color="auto" w:fill="F2F2F2"/>
        <w:ind w:left="284" w:right="225"/>
        <w:jc w:val="both"/>
        <w:rPr>
          <w:rFonts w:ascii="Garamond" w:eastAsia="Garamond" w:hAnsi="Garamond" w:cs="Garamond"/>
        </w:rPr>
      </w:pPr>
      <w:r>
        <w:rPr>
          <w:rFonts w:ascii="Garamond" w:eastAsia="Garamond" w:hAnsi="Garamond" w:cs="Garamond"/>
          <w:b/>
        </w:rPr>
        <w:t>Moyen Âge</w:t>
      </w:r>
    </w:p>
    <w:p w14:paraId="3F116D50" w14:textId="77777777" w:rsidR="005460CB" w:rsidRDefault="00900A17">
      <w:pPr>
        <w:numPr>
          <w:ilvl w:val="0"/>
          <w:numId w:val="10"/>
        </w:numPr>
        <w:tabs>
          <w:tab w:val="left" w:pos="851"/>
        </w:tabs>
        <w:ind w:right="45"/>
        <w:jc w:val="both"/>
        <w:rPr>
          <w:rFonts w:ascii="Garamond" w:eastAsia="Garamond" w:hAnsi="Garamond" w:cs="Garamond"/>
          <w:sz w:val="22"/>
          <w:szCs w:val="22"/>
        </w:rPr>
      </w:pPr>
      <w:r>
        <w:rPr>
          <w:rFonts w:ascii="Garamond" w:eastAsia="Garamond" w:hAnsi="Garamond" w:cs="Garamond"/>
          <w:i/>
          <w:sz w:val="22"/>
          <w:szCs w:val="22"/>
        </w:rPr>
        <w:t>La Chanson de Rolan</w:t>
      </w:r>
      <w:r>
        <w:rPr>
          <w:rFonts w:ascii="Garamond" w:eastAsia="Garamond" w:hAnsi="Garamond" w:cs="Garamond"/>
          <w:i/>
          <w:sz w:val="22"/>
          <w:szCs w:val="22"/>
        </w:rPr>
        <w:t>d</w:t>
      </w:r>
    </w:p>
    <w:p w14:paraId="1A9B62B7" w14:textId="77777777" w:rsidR="005460CB" w:rsidRDefault="00900A17">
      <w:pPr>
        <w:numPr>
          <w:ilvl w:val="0"/>
          <w:numId w:val="10"/>
        </w:numPr>
        <w:tabs>
          <w:tab w:val="left" w:pos="851"/>
        </w:tabs>
        <w:ind w:right="45"/>
        <w:jc w:val="both"/>
        <w:rPr>
          <w:rFonts w:ascii="Garamond" w:eastAsia="Garamond" w:hAnsi="Garamond" w:cs="Garamond"/>
          <w:sz w:val="22"/>
          <w:szCs w:val="22"/>
        </w:rPr>
      </w:pPr>
      <w:r>
        <w:rPr>
          <w:rFonts w:ascii="Garamond" w:eastAsia="Garamond" w:hAnsi="Garamond" w:cs="Garamond"/>
          <w:i/>
          <w:sz w:val="22"/>
          <w:szCs w:val="22"/>
        </w:rPr>
        <w:t>Le Roman d’</w:t>
      </w:r>
      <w:proofErr w:type="spellStart"/>
      <w:r>
        <w:rPr>
          <w:rFonts w:ascii="Garamond" w:eastAsia="Garamond" w:hAnsi="Garamond" w:cs="Garamond"/>
          <w:i/>
          <w:sz w:val="22"/>
          <w:szCs w:val="22"/>
        </w:rPr>
        <w:t>Eneas</w:t>
      </w:r>
      <w:proofErr w:type="spellEnd"/>
    </w:p>
    <w:p w14:paraId="5626D95A" w14:textId="77777777" w:rsidR="005460CB" w:rsidRDefault="00900A17">
      <w:pPr>
        <w:numPr>
          <w:ilvl w:val="0"/>
          <w:numId w:val="10"/>
        </w:numPr>
        <w:tabs>
          <w:tab w:val="left" w:pos="851"/>
        </w:tabs>
        <w:ind w:right="45"/>
        <w:jc w:val="both"/>
        <w:rPr>
          <w:rFonts w:ascii="Garamond" w:eastAsia="Garamond" w:hAnsi="Garamond" w:cs="Garamond"/>
          <w:sz w:val="22"/>
          <w:szCs w:val="22"/>
        </w:rPr>
      </w:pPr>
      <w:r>
        <w:rPr>
          <w:rFonts w:ascii="Garamond" w:eastAsia="Garamond" w:hAnsi="Garamond" w:cs="Garamond"/>
          <w:i/>
          <w:sz w:val="22"/>
          <w:szCs w:val="22"/>
        </w:rPr>
        <w:t>Le Roman de Renart</w:t>
      </w:r>
    </w:p>
    <w:p w14:paraId="2B6D277D" w14:textId="77777777" w:rsidR="005460CB" w:rsidRDefault="00900A17">
      <w:pPr>
        <w:numPr>
          <w:ilvl w:val="0"/>
          <w:numId w:val="10"/>
        </w:numPr>
        <w:tabs>
          <w:tab w:val="left" w:pos="851"/>
        </w:tabs>
        <w:ind w:right="45"/>
        <w:jc w:val="both"/>
        <w:rPr>
          <w:rFonts w:ascii="Garamond" w:eastAsia="Garamond" w:hAnsi="Garamond" w:cs="Garamond"/>
          <w:sz w:val="22"/>
          <w:szCs w:val="22"/>
        </w:rPr>
      </w:pPr>
      <w:r>
        <w:rPr>
          <w:rFonts w:ascii="Garamond" w:eastAsia="Garamond" w:hAnsi="Garamond" w:cs="Garamond"/>
          <w:i/>
          <w:sz w:val="22"/>
          <w:szCs w:val="22"/>
        </w:rPr>
        <w:t>Tristan et Iseut</w:t>
      </w:r>
      <w:r>
        <w:rPr>
          <w:rFonts w:ascii="Garamond" w:eastAsia="Garamond" w:hAnsi="Garamond" w:cs="Garamond"/>
          <w:sz w:val="22"/>
          <w:szCs w:val="22"/>
        </w:rPr>
        <w:t xml:space="preserve"> (Béroul, Thomas)</w:t>
      </w:r>
    </w:p>
    <w:p w14:paraId="1590BF6E" w14:textId="77777777" w:rsidR="005460CB" w:rsidRDefault="00900A17">
      <w:pPr>
        <w:numPr>
          <w:ilvl w:val="0"/>
          <w:numId w:val="10"/>
        </w:numPr>
        <w:tabs>
          <w:tab w:val="left" w:pos="851"/>
        </w:tabs>
        <w:ind w:right="45"/>
        <w:jc w:val="both"/>
        <w:rPr>
          <w:rFonts w:ascii="Garamond" w:eastAsia="Garamond" w:hAnsi="Garamond" w:cs="Garamond"/>
          <w:sz w:val="22"/>
          <w:szCs w:val="22"/>
        </w:rPr>
      </w:pPr>
      <w:r>
        <w:rPr>
          <w:rFonts w:ascii="Garamond" w:eastAsia="Garamond" w:hAnsi="Garamond" w:cs="Garamond"/>
          <w:sz w:val="22"/>
          <w:szCs w:val="22"/>
        </w:rPr>
        <w:t xml:space="preserve">Chrétien de Troyes : </w:t>
      </w:r>
      <w:proofErr w:type="spellStart"/>
      <w:r>
        <w:rPr>
          <w:rFonts w:ascii="Garamond" w:eastAsia="Garamond" w:hAnsi="Garamond" w:cs="Garamond"/>
          <w:i/>
          <w:sz w:val="22"/>
          <w:szCs w:val="22"/>
        </w:rPr>
        <w:t>Erec</w:t>
      </w:r>
      <w:proofErr w:type="spellEnd"/>
      <w:r>
        <w:rPr>
          <w:rFonts w:ascii="Garamond" w:eastAsia="Garamond" w:hAnsi="Garamond" w:cs="Garamond"/>
          <w:i/>
          <w:sz w:val="22"/>
          <w:szCs w:val="22"/>
        </w:rPr>
        <w:t xml:space="preserve"> et </w:t>
      </w:r>
      <w:proofErr w:type="spellStart"/>
      <w:r>
        <w:rPr>
          <w:rFonts w:ascii="Garamond" w:eastAsia="Garamond" w:hAnsi="Garamond" w:cs="Garamond"/>
          <w:i/>
          <w:sz w:val="22"/>
          <w:szCs w:val="22"/>
        </w:rPr>
        <w:t>Enide</w:t>
      </w:r>
      <w:proofErr w:type="spellEnd"/>
      <w:r>
        <w:rPr>
          <w:rFonts w:ascii="Garamond" w:eastAsia="Garamond" w:hAnsi="Garamond" w:cs="Garamond"/>
          <w:sz w:val="22"/>
          <w:szCs w:val="22"/>
        </w:rPr>
        <w:t xml:space="preserve">, </w:t>
      </w:r>
      <w:r>
        <w:rPr>
          <w:rFonts w:ascii="Garamond" w:eastAsia="Garamond" w:hAnsi="Garamond" w:cs="Garamond"/>
          <w:i/>
          <w:sz w:val="22"/>
          <w:szCs w:val="22"/>
        </w:rPr>
        <w:t>Le Chevalier au Lion</w:t>
      </w:r>
      <w:r>
        <w:rPr>
          <w:rFonts w:ascii="Garamond" w:eastAsia="Garamond" w:hAnsi="Garamond" w:cs="Garamond"/>
          <w:sz w:val="22"/>
          <w:szCs w:val="22"/>
        </w:rPr>
        <w:t xml:space="preserve">, </w:t>
      </w:r>
      <w:r>
        <w:rPr>
          <w:rFonts w:ascii="Garamond" w:eastAsia="Garamond" w:hAnsi="Garamond" w:cs="Garamond"/>
          <w:i/>
          <w:sz w:val="22"/>
          <w:szCs w:val="22"/>
        </w:rPr>
        <w:t>Le Chevalier de la Charrette</w:t>
      </w:r>
      <w:r>
        <w:rPr>
          <w:rFonts w:ascii="Garamond" w:eastAsia="Garamond" w:hAnsi="Garamond" w:cs="Garamond"/>
          <w:sz w:val="22"/>
          <w:szCs w:val="22"/>
        </w:rPr>
        <w:t xml:space="preserve">, </w:t>
      </w:r>
      <w:r>
        <w:rPr>
          <w:rFonts w:ascii="Garamond" w:eastAsia="Garamond" w:hAnsi="Garamond" w:cs="Garamond"/>
          <w:i/>
          <w:sz w:val="22"/>
          <w:szCs w:val="22"/>
        </w:rPr>
        <w:t>Le Conte du Graal</w:t>
      </w:r>
    </w:p>
    <w:p w14:paraId="6D0C8A58" w14:textId="77777777" w:rsidR="005460CB" w:rsidRDefault="00900A17">
      <w:pPr>
        <w:numPr>
          <w:ilvl w:val="0"/>
          <w:numId w:val="10"/>
        </w:numPr>
        <w:tabs>
          <w:tab w:val="left" w:pos="851"/>
        </w:tabs>
        <w:ind w:right="45"/>
        <w:jc w:val="both"/>
        <w:rPr>
          <w:rFonts w:ascii="Garamond" w:eastAsia="Garamond" w:hAnsi="Garamond" w:cs="Garamond"/>
          <w:sz w:val="22"/>
          <w:szCs w:val="22"/>
        </w:rPr>
      </w:pPr>
      <w:r>
        <w:rPr>
          <w:rFonts w:ascii="Garamond" w:eastAsia="Garamond" w:hAnsi="Garamond" w:cs="Garamond"/>
          <w:sz w:val="22"/>
          <w:szCs w:val="22"/>
        </w:rPr>
        <w:t xml:space="preserve">Marie de France : </w:t>
      </w:r>
      <w:r>
        <w:rPr>
          <w:rFonts w:ascii="Garamond" w:eastAsia="Garamond" w:hAnsi="Garamond" w:cs="Garamond"/>
          <w:i/>
          <w:sz w:val="22"/>
          <w:szCs w:val="22"/>
        </w:rPr>
        <w:t>Lais</w:t>
      </w:r>
    </w:p>
    <w:p w14:paraId="15243254" w14:textId="77777777" w:rsidR="005460CB" w:rsidRDefault="00900A17">
      <w:pPr>
        <w:numPr>
          <w:ilvl w:val="0"/>
          <w:numId w:val="10"/>
        </w:numPr>
        <w:tabs>
          <w:tab w:val="left" w:pos="851"/>
        </w:tabs>
        <w:ind w:right="45"/>
        <w:jc w:val="both"/>
        <w:rPr>
          <w:rFonts w:ascii="Garamond" w:eastAsia="Garamond" w:hAnsi="Garamond" w:cs="Garamond"/>
          <w:sz w:val="22"/>
          <w:szCs w:val="22"/>
        </w:rPr>
      </w:pPr>
      <w:r>
        <w:rPr>
          <w:rFonts w:ascii="Garamond" w:eastAsia="Garamond" w:hAnsi="Garamond" w:cs="Garamond"/>
          <w:i/>
          <w:sz w:val="22"/>
          <w:szCs w:val="22"/>
        </w:rPr>
        <w:t>Les fabliaux</w:t>
      </w:r>
    </w:p>
    <w:p w14:paraId="28AB8A9F" w14:textId="77777777" w:rsidR="005460CB" w:rsidRDefault="00900A17">
      <w:pPr>
        <w:numPr>
          <w:ilvl w:val="0"/>
          <w:numId w:val="10"/>
        </w:numPr>
        <w:tabs>
          <w:tab w:val="left" w:pos="851"/>
        </w:tabs>
        <w:ind w:right="45"/>
        <w:jc w:val="both"/>
        <w:rPr>
          <w:rFonts w:ascii="Garamond" w:eastAsia="Garamond" w:hAnsi="Garamond" w:cs="Garamond"/>
          <w:sz w:val="22"/>
          <w:szCs w:val="22"/>
        </w:rPr>
      </w:pPr>
      <w:r>
        <w:rPr>
          <w:rFonts w:ascii="Garamond" w:eastAsia="Garamond" w:hAnsi="Garamond" w:cs="Garamond"/>
          <w:sz w:val="22"/>
          <w:szCs w:val="22"/>
        </w:rPr>
        <w:t>Rutebeuf :</w:t>
      </w:r>
      <w:r>
        <w:rPr>
          <w:rFonts w:ascii="Garamond" w:eastAsia="Garamond" w:hAnsi="Garamond" w:cs="Garamond"/>
          <w:i/>
          <w:sz w:val="22"/>
          <w:szCs w:val="22"/>
        </w:rPr>
        <w:t xml:space="preserve"> poésies</w:t>
      </w:r>
    </w:p>
    <w:p w14:paraId="57F1C1E3" w14:textId="77777777" w:rsidR="005460CB" w:rsidRDefault="00900A17">
      <w:pPr>
        <w:numPr>
          <w:ilvl w:val="0"/>
          <w:numId w:val="10"/>
        </w:numPr>
        <w:tabs>
          <w:tab w:val="left" w:pos="851"/>
        </w:tabs>
        <w:ind w:right="45"/>
        <w:jc w:val="both"/>
        <w:rPr>
          <w:rFonts w:ascii="Garamond" w:eastAsia="Garamond" w:hAnsi="Garamond" w:cs="Garamond"/>
          <w:sz w:val="22"/>
          <w:szCs w:val="22"/>
        </w:rPr>
      </w:pPr>
      <w:r>
        <w:rPr>
          <w:rFonts w:ascii="Garamond" w:eastAsia="Garamond" w:hAnsi="Garamond" w:cs="Garamond"/>
          <w:sz w:val="22"/>
          <w:szCs w:val="22"/>
        </w:rPr>
        <w:t xml:space="preserve">Guillaume de Lorris : </w:t>
      </w:r>
      <w:r>
        <w:rPr>
          <w:rFonts w:ascii="Garamond" w:eastAsia="Garamond" w:hAnsi="Garamond" w:cs="Garamond"/>
          <w:i/>
          <w:sz w:val="22"/>
          <w:szCs w:val="22"/>
        </w:rPr>
        <w:t>Le Roman de la Rose</w:t>
      </w:r>
    </w:p>
    <w:p w14:paraId="70A81048" w14:textId="77777777" w:rsidR="005460CB" w:rsidRDefault="00900A17">
      <w:pPr>
        <w:numPr>
          <w:ilvl w:val="0"/>
          <w:numId w:val="10"/>
        </w:numPr>
        <w:tabs>
          <w:tab w:val="left" w:pos="851"/>
        </w:tabs>
        <w:ind w:right="45"/>
        <w:jc w:val="both"/>
        <w:rPr>
          <w:rFonts w:ascii="Garamond" w:eastAsia="Garamond" w:hAnsi="Garamond" w:cs="Garamond"/>
          <w:sz w:val="22"/>
          <w:szCs w:val="22"/>
        </w:rPr>
      </w:pPr>
      <w:r>
        <w:rPr>
          <w:rFonts w:ascii="Garamond" w:eastAsia="Garamond" w:hAnsi="Garamond" w:cs="Garamond"/>
          <w:i/>
          <w:sz w:val="22"/>
          <w:szCs w:val="22"/>
        </w:rPr>
        <w:t>La Mort du roi Arthur</w:t>
      </w:r>
    </w:p>
    <w:p w14:paraId="7A858CCB" w14:textId="77777777" w:rsidR="005460CB" w:rsidRDefault="00900A17">
      <w:pPr>
        <w:numPr>
          <w:ilvl w:val="0"/>
          <w:numId w:val="10"/>
        </w:numPr>
        <w:tabs>
          <w:tab w:val="left" w:pos="851"/>
        </w:tabs>
        <w:ind w:right="45"/>
        <w:jc w:val="both"/>
        <w:rPr>
          <w:rFonts w:ascii="Garamond" w:eastAsia="Garamond" w:hAnsi="Garamond" w:cs="Garamond"/>
          <w:sz w:val="22"/>
          <w:szCs w:val="22"/>
        </w:rPr>
      </w:pPr>
      <w:r>
        <w:rPr>
          <w:rFonts w:ascii="Garamond" w:eastAsia="Garamond" w:hAnsi="Garamond" w:cs="Garamond"/>
          <w:i/>
          <w:sz w:val="22"/>
          <w:szCs w:val="22"/>
        </w:rPr>
        <w:t xml:space="preserve">La Farce de maître </w:t>
      </w:r>
      <w:proofErr w:type="spellStart"/>
      <w:r>
        <w:rPr>
          <w:rFonts w:ascii="Garamond" w:eastAsia="Garamond" w:hAnsi="Garamond" w:cs="Garamond"/>
          <w:i/>
          <w:sz w:val="22"/>
          <w:szCs w:val="22"/>
        </w:rPr>
        <w:t>Pathelin</w:t>
      </w:r>
      <w:proofErr w:type="spellEnd"/>
    </w:p>
    <w:p w14:paraId="70774480" w14:textId="77777777" w:rsidR="005460CB" w:rsidRDefault="00900A17">
      <w:pPr>
        <w:numPr>
          <w:ilvl w:val="0"/>
          <w:numId w:val="10"/>
        </w:numPr>
        <w:tabs>
          <w:tab w:val="left" w:pos="851"/>
        </w:tabs>
        <w:ind w:right="45"/>
        <w:jc w:val="both"/>
        <w:rPr>
          <w:rFonts w:ascii="Garamond" w:eastAsia="Garamond" w:hAnsi="Garamond" w:cs="Garamond"/>
          <w:sz w:val="22"/>
          <w:szCs w:val="22"/>
        </w:rPr>
      </w:pPr>
      <w:r>
        <w:rPr>
          <w:rFonts w:ascii="Garamond" w:eastAsia="Garamond" w:hAnsi="Garamond" w:cs="Garamond"/>
          <w:sz w:val="22"/>
          <w:szCs w:val="22"/>
        </w:rPr>
        <w:t>Villon : poésies</w:t>
      </w:r>
    </w:p>
    <w:p w14:paraId="2A8BCCFA" w14:textId="77777777" w:rsidR="005460CB" w:rsidRDefault="00900A17">
      <w:pPr>
        <w:numPr>
          <w:ilvl w:val="0"/>
          <w:numId w:val="10"/>
        </w:numPr>
        <w:tabs>
          <w:tab w:val="left" w:pos="851"/>
        </w:tabs>
        <w:ind w:right="45"/>
        <w:jc w:val="both"/>
        <w:rPr>
          <w:rFonts w:ascii="Garamond" w:eastAsia="Garamond" w:hAnsi="Garamond" w:cs="Garamond"/>
          <w:sz w:val="22"/>
          <w:szCs w:val="22"/>
        </w:rPr>
      </w:pPr>
      <w:r>
        <w:rPr>
          <w:rFonts w:ascii="Garamond" w:eastAsia="Garamond" w:hAnsi="Garamond" w:cs="Garamond"/>
          <w:sz w:val="22"/>
          <w:szCs w:val="22"/>
        </w:rPr>
        <w:t>Charles d’Orléans : poésies</w:t>
      </w:r>
    </w:p>
    <w:p w14:paraId="50434AA4" w14:textId="77777777" w:rsidR="005460CB" w:rsidRDefault="00900A17">
      <w:pPr>
        <w:pBdr>
          <w:top w:val="single" w:sz="4" w:space="1" w:color="000000"/>
          <w:left w:val="single" w:sz="4" w:space="1" w:color="000000"/>
          <w:bottom w:val="single" w:sz="4" w:space="1" w:color="000000"/>
          <w:right w:val="single" w:sz="4" w:space="1" w:color="000000"/>
        </w:pBdr>
        <w:shd w:val="clear" w:color="auto" w:fill="F2F2F2"/>
        <w:ind w:left="142" w:right="225"/>
        <w:jc w:val="both"/>
        <w:rPr>
          <w:rFonts w:ascii="Garamond" w:eastAsia="Garamond" w:hAnsi="Garamond" w:cs="Garamond"/>
        </w:rPr>
      </w:pPr>
      <w:r>
        <w:rPr>
          <w:rFonts w:ascii="Garamond" w:eastAsia="Garamond" w:hAnsi="Garamond" w:cs="Garamond"/>
          <w:b/>
        </w:rPr>
        <w:t>XVI</w:t>
      </w:r>
      <w:r>
        <w:rPr>
          <w:rFonts w:ascii="Garamond" w:eastAsia="Garamond" w:hAnsi="Garamond" w:cs="Garamond"/>
          <w:b/>
          <w:vertAlign w:val="superscript"/>
        </w:rPr>
        <w:t>e</w:t>
      </w:r>
      <w:r>
        <w:rPr>
          <w:rFonts w:ascii="Garamond" w:eastAsia="Garamond" w:hAnsi="Garamond" w:cs="Garamond"/>
          <w:b/>
        </w:rPr>
        <w:t> siècle</w:t>
      </w:r>
    </w:p>
    <w:p w14:paraId="40935BC8" w14:textId="77777777" w:rsidR="005460CB" w:rsidRDefault="00900A17">
      <w:pPr>
        <w:numPr>
          <w:ilvl w:val="0"/>
          <w:numId w:val="14"/>
        </w:numPr>
        <w:tabs>
          <w:tab w:val="left" w:pos="851"/>
        </w:tabs>
        <w:ind w:right="45"/>
        <w:jc w:val="both"/>
        <w:rPr>
          <w:rFonts w:ascii="Garamond" w:eastAsia="Garamond" w:hAnsi="Garamond" w:cs="Garamond"/>
          <w:sz w:val="22"/>
          <w:szCs w:val="22"/>
        </w:rPr>
      </w:pPr>
      <w:r>
        <w:rPr>
          <w:rFonts w:ascii="Garamond" w:eastAsia="Garamond" w:hAnsi="Garamond" w:cs="Garamond"/>
          <w:sz w:val="22"/>
          <w:szCs w:val="22"/>
        </w:rPr>
        <w:t>Marot</w:t>
      </w:r>
    </w:p>
    <w:p w14:paraId="7034D834" w14:textId="77777777" w:rsidR="005460CB" w:rsidRDefault="00900A17">
      <w:pPr>
        <w:numPr>
          <w:ilvl w:val="0"/>
          <w:numId w:val="14"/>
        </w:numPr>
        <w:tabs>
          <w:tab w:val="left" w:pos="851"/>
        </w:tabs>
        <w:ind w:right="45"/>
        <w:jc w:val="both"/>
        <w:rPr>
          <w:rFonts w:ascii="Garamond" w:eastAsia="Garamond" w:hAnsi="Garamond" w:cs="Garamond"/>
          <w:sz w:val="22"/>
          <w:szCs w:val="22"/>
        </w:rPr>
      </w:pPr>
      <w:r>
        <w:rPr>
          <w:rFonts w:ascii="Garamond" w:eastAsia="Garamond" w:hAnsi="Garamond" w:cs="Garamond"/>
          <w:sz w:val="22"/>
          <w:szCs w:val="22"/>
        </w:rPr>
        <w:t xml:space="preserve">Rabelais : </w:t>
      </w:r>
      <w:r>
        <w:rPr>
          <w:rFonts w:ascii="Garamond" w:eastAsia="Garamond" w:hAnsi="Garamond" w:cs="Garamond"/>
          <w:i/>
          <w:sz w:val="22"/>
          <w:szCs w:val="22"/>
        </w:rPr>
        <w:t>Gargantua, Pantagruel, Tiers Livre</w:t>
      </w:r>
    </w:p>
    <w:p w14:paraId="365726D9" w14:textId="77777777" w:rsidR="005460CB" w:rsidRDefault="00900A17">
      <w:pPr>
        <w:numPr>
          <w:ilvl w:val="0"/>
          <w:numId w:val="14"/>
        </w:numPr>
        <w:tabs>
          <w:tab w:val="left" w:pos="851"/>
        </w:tabs>
        <w:ind w:right="45"/>
        <w:jc w:val="both"/>
        <w:rPr>
          <w:rFonts w:ascii="Garamond" w:eastAsia="Garamond" w:hAnsi="Garamond" w:cs="Garamond"/>
          <w:sz w:val="22"/>
          <w:szCs w:val="22"/>
        </w:rPr>
      </w:pPr>
      <w:r>
        <w:rPr>
          <w:rFonts w:ascii="Garamond" w:eastAsia="Garamond" w:hAnsi="Garamond" w:cs="Garamond"/>
          <w:sz w:val="22"/>
          <w:szCs w:val="22"/>
        </w:rPr>
        <w:t xml:space="preserve">Scève : </w:t>
      </w:r>
      <w:r>
        <w:rPr>
          <w:rFonts w:ascii="Garamond" w:eastAsia="Garamond" w:hAnsi="Garamond" w:cs="Garamond"/>
          <w:i/>
          <w:sz w:val="22"/>
          <w:szCs w:val="22"/>
        </w:rPr>
        <w:t>Délie</w:t>
      </w:r>
    </w:p>
    <w:p w14:paraId="487A1225" w14:textId="77777777" w:rsidR="005460CB" w:rsidRDefault="00900A17">
      <w:pPr>
        <w:numPr>
          <w:ilvl w:val="0"/>
          <w:numId w:val="14"/>
        </w:numPr>
        <w:tabs>
          <w:tab w:val="left" w:pos="851"/>
        </w:tabs>
        <w:ind w:right="45"/>
        <w:rPr>
          <w:rFonts w:ascii="Garamond" w:eastAsia="Garamond" w:hAnsi="Garamond" w:cs="Garamond"/>
          <w:sz w:val="22"/>
          <w:szCs w:val="22"/>
        </w:rPr>
      </w:pPr>
      <w:r>
        <w:rPr>
          <w:rFonts w:ascii="Garamond" w:eastAsia="Garamond" w:hAnsi="Garamond" w:cs="Garamond"/>
          <w:sz w:val="22"/>
          <w:szCs w:val="22"/>
        </w:rPr>
        <w:t xml:space="preserve">Louise Labé : </w:t>
      </w:r>
      <w:r>
        <w:rPr>
          <w:rFonts w:ascii="Garamond" w:eastAsia="Garamond" w:hAnsi="Garamond" w:cs="Garamond"/>
          <w:i/>
          <w:sz w:val="22"/>
          <w:szCs w:val="22"/>
        </w:rPr>
        <w:t>Sonnets</w:t>
      </w:r>
    </w:p>
    <w:p w14:paraId="0E1701F1" w14:textId="77777777" w:rsidR="005460CB" w:rsidRDefault="00900A17">
      <w:pPr>
        <w:numPr>
          <w:ilvl w:val="0"/>
          <w:numId w:val="14"/>
        </w:numPr>
        <w:tabs>
          <w:tab w:val="left" w:pos="851"/>
        </w:tabs>
        <w:ind w:right="45"/>
        <w:rPr>
          <w:rFonts w:ascii="Garamond" w:eastAsia="Garamond" w:hAnsi="Garamond" w:cs="Garamond"/>
          <w:sz w:val="22"/>
          <w:szCs w:val="22"/>
        </w:rPr>
      </w:pPr>
      <w:r>
        <w:rPr>
          <w:rFonts w:ascii="Garamond" w:eastAsia="Garamond" w:hAnsi="Garamond" w:cs="Garamond"/>
          <w:sz w:val="22"/>
          <w:szCs w:val="22"/>
        </w:rPr>
        <w:t xml:space="preserve">Du Bellay : </w:t>
      </w:r>
      <w:r>
        <w:rPr>
          <w:rFonts w:ascii="Garamond" w:eastAsia="Garamond" w:hAnsi="Garamond" w:cs="Garamond"/>
          <w:i/>
          <w:sz w:val="22"/>
          <w:szCs w:val="22"/>
        </w:rPr>
        <w:t>Les Ant</w:t>
      </w:r>
      <w:r>
        <w:rPr>
          <w:rFonts w:ascii="Garamond" w:eastAsia="Garamond" w:hAnsi="Garamond" w:cs="Garamond"/>
          <w:i/>
          <w:sz w:val="22"/>
          <w:szCs w:val="22"/>
        </w:rPr>
        <w:t>iquités de Rome</w:t>
      </w:r>
      <w:r>
        <w:rPr>
          <w:rFonts w:ascii="Garamond" w:eastAsia="Garamond" w:hAnsi="Garamond" w:cs="Garamond"/>
          <w:sz w:val="22"/>
          <w:szCs w:val="22"/>
        </w:rPr>
        <w:t xml:space="preserve">, </w:t>
      </w:r>
      <w:r>
        <w:rPr>
          <w:rFonts w:ascii="Garamond" w:eastAsia="Garamond" w:hAnsi="Garamond" w:cs="Garamond"/>
          <w:i/>
          <w:sz w:val="22"/>
          <w:szCs w:val="22"/>
        </w:rPr>
        <w:t>Les Regrets</w:t>
      </w:r>
    </w:p>
    <w:p w14:paraId="23B22EA1" w14:textId="77777777" w:rsidR="005460CB" w:rsidRDefault="00900A17">
      <w:pPr>
        <w:numPr>
          <w:ilvl w:val="0"/>
          <w:numId w:val="14"/>
        </w:numPr>
        <w:tabs>
          <w:tab w:val="left" w:pos="851"/>
        </w:tabs>
        <w:ind w:right="45"/>
        <w:rPr>
          <w:rFonts w:ascii="Garamond" w:eastAsia="Garamond" w:hAnsi="Garamond" w:cs="Garamond"/>
          <w:sz w:val="22"/>
          <w:szCs w:val="22"/>
        </w:rPr>
      </w:pPr>
      <w:r>
        <w:rPr>
          <w:rFonts w:ascii="Garamond" w:eastAsia="Garamond" w:hAnsi="Garamond" w:cs="Garamond"/>
          <w:sz w:val="22"/>
          <w:szCs w:val="22"/>
        </w:rPr>
        <w:t xml:space="preserve">Ronsard : </w:t>
      </w:r>
      <w:r>
        <w:rPr>
          <w:rFonts w:ascii="Garamond" w:eastAsia="Garamond" w:hAnsi="Garamond" w:cs="Garamond"/>
          <w:i/>
          <w:sz w:val="22"/>
          <w:szCs w:val="22"/>
        </w:rPr>
        <w:t>Les Amours, Odes, Derniers vers</w:t>
      </w:r>
    </w:p>
    <w:p w14:paraId="05B3932F" w14:textId="77777777" w:rsidR="005460CB" w:rsidRDefault="00900A17">
      <w:pPr>
        <w:numPr>
          <w:ilvl w:val="0"/>
          <w:numId w:val="14"/>
        </w:numPr>
        <w:tabs>
          <w:tab w:val="left" w:pos="851"/>
        </w:tabs>
        <w:ind w:right="45"/>
        <w:rPr>
          <w:rFonts w:ascii="Garamond" w:eastAsia="Garamond" w:hAnsi="Garamond" w:cs="Garamond"/>
          <w:sz w:val="22"/>
          <w:szCs w:val="22"/>
        </w:rPr>
      </w:pPr>
      <w:r>
        <w:rPr>
          <w:rFonts w:ascii="Garamond" w:eastAsia="Garamond" w:hAnsi="Garamond" w:cs="Garamond"/>
          <w:sz w:val="22"/>
          <w:szCs w:val="22"/>
        </w:rPr>
        <w:t xml:space="preserve">Montaigne : </w:t>
      </w:r>
      <w:r>
        <w:rPr>
          <w:rFonts w:ascii="Garamond" w:eastAsia="Garamond" w:hAnsi="Garamond" w:cs="Garamond"/>
          <w:i/>
          <w:sz w:val="22"/>
          <w:szCs w:val="22"/>
        </w:rPr>
        <w:t>Essais (larges extraits, en particulier livre III)</w:t>
      </w:r>
    </w:p>
    <w:p w14:paraId="55222A7F" w14:textId="77777777" w:rsidR="005460CB" w:rsidRDefault="00900A17">
      <w:pPr>
        <w:numPr>
          <w:ilvl w:val="0"/>
          <w:numId w:val="14"/>
        </w:numPr>
        <w:tabs>
          <w:tab w:val="left" w:pos="851"/>
        </w:tabs>
        <w:ind w:right="45"/>
        <w:rPr>
          <w:rFonts w:ascii="Garamond" w:eastAsia="Garamond" w:hAnsi="Garamond" w:cs="Garamond"/>
          <w:sz w:val="22"/>
          <w:szCs w:val="22"/>
        </w:rPr>
      </w:pPr>
      <w:r>
        <w:rPr>
          <w:rFonts w:ascii="Garamond" w:eastAsia="Garamond" w:hAnsi="Garamond" w:cs="Garamond"/>
          <w:sz w:val="22"/>
          <w:szCs w:val="22"/>
        </w:rPr>
        <w:t xml:space="preserve">D’Aubigné : </w:t>
      </w:r>
      <w:r>
        <w:rPr>
          <w:rFonts w:ascii="Garamond" w:eastAsia="Garamond" w:hAnsi="Garamond" w:cs="Garamond"/>
          <w:i/>
          <w:sz w:val="22"/>
          <w:szCs w:val="22"/>
        </w:rPr>
        <w:t>Les Tragiques</w:t>
      </w:r>
    </w:p>
    <w:p w14:paraId="1AC51B5D" w14:textId="77777777" w:rsidR="005460CB" w:rsidRDefault="00900A17">
      <w:pPr>
        <w:numPr>
          <w:ilvl w:val="0"/>
          <w:numId w:val="14"/>
        </w:numPr>
        <w:tabs>
          <w:tab w:val="left" w:pos="851"/>
        </w:tabs>
        <w:ind w:right="45"/>
        <w:rPr>
          <w:rFonts w:ascii="Garamond" w:eastAsia="Garamond" w:hAnsi="Garamond" w:cs="Garamond"/>
          <w:sz w:val="22"/>
          <w:szCs w:val="22"/>
        </w:rPr>
      </w:pPr>
      <w:r>
        <w:rPr>
          <w:rFonts w:ascii="Garamond" w:eastAsia="Garamond" w:hAnsi="Garamond" w:cs="Garamond"/>
          <w:sz w:val="22"/>
          <w:szCs w:val="22"/>
        </w:rPr>
        <w:t>Sponde</w:t>
      </w:r>
    </w:p>
    <w:p w14:paraId="16B76E5E" w14:textId="77777777" w:rsidR="005460CB" w:rsidRDefault="00900A17">
      <w:pPr>
        <w:pBdr>
          <w:top w:val="single" w:sz="4" w:space="1" w:color="000000"/>
          <w:left w:val="single" w:sz="4" w:space="1" w:color="000000"/>
          <w:bottom w:val="single" w:sz="4" w:space="1" w:color="000000"/>
          <w:right w:val="single" w:sz="4" w:space="1" w:color="000000"/>
        </w:pBdr>
        <w:shd w:val="clear" w:color="auto" w:fill="F2F2F2"/>
        <w:ind w:left="142" w:right="225"/>
        <w:jc w:val="both"/>
        <w:rPr>
          <w:rFonts w:ascii="Garamond" w:eastAsia="Garamond" w:hAnsi="Garamond" w:cs="Garamond"/>
        </w:rPr>
      </w:pPr>
      <w:r>
        <w:rPr>
          <w:rFonts w:ascii="Garamond" w:eastAsia="Garamond" w:hAnsi="Garamond" w:cs="Garamond"/>
          <w:b/>
        </w:rPr>
        <w:t>XVII</w:t>
      </w:r>
      <w:r>
        <w:rPr>
          <w:rFonts w:ascii="Garamond" w:eastAsia="Garamond" w:hAnsi="Garamond" w:cs="Garamond"/>
          <w:b/>
          <w:vertAlign w:val="superscript"/>
        </w:rPr>
        <w:t>e</w:t>
      </w:r>
      <w:r>
        <w:rPr>
          <w:rFonts w:ascii="Garamond" w:eastAsia="Garamond" w:hAnsi="Garamond" w:cs="Garamond"/>
          <w:b/>
        </w:rPr>
        <w:t> siècle</w:t>
      </w:r>
    </w:p>
    <w:p w14:paraId="1611CCBD" w14:textId="77777777" w:rsidR="005460CB" w:rsidRDefault="00900A17">
      <w:pPr>
        <w:numPr>
          <w:ilvl w:val="0"/>
          <w:numId w:val="22"/>
        </w:numPr>
        <w:tabs>
          <w:tab w:val="left" w:pos="851"/>
        </w:tabs>
        <w:jc w:val="both"/>
        <w:rPr>
          <w:rFonts w:ascii="Garamond" w:eastAsia="Garamond" w:hAnsi="Garamond" w:cs="Garamond"/>
          <w:sz w:val="22"/>
          <w:szCs w:val="22"/>
        </w:rPr>
      </w:pPr>
      <w:r>
        <w:rPr>
          <w:rFonts w:ascii="Garamond" w:eastAsia="Garamond" w:hAnsi="Garamond" w:cs="Garamond"/>
          <w:sz w:val="22"/>
          <w:szCs w:val="22"/>
        </w:rPr>
        <w:t>Malherbe</w:t>
      </w:r>
    </w:p>
    <w:p w14:paraId="43E8382A" w14:textId="77777777" w:rsidR="005460CB" w:rsidRDefault="00900A17">
      <w:pPr>
        <w:numPr>
          <w:ilvl w:val="0"/>
          <w:numId w:val="22"/>
        </w:numPr>
        <w:tabs>
          <w:tab w:val="left" w:pos="851"/>
        </w:tabs>
        <w:jc w:val="both"/>
        <w:rPr>
          <w:rFonts w:ascii="Garamond" w:eastAsia="Garamond" w:hAnsi="Garamond" w:cs="Garamond"/>
          <w:sz w:val="22"/>
          <w:szCs w:val="22"/>
        </w:rPr>
      </w:pPr>
      <w:proofErr w:type="spellStart"/>
      <w:r>
        <w:rPr>
          <w:rFonts w:ascii="Garamond" w:eastAsia="Garamond" w:hAnsi="Garamond" w:cs="Garamond"/>
          <w:sz w:val="22"/>
          <w:szCs w:val="22"/>
        </w:rPr>
        <w:t>Saint-Amant</w:t>
      </w:r>
      <w:proofErr w:type="spellEnd"/>
      <w:r>
        <w:rPr>
          <w:rFonts w:ascii="Garamond" w:eastAsia="Garamond" w:hAnsi="Garamond" w:cs="Garamond"/>
          <w:sz w:val="22"/>
          <w:szCs w:val="22"/>
        </w:rPr>
        <w:t>, Marbeuf, De Viau : voir l’</w:t>
      </w:r>
      <w:r>
        <w:rPr>
          <w:rFonts w:ascii="Garamond" w:eastAsia="Garamond" w:hAnsi="Garamond" w:cs="Garamond"/>
          <w:i/>
          <w:sz w:val="22"/>
          <w:szCs w:val="22"/>
        </w:rPr>
        <w:t xml:space="preserve">Anthologie de la </w:t>
      </w:r>
      <w:r>
        <w:rPr>
          <w:rFonts w:ascii="Garamond" w:eastAsia="Garamond" w:hAnsi="Garamond" w:cs="Garamond"/>
          <w:i/>
          <w:sz w:val="22"/>
          <w:szCs w:val="22"/>
        </w:rPr>
        <w:t>poésie baroque</w:t>
      </w:r>
      <w:r>
        <w:rPr>
          <w:rFonts w:ascii="Garamond" w:eastAsia="Garamond" w:hAnsi="Garamond" w:cs="Garamond"/>
          <w:sz w:val="22"/>
          <w:szCs w:val="22"/>
        </w:rPr>
        <w:t xml:space="preserve"> de Jean Rousset</w:t>
      </w:r>
    </w:p>
    <w:p w14:paraId="3EBF845E" w14:textId="77777777" w:rsidR="005460CB" w:rsidRDefault="00900A17">
      <w:pPr>
        <w:numPr>
          <w:ilvl w:val="0"/>
          <w:numId w:val="22"/>
        </w:numPr>
        <w:tabs>
          <w:tab w:val="left" w:pos="851"/>
        </w:tabs>
        <w:jc w:val="both"/>
        <w:rPr>
          <w:rFonts w:ascii="Garamond" w:eastAsia="Garamond" w:hAnsi="Garamond" w:cs="Garamond"/>
          <w:sz w:val="22"/>
          <w:szCs w:val="22"/>
        </w:rPr>
      </w:pPr>
      <w:r>
        <w:rPr>
          <w:rFonts w:ascii="Garamond" w:eastAsia="Garamond" w:hAnsi="Garamond" w:cs="Garamond"/>
          <w:sz w:val="22"/>
          <w:szCs w:val="22"/>
        </w:rPr>
        <w:t xml:space="preserve">Scarron : </w:t>
      </w:r>
      <w:r>
        <w:rPr>
          <w:rFonts w:ascii="Garamond" w:eastAsia="Garamond" w:hAnsi="Garamond" w:cs="Garamond"/>
          <w:i/>
          <w:sz w:val="22"/>
          <w:szCs w:val="22"/>
        </w:rPr>
        <w:t>Le Roman Comique</w:t>
      </w:r>
    </w:p>
    <w:p w14:paraId="5445CD35" w14:textId="77777777" w:rsidR="005460CB" w:rsidRDefault="00900A17">
      <w:pPr>
        <w:numPr>
          <w:ilvl w:val="0"/>
          <w:numId w:val="22"/>
        </w:numPr>
        <w:tabs>
          <w:tab w:val="left" w:pos="851"/>
        </w:tabs>
        <w:jc w:val="both"/>
        <w:rPr>
          <w:rFonts w:ascii="Garamond" w:eastAsia="Garamond" w:hAnsi="Garamond" w:cs="Garamond"/>
          <w:sz w:val="22"/>
          <w:szCs w:val="22"/>
        </w:rPr>
      </w:pPr>
      <w:r>
        <w:rPr>
          <w:rFonts w:ascii="Garamond" w:eastAsia="Garamond" w:hAnsi="Garamond" w:cs="Garamond"/>
          <w:sz w:val="22"/>
          <w:szCs w:val="22"/>
        </w:rPr>
        <w:t xml:space="preserve">Corneille : </w:t>
      </w:r>
      <w:r>
        <w:rPr>
          <w:rFonts w:ascii="Garamond" w:eastAsia="Garamond" w:hAnsi="Garamond" w:cs="Garamond"/>
          <w:i/>
          <w:sz w:val="22"/>
          <w:szCs w:val="22"/>
        </w:rPr>
        <w:t>L’Illusion comique, Le Cid, Horace, Cinna, Polyeucte…</w:t>
      </w:r>
    </w:p>
    <w:p w14:paraId="14DE59E6" w14:textId="77777777" w:rsidR="005460CB" w:rsidRDefault="00900A17">
      <w:pPr>
        <w:numPr>
          <w:ilvl w:val="0"/>
          <w:numId w:val="22"/>
        </w:numPr>
        <w:tabs>
          <w:tab w:val="left" w:pos="851"/>
        </w:tabs>
        <w:jc w:val="both"/>
        <w:rPr>
          <w:rFonts w:ascii="Garamond" w:eastAsia="Garamond" w:hAnsi="Garamond" w:cs="Garamond"/>
          <w:sz w:val="22"/>
          <w:szCs w:val="22"/>
        </w:rPr>
      </w:pPr>
      <w:r>
        <w:rPr>
          <w:rFonts w:ascii="Garamond" w:eastAsia="Garamond" w:hAnsi="Garamond" w:cs="Garamond"/>
          <w:sz w:val="22"/>
          <w:szCs w:val="22"/>
        </w:rPr>
        <w:t xml:space="preserve">Molière : </w:t>
      </w:r>
      <w:r>
        <w:rPr>
          <w:rFonts w:ascii="Garamond" w:eastAsia="Garamond" w:hAnsi="Garamond" w:cs="Garamond"/>
          <w:i/>
          <w:sz w:val="22"/>
          <w:szCs w:val="22"/>
        </w:rPr>
        <w:t>Les Précieuses ridicules, L’École des femmes, Tartuffe, Dom Juan, Le Misanthrope</w:t>
      </w:r>
      <w:r>
        <w:rPr>
          <w:rFonts w:ascii="Garamond" w:eastAsia="Garamond" w:hAnsi="Garamond" w:cs="Garamond"/>
          <w:sz w:val="22"/>
          <w:szCs w:val="22"/>
        </w:rPr>
        <w:t xml:space="preserve">, </w:t>
      </w:r>
      <w:r>
        <w:rPr>
          <w:rFonts w:ascii="Garamond" w:eastAsia="Garamond" w:hAnsi="Garamond" w:cs="Garamond"/>
          <w:i/>
          <w:sz w:val="22"/>
          <w:szCs w:val="22"/>
        </w:rPr>
        <w:t>Les Fourberies de Scapin, Le Bourgeois G</w:t>
      </w:r>
      <w:r>
        <w:rPr>
          <w:rFonts w:ascii="Garamond" w:eastAsia="Garamond" w:hAnsi="Garamond" w:cs="Garamond"/>
          <w:i/>
          <w:sz w:val="22"/>
          <w:szCs w:val="22"/>
        </w:rPr>
        <w:t>entilhomme</w:t>
      </w:r>
      <w:r>
        <w:rPr>
          <w:rFonts w:ascii="Garamond" w:eastAsia="Garamond" w:hAnsi="Garamond" w:cs="Garamond"/>
          <w:sz w:val="22"/>
          <w:szCs w:val="22"/>
        </w:rPr>
        <w:t xml:space="preserve">, </w:t>
      </w:r>
      <w:r>
        <w:rPr>
          <w:rFonts w:ascii="Garamond" w:eastAsia="Garamond" w:hAnsi="Garamond" w:cs="Garamond"/>
          <w:i/>
          <w:sz w:val="22"/>
          <w:szCs w:val="22"/>
        </w:rPr>
        <w:t>L’Avare</w:t>
      </w:r>
      <w:r>
        <w:rPr>
          <w:rFonts w:ascii="Garamond" w:eastAsia="Garamond" w:hAnsi="Garamond" w:cs="Garamond"/>
          <w:sz w:val="22"/>
          <w:szCs w:val="22"/>
        </w:rPr>
        <w:t xml:space="preserve">, </w:t>
      </w:r>
      <w:r>
        <w:rPr>
          <w:rFonts w:ascii="Garamond" w:eastAsia="Garamond" w:hAnsi="Garamond" w:cs="Garamond"/>
          <w:i/>
          <w:sz w:val="22"/>
          <w:szCs w:val="22"/>
        </w:rPr>
        <w:t>Le Malade imaginaire</w:t>
      </w:r>
      <w:r>
        <w:rPr>
          <w:rFonts w:ascii="Garamond" w:eastAsia="Garamond" w:hAnsi="Garamond" w:cs="Garamond"/>
          <w:sz w:val="22"/>
          <w:szCs w:val="22"/>
        </w:rPr>
        <w:t>…</w:t>
      </w:r>
    </w:p>
    <w:p w14:paraId="312B98C2" w14:textId="77777777" w:rsidR="005460CB" w:rsidRDefault="00900A17">
      <w:pPr>
        <w:numPr>
          <w:ilvl w:val="0"/>
          <w:numId w:val="22"/>
        </w:numPr>
        <w:tabs>
          <w:tab w:val="left" w:pos="851"/>
        </w:tabs>
        <w:jc w:val="both"/>
        <w:rPr>
          <w:rFonts w:ascii="Garamond" w:eastAsia="Garamond" w:hAnsi="Garamond" w:cs="Garamond"/>
          <w:sz w:val="22"/>
          <w:szCs w:val="22"/>
        </w:rPr>
      </w:pPr>
      <w:r>
        <w:rPr>
          <w:rFonts w:ascii="Garamond" w:eastAsia="Garamond" w:hAnsi="Garamond" w:cs="Garamond"/>
          <w:sz w:val="22"/>
          <w:szCs w:val="22"/>
        </w:rPr>
        <w:t xml:space="preserve">La Fontaine : </w:t>
      </w:r>
      <w:r>
        <w:rPr>
          <w:rFonts w:ascii="Garamond" w:eastAsia="Garamond" w:hAnsi="Garamond" w:cs="Garamond"/>
          <w:i/>
          <w:sz w:val="22"/>
          <w:szCs w:val="22"/>
        </w:rPr>
        <w:t>Fables</w:t>
      </w:r>
    </w:p>
    <w:p w14:paraId="709019E6" w14:textId="77777777" w:rsidR="005460CB" w:rsidRDefault="00900A17">
      <w:pPr>
        <w:numPr>
          <w:ilvl w:val="0"/>
          <w:numId w:val="22"/>
        </w:numPr>
        <w:tabs>
          <w:tab w:val="left" w:pos="851"/>
        </w:tabs>
        <w:jc w:val="both"/>
        <w:rPr>
          <w:rFonts w:ascii="Garamond" w:eastAsia="Garamond" w:hAnsi="Garamond" w:cs="Garamond"/>
          <w:sz w:val="22"/>
          <w:szCs w:val="22"/>
        </w:rPr>
      </w:pPr>
      <w:r>
        <w:rPr>
          <w:rFonts w:ascii="Garamond" w:eastAsia="Garamond" w:hAnsi="Garamond" w:cs="Garamond"/>
          <w:sz w:val="22"/>
          <w:szCs w:val="22"/>
        </w:rPr>
        <w:t xml:space="preserve">Pascal : </w:t>
      </w:r>
      <w:r>
        <w:rPr>
          <w:rFonts w:ascii="Garamond" w:eastAsia="Garamond" w:hAnsi="Garamond" w:cs="Garamond"/>
          <w:i/>
          <w:sz w:val="22"/>
          <w:szCs w:val="22"/>
        </w:rPr>
        <w:t>Les Provinciales, Les Pensées</w:t>
      </w:r>
    </w:p>
    <w:p w14:paraId="633E7B12" w14:textId="77777777" w:rsidR="005460CB" w:rsidRDefault="00900A17">
      <w:pPr>
        <w:numPr>
          <w:ilvl w:val="0"/>
          <w:numId w:val="22"/>
        </w:numPr>
        <w:tabs>
          <w:tab w:val="left" w:pos="851"/>
        </w:tabs>
        <w:jc w:val="both"/>
        <w:rPr>
          <w:rFonts w:ascii="Garamond" w:eastAsia="Garamond" w:hAnsi="Garamond" w:cs="Garamond"/>
          <w:sz w:val="22"/>
          <w:szCs w:val="22"/>
        </w:rPr>
      </w:pPr>
      <w:r>
        <w:rPr>
          <w:rFonts w:ascii="Garamond" w:eastAsia="Garamond" w:hAnsi="Garamond" w:cs="Garamond"/>
          <w:sz w:val="22"/>
          <w:szCs w:val="22"/>
        </w:rPr>
        <w:lastRenderedPageBreak/>
        <w:t xml:space="preserve">Boileau : </w:t>
      </w:r>
      <w:r>
        <w:rPr>
          <w:rFonts w:ascii="Garamond" w:eastAsia="Garamond" w:hAnsi="Garamond" w:cs="Garamond"/>
          <w:i/>
          <w:sz w:val="22"/>
          <w:szCs w:val="22"/>
        </w:rPr>
        <w:t>Satires</w:t>
      </w:r>
    </w:p>
    <w:p w14:paraId="6F045EBE" w14:textId="77777777" w:rsidR="005460CB" w:rsidRDefault="00900A17">
      <w:pPr>
        <w:numPr>
          <w:ilvl w:val="0"/>
          <w:numId w:val="22"/>
        </w:numPr>
        <w:tabs>
          <w:tab w:val="left" w:pos="851"/>
        </w:tabs>
        <w:jc w:val="both"/>
        <w:rPr>
          <w:rFonts w:ascii="Garamond" w:eastAsia="Garamond" w:hAnsi="Garamond" w:cs="Garamond"/>
          <w:sz w:val="22"/>
          <w:szCs w:val="22"/>
        </w:rPr>
      </w:pPr>
      <w:r>
        <w:rPr>
          <w:rFonts w:ascii="Garamond" w:eastAsia="Garamond" w:hAnsi="Garamond" w:cs="Garamond"/>
          <w:sz w:val="22"/>
          <w:szCs w:val="22"/>
        </w:rPr>
        <w:t xml:space="preserve">Mme de Sévigné : </w:t>
      </w:r>
      <w:r>
        <w:rPr>
          <w:rFonts w:ascii="Garamond" w:eastAsia="Garamond" w:hAnsi="Garamond" w:cs="Garamond"/>
          <w:i/>
          <w:sz w:val="22"/>
          <w:szCs w:val="22"/>
        </w:rPr>
        <w:t>Lettres</w:t>
      </w:r>
    </w:p>
    <w:p w14:paraId="15B38CDF" w14:textId="77777777" w:rsidR="005460CB" w:rsidRDefault="00900A17">
      <w:pPr>
        <w:numPr>
          <w:ilvl w:val="0"/>
          <w:numId w:val="22"/>
        </w:numPr>
        <w:tabs>
          <w:tab w:val="left" w:pos="851"/>
        </w:tabs>
        <w:jc w:val="both"/>
        <w:rPr>
          <w:rFonts w:ascii="Garamond" w:eastAsia="Garamond" w:hAnsi="Garamond" w:cs="Garamond"/>
          <w:sz w:val="22"/>
          <w:szCs w:val="22"/>
        </w:rPr>
      </w:pPr>
      <w:r>
        <w:rPr>
          <w:rFonts w:ascii="Garamond" w:eastAsia="Garamond" w:hAnsi="Garamond" w:cs="Garamond"/>
          <w:sz w:val="22"/>
          <w:szCs w:val="22"/>
        </w:rPr>
        <w:t xml:space="preserve">Racine : </w:t>
      </w:r>
      <w:r>
        <w:rPr>
          <w:rFonts w:ascii="Garamond" w:eastAsia="Garamond" w:hAnsi="Garamond" w:cs="Garamond"/>
          <w:i/>
          <w:sz w:val="22"/>
          <w:szCs w:val="22"/>
        </w:rPr>
        <w:t>Andromaque</w:t>
      </w:r>
      <w:r>
        <w:rPr>
          <w:rFonts w:ascii="Garamond" w:eastAsia="Garamond" w:hAnsi="Garamond" w:cs="Garamond"/>
          <w:sz w:val="22"/>
          <w:szCs w:val="22"/>
        </w:rPr>
        <w:t xml:space="preserve">, </w:t>
      </w:r>
      <w:r>
        <w:rPr>
          <w:rFonts w:ascii="Garamond" w:eastAsia="Garamond" w:hAnsi="Garamond" w:cs="Garamond"/>
          <w:i/>
          <w:sz w:val="22"/>
          <w:szCs w:val="22"/>
        </w:rPr>
        <w:t>Britannicus, Bérénice</w:t>
      </w:r>
      <w:r>
        <w:rPr>
          <w:rFonts w:ascii="Garamond" w:eastAsia="Garamond" w:hAnsi="Garamond" w:cs="Garamond"/>
          <w:sz w:val="22"/>
          <w:szCs w:val="22"/>
        </w:rPr>
        <w:t xml:space="preserve">, </w:t>
      </w:r>
      <w:r>
        <w:rPr>
          <w:rFonts w:ascii="Garamond" w:eastAsia="Garamond" w:hAnsi="Garamond" w:cs="Garamond"/>
          <w:i/>
          <w:sz w:val="22"/>
          <w:szCs w:val="22"/>
        </w:rPr>
        <w:t>Bajazet, Phèdre</w:t>
      </w:r>
      <w:r>
        <w:rPr>
          <w:rFonts w:ascii="Garamond" w:eastAsia="Garamond" w:hAnsi="Garamond" w:cs="Garamond"/>
          <w:sz w:val="22"/>
          <w:szCs w:val="22"/>
        </w:rPr>
        <w:t xml:space="preserve">, </w:t>
      </w:r>
      <w:r>
        <w:rPr>
          <w:rFonts w:ascii="Garamond" w:eastAsia="Garamond" w:hAnsi="Garamond" w:cs="Garamond"/>
          <w:i/>
          <w:sz w:val="22"/>
          <w:szCs w:val="22"/>
        </w:rPr>
        <w:t>Athalie</w:t>
      </w:r>
      <w:r>
        <w:rPr>
          <w:rFonts w:ascii="Garamond" w:eastAsia="Garamond" w:hAnsi="Garamond" w:cs="Garamond"/>
          <w:sz w:val="22"/>
          <w:szCs w:val="22"/>
        </w:rPr>
        <w:t>…</w:t>
      </w:r>
    </w:p>
    <w:p w14:paraId="2430056E" w14:textId="77777777" w:rsidR="005460CB" w:rsidRDefault="00900A17">
      <w:pPr>
        <w:numPr>
          <w:ilvl w:val="0"/>
          <w:numId w:val="22"/>
        </w:numPr>
        <w:tabs>
          <w:tab w:val="left" w:pos="851"/>
        </w:tabs>
        <w:jc w:val="both"/>
        <w:rPr>
          <w:rFonts w:ascii="Garamond" w:eastAsia="Garamond" w:hAnsi="Garamond" w:cs="Garamond"/>
          <w:sz w:val="22"/>
          <w:szCs w:val="22"/>
        </w:rPr>
      </w:pPr>
      <w:r>
        <w:rPr>
          <w:rFonts w:ascii="Garamond" w:eastAsia="Garamond" w:hAnsi="Garamond" w:cs="Garamond"/>
          <w:sz w:val="22"/>
          <w:szCs w:val="22"/>
        </w:rPr>
        <w:t xml:space="preserve">Bossuet : </w:t>
      </w:r>
      <w:r>
        <w:rPr>
          <w:rFonts w:ascii="Garamond" w:eastAsia="Garamond" w:hAnsi="Garamond" w:cs="Garamond"/>
          <w:i/>
          <w:sz w:val="22"/>
          <w:szCs w:val="22"/>
        </w:rPr>
        <w:t>Sermons,</w:t>
      </w:r>
      <w:r>
        <w:rPr>
          <w:rFonts w:ascii="Garamond" w:eastAsia="Garamond" w:hAnsi="Garamond" w:cs="Garamond"/>
          <w:sz w:val="22"/>
          <w:szCs w:val="22"/>
        </w:rPr>
        <w:t xml:space="preserve"> </w:t>
      </w:r>
      <w:r>
        <w:rPr>
          <w:rFonts w:ascii="Garamond" w:eastAsia="Garamond" w:hAnsi="Garamond" w:cs="Garamond"/>
          <w:i/>
          <w:sz w:val="22"/>
          <w:szCs w:val="22"/>
        </w:rPr>
        <w:t>Oraisons funèbres</w:t>
      </w:r>
    </w:p>
    <w:p w14:paraId="614D0C33" w14:textId="77777777" w:rsidR="005460CB" w:rsidRDefault="00900A17">
      <w:pPr>
        <w:numPr>
          <w:ilvl w:val="0"/>
          <w:numId w:val="22"/>
        </w:numPr>
        <w:tabs>
          <w:tab w:val="left" w:pos="851"/>
        </w:tabs>
        <w:jc w:val="both"/>
        <w:rPr>
          <w:rFonts w:ascii="Garamond" w:eastAsia="Garamond" w:hAnsi="Garamond" w:cs="Garamond"/>
          <w:sz w:val="22"/>
          <w:szCs w:val="22"/>
        </w:rPr>
      </w:pPr>
      <w:r>
        <w:rPr>
          <w:rFonts w:ascii="Garamond" w:eastAsia="Garamond" w:hAnsi="Garamond" w:cs="Garamond"/>
          <w:sz w:val="22"/>
          <w:szCs w:val="22"/>
        </w:rPr>
        <w:t>Mme</w:t>
      </w:r>
      <w:r>
        <w:rPr>
          <w:rFonts w:ascii="Garamond" w:eastAsia="Garamond" w:hAnsi="Garamond" w:cs="Garamond"/>
          <w:sz w:val="22"/>
          <w:szCs w:val="22"/>
        </w:rPr>
        <w:t xml:space="preserve"> de Lafayette : </w:t>
      </w:r>
      <w:r>
        <w:rPr>
          <w:rFonts w:ascii="Garamond" w:eastAsia="Garamond" w:hAnsi="Garamond" w:cs="Garamond"/>
          <w:i/>
          <w:sz w:val="22"/>
          <w:szCs w:val="22"/>
        </w:rPr>
        <w:t>La Princesse de Clèves</w:t>
      </w:r>
    </w:p>
    <w:p w14:paraId="63D9E60E" w14:textId="77777777" w:rsidR="005460CB" w:rsidRDefault="00900A17">
      <w:pPr>
        <w:numPr>
          <w:ilvl w:val="0"/>
          <w:numId w:val="22"/>
        </w:numPr>
        <w:tabs>
          <w:tab w:val="left" w:pos="851"/>
        </w:tabs>
        <w:jc w:val="both"/>
        <w:rPr>
          <w:rFonts w:ascii="Garamond" w:eastAsia="Garamond" w:hAnsi="Garamond" w:cs="Garamond"/>
          <w:sz w:val="22"/>
          <w:szCs w:val="22"/>
        </w:rPr>
      </w:pPr>
      <w:r>
        <w:rPr>
          <w:rFonts w:ascii="Garamond" w:eastAsia="Garamond" w:hAnsi="Garamond" w:cs="Garamond"/>
          <w:sz w:val="22"/>
          <w:szCs w:val="22"/>
        </w:rPr>
        <w:t xml:space="preserve">La Bruyère : </w:t>
      </w:r>
      <w:r>
        <w:rPr>
          <w:rFonts w:ascii="Garamond" w:eastAsia="Garamond" w:hAnsi="Garamond" w:cs="Garamond"/>
          <w:i/>
          <w:sz w:val="22"/>
          <w:szCs w:val="22"/>
        </w:rPr>
        <w:t>Les Caractères</w:t>
      </w:r>
    </w:p>
    <w:p w14:paraId="395B85A5" w14:textId="77777777" w:rsidR="005460CB" w:rsidRDefault="00900A17">
      <w:pPr>
        <w:numPr>
          <w:ilvl w:val="0"/>
          <w:numId w:val="22"/>
        </w:numPr>
        <w:tabs>
          <w:tab w:val="left" w:pos="851"/>
        </w:tabs>
        <w:jc w:val="both"/>
        <w:rPr>
          <w:rFonts w:ascii="Garamond" w:eastAsia="Garamond" w:hAnsi="Garamond" w:cs="Garamond"/>
          <w:sz w:val="22"/>
          <w:szCs w:val="22"/>
        </w:rPr>
      </w:pPr>
      <w:r>
        <w:rPr>
          <w:rFonts w:ascii="Garamond" w:eastAsia="Garamond" w:hAnsi="Garamond" w:cs="Garamond"/>
          <w:sz w:val="22"/>
          <w:szCs w:val="22"/>
        </w:rPr>
        <w:t xml:space="preserve">La Rochefoucauld : </w:t>
      </w:r>
      <w:r>
        <w:rPr>
          <w:rFonts w:ascii="Garamond" w:eastAsia="Garamond" w:hAnsi="Garamond" w:cs="Garamond"/>
          <w:i/>
          <w:sz w:val="22"/>
          <w:szCs w:val="22"/>
        </w:rPr>
        <w:t>Maximes</w:t>
      </w:r>
    </w:p>
    <w:p w14:paraId="0722EDA0" w14:textId="77777777" w:rsidR="005460CB" w:rsidRDefault="00900A17">
      <w:pPr>
        <w:numPr>
          <w:ilvl w:val="0"/>
          <w:numId w:val="22"/>
        </w:numPr>
        <w:tabs>
          <w:tab w:val="left" w:pos="851"/>
        </w:tabs>
        <w:jc w:val="both"/>
        <w:rPr>
          <w:rFonts w:ascii="Garamond" w:eastAsia="Garamond" w:hAnsi="Garamond" w:cs="Garamond"/>
          <w:sz w:val="22"/>
          <w:szCs w:val="22"/>
        </w:rPr>
      </w:pPr>
      <w:r>
        <w:rPr>
          <w:rFonts w:ascii="Garamond" w:eastAsia="Garamond" w:hAnsi="Garamond" w:cs="Garamond"/>
          <w:sz w:val="22"/>
          <w:szCs w:val="22"/>
        </w:rPr>
        <w:t xml:space="preserve">Saint-Simon : </w:t>
      </w:r>
      <w:r>
        <w:rPr>
          <w:rFonts w:ascii="Garamond" w:eastAsia="Garamond" w:hAnsi="Garamond" w:cs="Garamond"/>
          <w:i/>
          <w:sz w:val="22"/>
          <w:szCs w:val="22"/>
        </w:rPr>
        <w:t>Mémoires</w:t>
      </w:r>
    </w:p>
    <w:p w14:paraId="6202CF11" w14:textId="77777777" w:rsidR="005460CB" w:rsidRDefault="00900A17">
      <w:pPr>
        <w:pBdr>
          <w:top w:val="single" w:sz="4" w:space="1" w:color="000000"/>
          <w:left w:val="single" w:sz="4" w:space="1" w:color="000000"/>
          <w:bottom w:val="single" w:sz="4" w:space="1" w:color="000000"/>
          <w:right w:val="single" w:sz="4" w:space="1" w:color="000000"/>
        </w:pBdr>
        <w:shd w:val="clear" w:color="auto" w:fill="F2F2F2"/>
        <w:ind w:left="142" w:right="225"/>
        <w:jc w:val="both"/>
        <w:rPr>
          <w:rFonts w:ascii="Garamond" w:eastAsia="Garamond" w:hAnsi="Garamond" w:cs="Garamond"/>
        </w:rPr>
      </w:pPr>
      <w:r>
        <w:rPr>
          <w:rFonts w:ascii="Garamond" w:eastAsia="Garamond" w:hAnsi="Garamond" w:cs="Garamond"/>
        </w:rPr>
        <w:t>XVIII</w:t>
      </w:r>
      <w:r>
        <w:rPr>
          <w:rFonts w:ascii="Garamond" w:eastAsia="Garamond" w:hAnsi="Garamond" w:cs="Garamond"/>
          <w:vertAlign w:val="superscript"/>
        </w:rPr>
        <w:t>e</w:t>
      </w:r>
      <w:r>
        <w:rPr>
          <w:rFonts w:ascii="Garamond" w:eastAsia="Garamond" w:hAnsi="Garamond" w:cs="Garamond"/>
        </w:rPr>
        <w:t> siècle</w:t>
      </w:r>
    </w:p>
    <w:p w14:paraId="20CEA501" w14:textId="77777777" w:rsidR="005460CB" w:rsidRDefault="00900A17">
      <w:pPr>
        <w:numPr>
          <w:ilvl w:val="0"/>
          <w:numId w:val="62"/>
        </w:numPr>
        <w:tabs>
          <w:tab w:val="left" w:pos="851"/>
        </w:tabs>
        <w:jc w:val="both"/>
        <w:rPr>
          <w:rFonts w:ascii="Garamond" w:eastAsia="Garamond" w:hAnsi="Garamond" w:cs="Garamond"/>
          <w:sz w:val="22"/>
          <w:szCs w:val="22"/>
        </w:rPr>
      </w:pPr>
      <w:r>
        <w:rPr>
          <w:rFonts w:ascii="Garamond" w:eastAsia="Garamond" w:hAnsi="Garamond" w:cs="Garamond"/>
          <w:sz w:val="22"/>
          <w:szCs w:val="22"/>
        </w:rPr>
        <w:t xml:space="preserve">Prévost : </w:t>
      </w:r>
      <w:r>
        <w:rPr>
          <w:rFonts w:ascii="Garamond" w:eastAsia="Garamond" w:hAnsi="Garamond" w:cs="Garamond"/>
          <w:i/>
          <w:sz w:val="22"/>
          <w:szCs w:val="22"/>
        </w:rPr>
        <w:t>Manon Lescaut</w:t>
      </w:r>
    </w:p>
    <w:p w14:paraId="329CEB6F" w14:textId="77777777" w:rsidR="005460CB" w:rsidRDefault="00900A17">
      <w:pPr>
        <w:numPr>
          <w:ilvl w:val="0"/>
          <w:numId w:val="62"/>
        </w:numPr>
        <w:tabs>
          <w:tab w:val="left" w:pos="851"/>
        </w:tabs>
        <w:jc w:val="both"/>
        <w:rPr>
          <w:rFonts w:ascii="Garamond" w:eastAsia="Garamond" w:hAnsi="Garamond" w:cs="Garamond"/>
          <w:sz w:val="22"/>
          <w:szCs w:val="22"/>
        </w:rPr>
      </w:pPr>
      <w:r>
        <w:rPr>
          <w:rFonts w:ascii="Garamond" w:eastAsia="Garamond" w:hAnsi="Garamond" w:cs="Garamond"/>
          <w:sz w:val="22"/>
          <w:szCs w:val="22"/>
        </w:rPr>
        <w:t xml:space="preserve">Montesquieu : </w:t>
      </w:r>
      <w:r>
        <w:rPr>
          <w:rFonts w:ascii="Garamond" w:eastAsia="Garamond" w:hAnsi="Garamond" w:cs="Garamond"/>
          <w:i/>
          <w:sz w:val="22"/>
          <w:szCs w:val="22"/>
        </w:rPr>
        <w:t>Lettres Persanes, L’Esprit des Lois (extraits)</w:t>
      </w:r>
    </w:p>
    <w:p w14:paraId="4900D385" w14:textId="77777777" w:rsidR="005460CB" w:rsidRDefault="00900A17">
      <w:pPr>
        <w:numPr>
          <w:ilvl w:val="0"/>
          <w:numId w:val="62"/>
        </w:numPr>
        <w:tabs>
          <w:tab w:val="left" w:pos="851"/>
        </w:tabs>
        <w:jc w:val="both"/>
        <w:rPr>
          <w:rFonts w:ascii="Garamond" w:eastAsia="Garamond" w:hAnsi="Garamond" w:cs="Garamond"/>
          <w:sz w:val="22"/>
          <w:szCs w:val="22"/>
        </w:rPr>
      </w:pPr>
      <w:r>
        <w:rPr>
          <w:rFonts w:ascii="Garamond" w:eastAsia="Garamond" w:hAnsi="Garamond" w:cs="Garamond"/>
          <w:sz w:val="22"/>
          <w:szCs w:val="22"/>
        </w:rPr>
        <w:t xml:space="preserve">Marivaux : </w:t>
      </w:r>
      <w:r>
        <w:rPr>
          <w:rFonts w:ascii="Garamond" w:eastAsia="Garamond" w:hAnsi="Garamond" w:cs="Garamond"/>
          <w:i/>
          <w:sz w:val="22"/>
          <w:szCs w:val="22"/>
        </w:rPr>
        <w:t xml:space="preserve">La Double </w:t>
      </w:r>
      <w:r>
        <w:rPr>
          <w:rFonts w:ascii="Garamond" w:eastAsia="Garamond" w:hAnsi="Garamond" w:cs="Garamond"/>
          <w:i/>
          <w:sz w:val="22"/>
          <w:szCs w:val="22"/>
        </w:rPr>
        <w:t>Inconstance, Le Jeu de l’amour et du hasard</w:t>
      </w:r>
      <w:r>
        <w:rPr>
          <w:rFonts w:ascii="Garamond" w:eastAsia="Garamond" w:hAnsi="Garamond" w:cs="Garamond"/>
          <w:sz w:val="22"/>
          <w:szCs w:val="22"/>
        </w:rPr>
        <w:t xml:space="preserve">, </w:t>
      </w:r>
      <w:r>
        <w:rPr>
          <w:rFonts w:ascii="Garamond" w:eastAsia="Garamond" w:hAnsi="Garamond" w:cs="Garamond"/>
          <w:i/>
          <w:sz w:val="22"/>
          <w:szCs w:val="22"/>
        </w:rPr>
        <w:t>Les Fausses Confidences / La Vie de Marianne</w:t>
      </w:r>
    </w:p>
    <w:p w14:paraId="3FBF791F" w14:textId="77777777" w:rsidR="005460CB" w:rsidRDefault="00900A17">
      <w:pPr>
        <w:numPr>
          <w:ilvl w:val="0"/>
          <w:numId w:val="62"/>
        </w:numPr>
        <w:tabs>
          <w:tab w:val="left" w:pos="851"/>
        </w:tabs>
        <w:jc w:val="both"/>
        <w:rPr>
          <w:rFonts w:ascii="Garamond" w:eastAsia="Garamond" w:hAnsi="Garamond" w:cs="Garamond"/>
          <w:sz w:val="22"/>
          <w:szCs w:val="22"/>
        </w:rPr>
      </w:pPr>
      <w:r>
        <w:rPr>
          <w:rFonts w:ascii="Garamond" w:eastAsia="Garamond" w:hAnsi="Garamond" w:cs="Garamond"/>
          <w:sz w:val="22"/>
          <w:szCs w:val="22"/>
        </w:rPr>
        <w:t xml:space="preserve">Voltaire : </w:t>
      </w:r>
      <w:r>
        <w:rPr>
          <w:rFonts w:ascii="Garamond" w:eastAsia="Garamond" w:hAnsi="Garamond" w:cs="Garamond"/>
          <w:i/>
          <w:sz w:val="22"/>
          <w:szCs w:val="22"/>
        </w:rPr>
        <w:t>Candide, Zadig, Micromégas, Dictionnaire philosophique</w:t>
      </w:r>
    </w:p>
    <w:p w14:paraId="2F967201" w14:textId="77777777" w:rsidR="005460CB" w:rsidRDefault="00900A17">
      <w:pPr>
        <w:numPr>
          <w:ilvl w:val="0"/>
          <w:numId w:val="62"/>
        </w:numPr>
        <w:tabs>
          <w:tab w:val="left" w:pos="851"/>
        </w:tabs>
        <w:jc w:val="both"/>
        <w:rPr>
          <w:rFonts w:ascii="Garamond" w:eastAsia="Garamond" w:hAnsi="Garamond" w:cs="Garamond"/>
          <w:sz w:val="22"/>
          <w:szCs w:val="22"/>
        </w:rPr>
      </w:pPr>
      <w:r>
        <w:rPr>
          <w:rFonts w:ascii="Garamond" w:eastAsia="Garamond" w:hAnsi="Garamond" w:cs="Garamond"/>
          <w:sz w:val="22"/>
          <w:szCs w:val="22"/>
        </w:rPr>
        <w:t xml:space="preserve">Rousseau : </w:t>
      </w:r>
      <w:r>
        <w:rPr>
          <w:rFonts w:ascii="Garamond" w:eastAsia="Garamond" w:hAnsi="Garamond" w:cs="Garamond"/>
          <w:i/>
          <w:sz w:val="22"/>
          <w:szCs w:val="22"/>
        </w:rPr>
        <w:t xml:space="preserve">La Nouvelle Héloïse, L’Emile, Les Confessions (au moins les quatre premiers livres), Les </w:t>
      </w:r>
      <w:r>
        <w:rPr>
          <w:rFonts w:ascii="Garamond" w:eastAsia="Garamond" w:hAnsi="Garamond" w:cs="Garamond"/>
          <w:i/>
          <w:sz w:val="22"/>
          <w:szCs w:val="22"/>
        </w:rPr>
        <w:t>Rêveries du Promeneur Solitaire</w:t>
      </w:r>
    </w:p>
    <w:p w14:paraId="39A05EBD" w14:textId="77777777" w:rsidR="005460CB" w:rsidRDefault="00900A17">
      <w:pPr>
        <w:numPr>
          <w:ilvl w:val="0"/>
          <w:numId w:val="62"/>
        </w:numPr>
        <w:tabs>
          <w:tab w:val="left" w:pos="851"/>
        </w:tabs>
        <w:jc w:val="both"/>
        <w:rPr>
          <w:rFonts w:ascii="Garamond" w:eastAsia="Garamond" w:hAnsi="Garamond" w:cs="Garamond"/>
          <w:sz w:val="22"/>
          <w:szCs w:val="22"/>
        </w:rPr>
      </w:pPr>
      <w:r>
        <w:rPr>
          <w:rFonts w:ascii="Garamond" w:eastAsia="Garamond" w:hAnsi="Garamond" w:cs="Garamond"/>
          <w:sz w:val="22"/>
          <w:szCs w:val="22"/>
        </w:rPr>
        <w:t xml:space="preserve">Diderot : </w:t>
      </w:r>
      <w:r>
        <w:rPr>
          <w:rFonts w:ascii="Garamond" w:eastAsia="Garamond" w:hAnsi="Garamond" w:cs="Garamond"/>
          <w:i/>
          <w:sz w:val="22"/>
          <w:szCs w:val="22"/>
        </w:rPr>
        <w:t>Le Neveu de Rameau, Supplément au voyage de Bougainville, Jacques le Fataliste, La Religieuse</w:t>
      </w:r>
    </w:p>
    <w:p w14:paraId="585F5259" w14:textId="77777777" w:rsidR="005460CB" w:rsidRDefault="00900A17">
      <w:pPr>
        <w:numPr>
          <w:ilvl w:val="0"/>
          <w:numId w:val="62"/>
        </w:numPr>
        <w:tabs>
          <w:tab w:val="left" w:pos="851"/>
        </w:tabs>
        <w:jc w:val="both"/>
        <w:rPr>
          <w:rFonts w:ascii="Garamond" w:eastAsia="Garamond" w:hAnsi="Garamond" w:cs="Garamond"/>
          <w:sz w:val="22"/>
          <w:szCs w:val="22"/>
        </w:rPr>
      </w:pPr>
      <w:r>
        <w:rPr>
          <w:rFonts w:ascii="Garamond" w:eastAsia="Garamond" w:hAnsi="Garamond" w:cs="Garamond"/>
          <w:sz w:val="22"/>
          <w:szCs w:val="22"/>
        </w:rPr>
        <w:t xml:space="preserve">Laclos : </w:t>
      </w:r>
      <w:r>
        <w:rPr>
          <w:rFonts w:ascii="Garamond" w:eastAsia="Garamond" w:hAnsi="Garamond" w:cs="Garamond"/>
          <w:i/>
          <w:sz w:val="22"/>
          <w:szCs w:val="22"/>
        </w:rPr>
        <w:t>Les Liaisons dangereuses</w:t>
      </w:r>
    </w:p>
    <w:p w14:paraId="5BE70A6E" w14:textId="77777777" w:rsidR="005460CB" w:rsidRDefault="00900A17">
      <w:pPr>
        <w:numPr>
          <w:ilvl w:val="0"/>
          <w:numId w:val="62"/>
        </w:numPr>
        <w:tabs>
          <w:tab w:val="left" w:pos="851"/>
        </w:tabs>
        <w:jc w:val="both"/>
        <w:rPr>
          <w:rFonts w:ascii="Garamond" w:eastAsia="Garamond" w:hAnsi="Garamond" w:cs="Garamond"/>
          <w:sz w:val="22"/>
          <w:szCs w:val="22"/>
        </w:rPr>
      </w:pPr>
      <w:r>
        <w:rPr>
          <w:rFonts w:ascii="Garamond" w:eastAsia="Garamond" w:hAnsi="Garamond" w:cs="Garamond"/>
          <w:sz w:val="22"/>
          <w:szCs w:val="22"/>
        </w:rPr>
        <w:t xml:space="preserve">Beaumarchais : </w:t>
      </w:r>
      <w:r>
        <w:rPr>
          <w:rFonts w:ascii="Garamond" w:eastAsia="Garamond" w:hAnsi="Garamond" w:cs="Garamond"/>
          <w:i/>
          <w:sz w:val="22"/>
          <w:szCs w:val="22"/>
        </w:rPr>
        <w:t>Le Barbier de Séville, Le Mariage de Figaro</w:t>
      </w:r>
    </w:p>
    <w:p w14:paraId="4987FF98" w14:textId="77777777" w:rsidR="005460CB" w:rsidRDefault="00900A17">
      <w:pPr>
        <w:numPr>
          <w:ilvl w:val="0"/>
          <w:numId w:val="62"/>
        </w:numPr>
        <w:tabs>
          <w:tab w:val="left" w:pos="851"/>
        </w:tabs>
        <w:jc w:val="both"/>
        <w:rPr>
          <w:rFonts w:ascii="Garamond" w:eastAsia="Garamond" w:hAnsi="Garamond" w:cs="Garamond"/>
          <w:sz w:val="22"/>
          <w:szCs w:val="22"/>
        </w:rPr>
      </w:pPr>
      <w:r>
        <w:rPr>
          <w:rFonts w:ascii="Garamond" w:eastAsia="Garamond" w:hAnsi="Garamond" w:cs="Garamond"/>
          <w:sz w:val="22"/>
          <w:szCs w:val="22"/>
        </w:rPr>
        <w:t>Chénier</w:t>
      </w:r>
    </w:p>
    <w:p w14:paraId="016537B3" w14:textId="77777777" w:rsidR="005460CB" w:rsidRDefault="00900A17">
      <w:pPr>
        <w:pBdr>
          <w:top w:val="single" w:sz="4" w:space="1" w:color="000000"/>
          <w:left w:val="single" w:sz="4" w:space="1" w:color="000000"/>
          <w:bottom w:val="single" w:sz="4" w:space="1" w:color="000000"/>
          <w:right w:val="single" w:sz="4" w:space="1" w:color="000000"/>
        </w:pBdr>
        <w:shd w:val="clear" w:color="auto" w:fill="F2F2F2"/>
        <w:ind w:left="142" w:right="225"/>
        <w:jc w:val="both"/>
        <w:rPr>
          <w:rFonts w:ascii="Garamond" w:eastAsia="Garamond" w:hAnsi="Garamond" w:cs="Garamond"/>
        </w:rPr>
      </w:pPr>
      <w:r>
        <w:rPr>
          <w:rFonts w:ascii="Garamond" w:eastAsia="Garamond" w:hAnsi="Garamond" w:cs="Garamond"/>
          <w:b/>
        </w:rPr>
        <w:t>XIX</w:t>
      </w:r>
      <w:r>
        <w:rPr>
          <w:rFonts w:ascii="Garamond" w:eastAsia="Garamond" w:hAnsi="Garamond" w:cs="Garamond"/>
          <w:b/>
          <w:vertAlign w:val="superscript"/>
        </w:rPr>
        <w:t>e</w:t>
      </w:r>
      <w:r>
        <w:rPr>
          <w:rFonts w:ascii="Garamond" w:eastAsia="Garamond" w:hAnsi="Garamond" w:cs="Garamond"/>
          <w:b/>
        </w:rPr>
        <w:t> siècle</w:t>
      </w:r>
    </w:p>
    <w:p w14:paraId="23167A76" w14:textId="77777777" w:rsidR="005460CB" w:rsidRDefault="00900A17">
      <w:pPr>
        <w:numPr>
          <w:ilvl w:val="0"/>
          <w:numId w:val="47"/>
        </w:numPr>
        <w:tabs>
          <w:tab w:val="left" w:pos="851"/>
        </w:tabs>
        <w:ind w:right="45"/>
        <w:jc w:val="both"/>
        <w:rPr>
          <w:rFonts w:ascii="Garamond" w:eastAsia="Garamond" w:hAnsi="Garamond" w:cs="Garamond"/>
          <w:sz w:val="22"/>
          <w:szCs w:val="22"/>
        </w:rPr>
      </w:pPr>
      <w:r>
        <w:rPr>
          <w:rFonts w:ascii="Garamond" w:eastAsia="Garamond" w:hAnsi="Garamond" w:cs="Garamond"/>
          <w:sz w:val="22"/>
          <w:szCs w:val="22"/>
        </w:rPr>
        <w:t>Chateau</w:t>
      </w:r>
      <w:r>
        <w:rPr>
          <w:rFonts w:ascii="Garamond" w:eastAsia="Garamond" w:hAnsi="Garamond" w:cs="Garamond"/>
          <w:sz w:val="22"/>
          <w:szCs w:val="22"/>
        </w:rPr>
        <w:t xml:space="preserve">briand : </w:t>
      </w:r>
      <w:r>
        <w:rPr>
          <w:rFonts w:ascii="Garamond" w:eastAsia="Garamond" w:hAnsi="Garamond" w:cs="Garamond"/>
          <w:i/>
          <w:sz w:val="22"/>
          <w:szCs w:val="22"/>
        </w:rPr>
        <w:t>René, Atala, Mémoires d'outre-tombe</w:t>
      </w:r>
    </w:p>
    <w:p w14:paraId="3064CFB2" w14:textId="77777777" w:rsidR="005460CB" w:rsidRDefault="00900A17">
      <w:pPr>
        <w:numPr>
          <w:ilvl w:val="0"/>
          <w:numId w:val="47"/>
        </w:numPr>
        <w:tabs>
          <w:tab w:val="left" w:pos="851"/>
        </w:tabs>
        <w:ind w:right="45"/>
        <w:jc w:val="both"/>
        <w:rPr>
          <w:rFonts w:ascii="Garamond" w:eastAsia="Garamond" w:hAnsi="Garamond" w:cs="Garamond"/>
          <w:sz w:val="22"/>
          <w:szCs w:val="22"/>
        </w:rPr>
      </w:pPr>
      <w:r>
        <w:rPr>
          <w:rFonts w:ascii="Garamond" w:eastAsia="Garamond" w:hAnsi="Garamond" w:cs="Garamond"/>
          <w:sz w:val="22"/>
          <w:szCs w:val="22"/>
        </w:rPr>
        <w:t xml:space="preserve">Lamartine : </w:t>
      </w:r>
      <w:r>
        <w:rPr>
          <w:rFonts w:ascii="Garamond" w:eastAsia="Garamond" w:hAnsi="Garamond" w:cs="Garamond"/>
          <w:i/>
          <w:sz w:val="22"/>
          <w:szCs w:val="22"/>
        </w:rPr>
        <w:t>Méditations</w:t>
      </w:r>
    </w:p>
    <w:p w14:paraId="2680A1F1" w14:textId="77777777" w:rsidR="005460CB" w:rsidRDefault="00900A17">
      <w:pPr>
        <w:numPr>
          <w:ilvl w:val="0"/>
          <w:numId w:val="47"/>
        </w:numPr>
        <w:tabs>
          <w:tab w:val="left" w:pos="851"/>
        </w:tabs>
        <w:ind w:right="45"/>
        <w:jc w:val="both"/>
        <w:rPr>
          <w:rFonts w:ascii="Garamond" w:eastAsia="Garamond" w:hAnsi="Garamond" w:cs="Garamond"/>
          <w:sz w:val="22"/>
          <w:szCs w:val="22"/>
        </w:rPr>
      </w:pPr>
      <w:r>
        <w:rPr>
          <w:rFonts w:ascii="Garamond" w:eastAsia="Garamond" w:hAnsi="Garamond" w:cs="Garamond"/>
          <w:sz w:val="22"/>
          <w:szCs w:val="22"/>
        </w:rPr>
        <w:t>Vigny</w:t>
      </w:r>
    </w:p>
    <w:p w14:paraId="2FD15436" w14:textId="77777777" w:rsidR="005460CB" w:rsidRDefault="00900A17">
      <w:pPr>
        <w:numPr>
          <w:ilvl w:val="0"/>
          <w:numId w:val="47"/>
        </w:numPr>
        <w:tabs>
          <w:tab w:val="left" w:pos="851"/>
        </w:tabs>
        <w:ind w:right="45"/>
        <w:jc w:val="both"/>
        <w:rPr>
          <w:rFonts w:ascii="Garamond" w:eastAsia="Garamond" w:hAnsi="Garamond" w:cs="Garamond"/>
          <w:sz w:val="22"/>
          <w:szCs w:val="22"/>
        </w:rPr>
      </w:pPr>
      <w:r>
        <w:rPr>
          <w:rFonts w:ascii="Garamond" w:eastAsia="Garamond" w:hAnsi="Garamond" w:cs="Garamond"/>
          <w:sz w:val="22"/>
          <w:szCs w:val="22"/>
        </w:rPr>
        <w:t xml:space="preserve">Hugo : </w:t>
      </w:r>
      <w:r>
        <w:rPr>
          <w:rFonts w:ascii="Garamond" w:eastAsia="Garamond" w:hAnsi="Garamond" w:cs="Garamond"/>
          <w:i/>
          <w:sz w:val="22"/>
          <w:szCs w:val="22"/>
        </w:rPr>
        <w:t>Les Rayons et les Ombres, Les Contemplations, Les Châtiments, La Légende des siècles / Hernani, Ruy Blas / Notre-Dame de Paris, Les Misérables, Les Travailleurs de la Mer, L'</w:t>
      </w:r>
      <w:r>
        <w:rPr>
          <w:rFonts w:ascii="Garamond" w:eastAsia="Garamond" w:hAnsi="Garamond" w:cs="Garamond"/>
          <w:i/>
          <w:sz w:val="22"/>
          <w:szCs w:val="22"/>
        </w:rPr>
        <w:t>Homme qui rit, Quatre-vingt-treize</w:t>
      </w:r>
    </w:p>
    <w:p w14:paraId="0C98598D" w14:textId="77777777" w:rsidR="005460CB" w:rsidRDefault="00900A17">
      <w:pPr>
        <w:numPr>
          <w:ilvl w:val="0"/>
          <w:numId w:val="47"/>
        </w:numPr>
        <w:tabs>
          <w:tab w:val="left" w:pos="851"/>
        </w:tabs>
        <w:ind w:right="45"/>
        <w:jc w:val="both"/>
        <w:rPr>
          <w:rFonts w:ascii="Garamond" w:eastAsia="Garamond" w:hAnsi="Garamond" w:cs="Garamond"/>
          <w:sz w:val="22"/>
          <w:szCs w:val="22"/>
        </w:rPr>
      </w:pPr>
      <w:r>
        <w:rPr>
          <w:rFonts w:ascii="Garamond" w:eastAsia="Garamond" w:hAnsi="Garamond" w:cs="Garamond"/>
          <w:sz w:val="22"/>
          <w:szCs w:val="22"/>
        </w:rPr>
        <w:t xml:space="preserve">Dumas : </w:t>
      </w:r>
      <w:r>
        <w:rPr>
          <w:rFonts w:ascii="Garamond" w:eastAsia="Garamond" w:hAnsi="Garamond" w:cs="Garamond"/>
          <w:i/>
          <w:sz w:val="22"/>
          <w:szCs w:val="22"/>
        </w:rPr>
        <w:t>La Reine Margot, Les Trois Mousquetaires</w:t>
      </w:r>
    </w:p>
    <w:p w14:paraId="4BB01B59" w14:textId="77777777" w:rsidR="005460CB" w:rsidRDefault="00900A17">
      <w:pPr>
        <w:numPr>
          <w:ilvl w:val="0"/>
          <w:numId w:val="47"/>
        </w:numPr>
        <w:tabs>
          <w:tab w:val="left" w:pos="851"/>
        </w:tabs>
        <w:ind w:right="45"/>
        <w:jc w:val="both"/>
        <w:rPr>
          <w:rFonts w:ascii="Garamond" w:eastAsia="Garamond" w:hAnsi="Garamond" w:cs="Garamond"/>
          <w:sz w:val="22"/>
          <w:szCs w:val="22"/>
        </w:rPr>
      </w:pPr>
      <w:r>
        <w:rPr>
          <w:rFonts w:ascii="Garamond" w:eastAsia="Garamond" w:hAnsi="Garamond" w:cs="Garamond"/>
          <w:sz w:val="22"/>
          <w:szCs w:val="22"/>
        </w:rPr>
        <w:t xml:space="preserve">Musset : </w:t>
      </w:r>
      <w:r>
        <w:rPr>
          <w:rFonts w:ascii="Garamond" w:eastAsia="Garamond" w:hAnsi="Garamond" w:cs="Garamond"/>
          <w:i/>
          <w:sz w:val="22"/>
          <w:szCs w:val="22"/>
        </w:rPr>
        <w:t>Poésies nouvelles </w:t>
      </w:r>
      <w:r>
        <w:rPr>
          <w:rFonts w:ascii="Garamond" w:eastAsia="Garamond" w:hAnsi="Garamond" w:cs="Garamond"/>
          <w:sz w:val="22"/>
          <w:szCs w:val="22"/>
        </w:rPr>
        <w:t xml:space="preserve">/ </w:t>
      </w:r>
      <w:r>
        <w:rPr>
          <w:rFonts w:ascii="Garamond" w:eastAsia="Garamond" w:hAnsi="Garamond" w:cs="Garamond"/>
          <w:i/>
          <w:sz w:val="22"/>
          <w:szCs w:val="22"/>
        </w:rPr>
        <w:t>Lorenzaccio, Les Caprices de Marianne, On ne badine pas avec l’amour</w:t>
      </w:r>
    </w:p>
    <w:p w14:paraId="3E161277" w14:textId="77777777" w:rsidR="005460CB" w:rsidRDefault="00900A17">
      <w:pPr>
        <w:numPr>
          <w:ilvl w:val="0"/>
          <w:numId w:val="47"/>
        </w:numPr>
        <w:tabs>
          <w:tab w:val="left" w:pos="851"/>
        </w:tabs>
        <w:ind w:right="45"/>
        <w:jc w:val="both"/>
        <w:rPr>
          <w:rFonts w:ascii="Garamond" w:eastAsia="Garamond" w:hAnsi="Garamond" w:cs="Garamond"/>
          <w:sz w:val="22"/>
          <w:szCs w:val="22"/>
        </w:rPr>
      </w:pPr>
      <w:r>
        <w:rPr>
          <w:rFonts w:ascii="Garamond" w:eastAsia="Garamond" w:hAnsi="Garamond" w:cs="Garamond"/>
          <w:sz w:val="22"/>
          <w:szCs w:val="22"/>
        </w:rPr>
        <w:t xml:space="preserve">Stendhal : </w:t>
      </w:r>
      <w:r>
        <w:rPr>
          <w:rFonts w:ascii="Garamond" w:eastAsia="Garamond" w:hAnsi="Garamond" w:cs="Garamond"/>
          <w:i/>
          <w:sz w:val="22"/>
          <w:szCs w:val="22"/>
        </w:rPr>
        <w:t>Le Rouge et le Noir, La Chartreuse de Parme</w:t>
      </w:r>
    </w:p>
    <w:p w14:paraId="6FCF3B64" w14:textId="77777777" w:rsidR="005460CB" w:rsidRDefault="00900A17">
      <w:pPr>
        <w:numPr>
          <w:ilvl w:val="0"/>
          <w:numId w:val="47"/>
        </w:numPr>
        <w:tabs>
          <w:tab w:val="left" w:pos="851"/>
        </w:tabs>
        <w:ind w:right="45"/>
        <w:jc w:val="both"/>
        <w:rPr>
          <w:rFonts w:ascii="Garamond" w:eastAsia="Garamond" w:hAnsi="Garamond" w:cs="Garamond"/>
          <w:sz w:val="22"/>
          <w:szCs w:val="22"/>
        </w:rPr>
      </w:pPr>
      <w:r>
        <w:rPr>
          <w:rFonts w:ascii="Garamond" w:eastAsia="Garamond" w:hAnsi="Garamond" w:cs="Garamond"/>
          <w:sz w:val="22"/>
          <w:szCs w:val="22"/>
        </w:rPr>
        <w:t xml:space="preserve">Balzac : </w:t>
      </w:r>
      <w:r>
        <w:rPr>
          <w:rFonts w:ascii="Garamond" w:eastAsia="Garamond" w:hAnsi="Garamond" w:cs="Garamond"/>
          <w:i/>
          <w:sz w:val="22"/>
          <w:szCs w:val="22"/>
        </w:rPr>
        <w:t xml:space="preserve">La </w:t>
      </w:r>
      <w:r>
        <w:rPr>
          <w:rFonts w:ascii="Garamond" w:eastAsia="Garamond" w:hAnsi="Garamond" w:cs="Garamond"/>
          <w:i/>
          <w:sz w:val="22"/>
          <w:szCs w:val="22"/>
        </w:rPr>
        <w:t>Peau de chagrin, Le Père Goriot, Illusions perdues, Le Colonel Chabert…</w:t>
      </w:r>
    </w:p>
    <w:p w14:paraId="7C265533" w14:textId="77777777" w:rsidR="005460CB" w:rsidRDefault="00900A17">
      <w:pPr>
        <w:numPr>
          <w:ilvl w:val="0"/>
          <w:numId w:val="47"/>
        </w:numPr>
        <w:tabs>
          <w:tab w:val="left" w:pos="851"/>
        </w:tabs>
        <w:ind w:right="45"/>
        <w:jc w:val="both"/>
        <w:rPr>
          <w:rFonts w:ascii="Garamond" w:eastAsia="Garamond" w:hAnsi="Garamond" w:cs="Garamond"/>
          <w:sz w:val="22"/>
          <w:szCs w:val="22"/>
        </w:rPr>
      </w:pPr>
      <w:r>
        <w:rPr>
          <w:rFonts w:ascii="Garamond" w:eastAsia="Garamond" w:hAnsi="Garamond" w:cs="Garamond"/>
          <w:sz w:val="22"/>
          <w:szCs w:val="22"/>
        </w:rPr>
        <w:t xml:space="preserve">Nerval : </w:t>
      </w:r>
      <w:r>
        <w:rPr>
          <w:rFonts w:ascii="Garamond" w:eastAsia="Garamond" w:hAnsi="Garamond" w:cs="Garamond"/>
          <w:i/>
          <w:sz w:val="22"/>
          <w:szCs w:val="22"/>
        </w:rPr>
        <w:t>Sylvie / Les Chimères</w:t>
      </w:r>
    </w:p>
    <w:p w14:paraId="659F78B1" w14:textId="77777777" w:rsidR="005460CB" w:rsidRDefault="00900A17">
      <w:pPr>
        <w:numPr>
          <w:ilvl w:val="0"/>
          <w:numId w:val="47"/>
        </w:numPr>
        <w:tabs>
          <w:tab w:val="left" w:pos="851"/>
        </w:tabs>
        <w:ind w:right="45"/>
        <w:jc w:val="both"/>
        <w:rPr>
          <w:rFonts w:ascii="Garamond" w:eastAsia="Garamond" w:hAnsi="Garamond" w:cs="Garamond"/>
          <w:sz w:val="22"/>
          <w:szCs w:val="22"/>
        </w:rPr>
      </w:pPr>
      <w:r>
        <w:rPr>
          <w:rFonts w:ascii="Garamond" w:eastAsia="Garamond" w:hAnsi="Garamond" w:cs="Garamond"/>
          <w:sz w:val="22"/>
          <w:szCs w:val="22"/>
        </w:rPr>
        <w:t xml:space="preserve">Flaubert : </w:t>
      </w:r>
      <w:r>
        <w:rPr>
          <w:rFonts w:ascii="Garamond" w:eastAsia="Garamond" w:hAnsi="Garamond" w:cs="Garamond"/>
          <w:i/>
          <w:sz w:val="22"/>
          <w:szCs w:val="22"/>
        </w:rPr>
        <w:t xml:space="preserve">Madame Bovary, L’Éducation sentimentale, </w:t>
      </w:r>
      <w:proofErr w:type="spellStart"/>
      <w:r>
        <w:rPr>
          <w:rFonts w:ascii="Garamond" w:eastAsia="Garamond" w:hAnsi="Garamond" w:cs="Garamond"/>
          <w:i/>
          <w:sz w:val="22"/>
          <w:szCs w:val="22"/>
        </w:rPr>
        <w:t>Salambô</w:t>
      </w:r>
      <w:proofErr w:type="spellEnd"/>
      <w:r>
        <w:rPr>
          <w:rFonts w:ascii="Garamond" w:eastAsia="Garamond" w:hAnsi="Garamond" w:cs="Garamond"/>
          <w:i/>
          <w:sz w:val="22"/>
          <w:szCs w:val="22"/>
        </w:rPr>
        <w:t>, Trois contes</w:t>
      </w:r>
    </w:p>
    <w:p w14:paraId="31E5FF2F" w14:textId="77777777" w:rsidR="005460CB" w:rsidRDefault="00900A17">
      <w:pPr>
        <w:numPr>
          <w:ilvl w:val="0"/>
          <w:numId w:val="47"/>
        </w:numPr>
        <w:tabs>
          <w:tab w:val="left" w:pos="851"/>
        </w:tabs>
        <w:ind w:right="45"/>
        <w:jc w:val="both"/>
        <w:rPr>
          <w:rFonts w:ascii="Garamond" w:eastAsia="Garamond" w:hAnsi="Garamond" w:cs="Garamond"/>
          <w:sz w:val="22"/>
          <w:szCs w:val="22"/>
        </w:rPr>
      </w:pPr>
      <w:r>
        <w:rPr>
          <w:rFonts w:ascii="Garamond" w:eastAsia="Garamond" w:hAnsi="Garamond" w:cs="Garamond"/>
          <w:sz w:val="22"/>
          <w:szCs w:val="22"/>
        </w:rPr>
        <w:t xml:space="preserve">Baudelaire : </w:t>
      </w:r>
      <w:r>
        <w:rPr>
          <w:rFonts w:ascii="Garamond" w:eastAsia="Garamond" w:hAnsi="Garamond" w:cs="Garamond"/>
          <w:i/>
          <w:sz w:val="22"/>
          <w:szCs w:val="22"/>
        </w:rPr>
        <w:t>Les Fleurs du Mal, Petits poèmes en prose</w:t>
      </w:r>
    </w:p>
    <w:p w14:paraId="5F7B8297" w14:textId="77777777" w:rsidR="005460CB" w:rsidRDefault="00900A17">
      <w:pPr>
        <w:numPr>
          <w:ilvl w:val="0"/>
          <w:numId w:val="47"/>
        </w:numPr>
        <w:tabs>
          <w:tab w:val="left" w:pos="851"/>
        </w:tabs>
        <w:ind w:right="45"/>
        <w:jc w:val="both"/>
        <w:rPr>
          <w:rFonts w:ascii="Garamond" w:eastAsia="Garamond" w:hAnsi="Garamond" w:cs="Garamond"/>
          <w:sz w:val="22"/>
          <w:szCs w:val="22"/>
        </w:rPr>
      </w:pPr>
      <w:r>
        <w:rPr>
          <w:rFonts w:ascii="Garamond" w:eastAsia="Garamond" w:hAnsi="Garamond" w:cs="Garamond"/>
          <w:sz w:val="22"/>
          <w:szCs w:val="22"/>
        </w:rPr>
        <w:t>Gautier</w:t>
      </w:r>
    </w:p>
    <w:p w14:paraId="204DD6DD" w14:textId="77777777" w:rsidR="005460CB" w:rsidRDefault="00900A17">
      <w:pPr>
        <w:numPr>
          <w:ilvl w:val="0"/>
          <w:numId w:val="47"/>
        </w:numPr>
        <w:tabs>
          <w:tab w:val="left" w:pos="851"/>
        </w:tabs>
        <w:ind w:right="45"/>
        <w:jc w:val="both"/>
        <w:rPr>
          <w:rFonts w:ascii="Garamond" w:eastAsia="Garamond" w:hAnsi="Garamond" w:cs="Garamond"/>
          <w:sz w:val="22"/>
          <w:szCs w:val="22"/>
        </w:rPr>
      </w:pPr>
      <w:proofErr w:type="spellStart"/>
      <w:r>
        <w:rPr>
          <w:rFonts w:ascii="Garamond" w:eastAsia="Garamond" w:hAnsi="Garamond" w:cs="Garamond"/>
          <w:sz w:val="22"/>
          <w:szCs w:val="22"/>
        </w:rPr>
        <w:t>Hérédia</w:t>
      </w:r>
      <w:proofErr w:type="spellEnd"/>
    </w:p>
    <w:p w14:paraId="6538A75D" w14:textId="77777777" w:rsidR="005460CB" w:rsidRDefault="00900A17">
      <w:pPr>
        <w:numPr>
          <w:ilvl w:val="0"/>
          <w:numId w:val="47"/>
        </w:numPr>
        <w:tabs>
          <w:tab w:val="left" w:pos="851"/>
        </w:tabs>
        <w:ind w:right="45"/>
        <w:jc w:val="both"/>
        <w:rPr>
          <w:rFonts w:ascii="Garamond" w:eastAsia="Garamond" w:hAnsi="Garamond" w:cs="Garamond"/>
          <w:sz w:val="22"/>
          <w:szCs w:val="22"/>
        </w:rPr>
      </w:pPr>
      <w:r>
        <w:rPr>
          <w:rFonts w:ascii="Garamond" w:eastAsia="Garamond" w:hAnsi="Garamond" w:cs="Garamond"/>
          <w:sz w:val="22"/>
          <w:szCs w:val="22"/>
        </w:rPr>
        <w:t xml:space="preserve">Leconte de </w:t>
      </w:r>
      <w:proofErr w:type="spellStart"/>
      <w:r>
        <w:rPr>
          <w:rFonts w:ascii="Garamond" w:eastAsia="Garamond" w:hAnsi="Garamond" w:cs="Garamond"/>
          <w:sz w:val="22"/>
          <w:szCs w:val="22"/>
        </w:rPr>
        <w:t>Lisle</w:t>
      </w:r>
      <w:proofErr w:type="spellEnd"/>
    </w:p>
    <w:p w14:paraId="497974C6" w14:textId="77777777" w:rsidR="005460CB" w:rsidRDefault="00900A17">
      <w:pPr>
        <w:numPr>
          <w:ilvl w:val="0"/>
          <w:numId w:val="47"/>
        </w:numPr>
        <w:tabs>
          <w:tab w:val="left" w:pos="851"/>
        </w:tabs>
        <w:ind w:right="45"/>
        <w:jc w:val="both"/>
        <w:rPr>
          <w:rFonts w:ascii="Garamond" w:eastAsia="Garamond" w:hAnsi="Garamond" w:cs="Garamond"/>
          <w:sz w:val="22"/>
          <w:szCs w:val="22"/>
        </w:rPr>
      </w:pPr>
      <w:r>
        <w:rPr>
          <w:rFonts w:ascii="Garamond" w:eastAsia="Garamond" w:hAnsi="Garamond" w:cs="Garamond"/>
          <w:sz w:val="22"/>
          <w:szCs w:val="22"/>
        </w:rPr>
        <w:t xml:space="preserve">Rimbaud : </w:t>
      </w:r>
      <w:r>
        <w:rPr>
          <w:rFonts w:ascii="Garamond" w:eastAsia="Garamond" w:hAnsi="Garamond" w:cs="Garamond"/>
          <w:i/>
          <w:sz w:val="22"/>
          <w:szCs w:val="22"/>
        </w:rPr>
        <w:t>Poésies, Une saison en Enfer, Illuminations</w:t>
      </w:r>
    </w:p>
    <w:p w14:paraId="5381AF8A" w14:textId="77777777" w:rsidR="005460CB" w:rsidRDefault="00900A17">
      <w:pPr>
        <w:numPr>
          <w:ilvl w:val="0"/>
          <w:numId w:val="47"/>
        </w:numPr>
        <w:tabs>
          <w:tab w:val="left" w:pos="851"/>
        </w:tabs>
        <w:ind w:right="45"/>
        <w:jc w:val="both"/>
        <w:rPr>
          <w:rFonts w:ascii="Garamond" w:eastAsia="Garamond" w:hAnsi="Garamond" w:cs="Garamond"/>
          <w:sz w:val="22"/>
          <w:szCs w:val="22"/>
        </w:rPr>
      </w:pPr>
      <w:r>
        <w:rPr>
          <w:rFonts w:ascii="Garamond" w:eastAsia="Garamond" w:hAnsi="Garamond" w:cs="Garamond"/>
          <w:sz w:val="22"/>
          <w:szCs w:val="22"/>
        </w:rPr>
        <w:t xml:space="preserve">Verlaine : </w:t>
      </w:r>
      <w:r>
        <w:rPr>
          <w:rFonts w:ascii="Garamond" w:eastAsia="Garamond" w:hAnsi="Garamond" w:cs="Garamond"/>
          <w:i/>
          <w:sz w:val="22"/>
          <w:szCs w:val="22"/>
        </w:rPr>
        <w:t>Poèmes saturniens, Fêtes galantes, Romances sans paroles, Jadis et naguère, La Bonne Chanson</w:t>
      </w:r>
    </w:p>
    <w:p w14:paraId="31381248" w14:textId="77777777" w:rsidR="005460CB" w:rsidRDefault="00900A17">
      <w:pPr>
        <w:numPr>
          <w:ilvl w:val="0"/>
          <w:numId w:val="47"/>
        </w:numPr>
        <w:tabs>
          <w:tab w:val="left" w:pos="851"/>
        </w:tabs>
        <w:ind w:right="45"/>
        <w:jc w:val="both"/>
        <w:rPr>
          <w:rFonts w:ascii="Garamond" w:eastAsia="Garamond" w:hAnsi="Garamond" w:cs="Garamond"/>
          <w:sz w:val="22"/>
          <w:szCs w:val="22"/>
        </w:rPr>
      </w:pPr>
      <w:r>
        <w:rPr>
          <w:rFonts w:ascii="Garamond" w:eastAsia="Garamond" w:hAnsi="Garamond" w:cs="Garamond"/>
          <w:sz w:val="22"/>
          <w:szCs w:val="22"/>
        </w:rPr>
        <w:t xml:space="preserve">Maupassant : </w:t>
      </w:r>
      <w:r>
        <w:rPr>
          <w:rFonts w:ascii="Garamond" w:eastAsia="Garamond" w:hAnsi="Garamond" w:cs="Garamond"/>
          <w:i/>
          <w:sz w:val="22"/>
          <w:szCs w:val="22"/>
        </w:rPr>
        <w:t>Une vie, Pierre et Jean, Bel-Ami, Contes et nouvelles</w:t>
      </w:r>
      <w:r>
        <w:rPr>
          <w:rFonts w:ascii="Garamond" w:eastAsia="Garamond" w:hAnsi="Garamond" w:cs="Garamond"/>
          <w:sz w:val="22"/>
          <w:szCs w:val="22"/>
        </w:rPr>
        <w:t>…</w:t>
      </w:r>
    </w:p>
    <w:p w14:paraId="4F222321" w14:textId="77777777" w:rsidR="005460CB" w:rsidRDefault="00900A17">
      <w:pPr>
        <w:numPr>
          <w:ilvl w:val="0"/>
          <w:numId w:val="47"/>
        </w:numPr>
        <w:tabs>
          <w:tab w:val="left" w:pos="851"/>
        </w:tabs>
        <w:ind w:right="45"/>
        <w:jc w:val="both"/>
        <w:rPr>
          <w:rFonts w:ascii="Garamond" w:eastAsia="Garamond" w:hAnsi="Garamond" w:cs="Garamond"/>
          <w:sz w:val="22"/>
          <w:szCs w:val="22"/>
        </w:rPr>
      </w:pPr>
      <w:r>
        <w:rPr>
          <w:rFonts w:ascii="Garamond" w:eastAsia="Garamond" w:hAnsi="Garamond" w:cs="Garamond"/>
          <w:sz w:val="22"/>
          <w:szCs w:val="22"/>
        </w:rPr>
        <w:t xml:space="preserve">Zola : </w:t>
      </w:r>
      <w:r>
        <w:rPr>
          <w:rFonts w:ascii="Garamond" w:eastAsia="Garamond" w:hAnsi="Garamond" w:cs="Garamond"/>
          <w:i/>
          <w:sz w:val="22"/>
          <w:szCs w:val="22"/>
        </w:rPr>
        <w:t xml:space="preserve">Nana, </w:t>
      </w:r>
      <w:r>
        <w:rPr>
          <w:rFonts w:ascii="Garamond" w:eastAsia="Garamond" w:hAnsi="Garamond" w:cs="Garamond"/>
          <w:i/>
          <w:sz w:val="22"/>
          <w:szCs w:val="22"/>
        </w:rPr>
        <w:t>L’Assommoir, Germinal, Au bonheur des dames…</w:t>
      </w:r>
    </w:p>
    <w:p w14:paraId="6BAA940F" w14:textId="77777777" w:rsidR="005460CB" w:rsidRDefault="00900A17">
      <w:pPr>
        <w:numPr>
          <w:ilvl w:val="0"/>
          <w:numId w:val="47"/>
        </w:numPr>
        <w:tabs>
          <w:tab w:val="left" w:pos="851"/>
        </w:tabs>
        <w:ind w:right="45"/>
        <w:jc w:val="both"/>
        <w:rPr>
          <w:rFonts w:ascii="Garamond" w:eastAsia="Garamond" w:hAnsi="Garamond" w:cs="Garamond"/>
          <w:sz w:val="22"/>
          <w:szCs w:val="22"/>
        </w:rPr>
      </w:pPr>
      <w:r>
        <w:rPr>
          <w:rFonts w:ascii="Garamond" w:eastAsia="Garamond" w:hAnsi="Garamond" w:cs="Garamond"/>
          <w:sz w:val="22"/>
          <w:szCs w:val="22"/>
        </w:rPr>
        <w:t>Barbey d’</w:t>
      </w:r>
      <w:proofErr w:type="spellStart"/>
      <w:r>
        <w:rPr>
          <w:rFonts w:ascii="Garamond" w:eastAsia="Garamond" w:hAnsi="Garamond" w:cs="Garamond"/>
          <w:sz w:val="22"/>
          <w:szCs w:val="22"/>
        </w:rPr>
        <w:t>Aurevilly</w:t>
      </w:r>
      <w:proofErr w:type="spellEnd"/>
      <w:r>
        <w:rPr>
          <w:rFonts w:ascii="Garamond" w:eastAsia="Garamond" w:hAnsi="Garamond" w:cs="Garamond"/>
          <w:sz w:val="22"/>
          <w:szCs w:val="22"/>
        </w:rPr>
        <w:t xml:space="preserve"> : </w:t>
      </w:r>
      <w:r>
        <w:rPr>
          <w:rFonts w:ascii="Garamond" w:eastAsia="Garamond" w:hAnsi="Garamond" w:cs="Garamond"/>
          <w:i/>
          <w:sz w:val="22"/>
          <w:szCs w:val="22"/>
        </w:rPr>
        <w:t>Les Diaboliques</w:t>
      </w:r>
    </w:p>
    <w:p w14:paraId="09FEF2F2" w14:textId="77777777" w:rsidR="005460CB" w:rsidRDefault="00900A17">
      <w:pPr>
        <w:numPr>
          <w:ilvl w:val="0"/>
          <w:numId w:val="47"/>
        </w:numPr>
        <w:tabs>
          <w:tab w:val="left" w:pos="851"/>
        </w:tabs>
        <w:ind w:right="45"/>
        <w:jc w:val="both"/>
        <w:rPr>
          <w:rFonts w:ascii="Garamond" w:eastAsia="Garamond" w:hAnsi="Garamond" w:cs="Garamond"/>
          <w:sz w:val="22"/>
          <w:szCs w:val="22"/>
        </w:rPr>
      </w:pPr>
      <w:r>
        <w:rPr>
          <w:rFonts w:ascii="Garamond" w:eastAsia="Garamond" w:hAnsi="Garamond" w:cs="Garamond"/>
          <w:sz w:val="22"/>
          <w:szCs w:val="22"/>
        </w:rPr>
        <w:t xml:space="preserve">Huysmans : </w:t>
      </w:r>
      <w:r>
        <w:rPr>
          <w:rFonts w:ascii="Garamond" w:eastAsia="Garamond" w:hAnsi="Garamond" w:cs="Garamond"/>
          <w:i/>
          <w:sz w:val="22"/>
          <w:szCs w:val="22"/>
        </w:rPr>
        <w:t>A rebours</w:t>
      </w:r>
    </w:p>
    <w:p w14:paraId="14BAEC2F" w14:textId="77777777" w:rsidR="005460CB" w:rsidRDefault="00900A17">
      <w:pPr>
        <w:numPr>
          <w:ilvl w:val="0"/>
          <w:numId w:val="47"/>
        </w:numPr>
        <w:tabs>
          <w:tab w:val="left" w:pos="851"/>
        </w:tabs>
        <w:ind w:right="45"/>
        <w:jc w:val="both"/>
        <w:rPr>
          <w:rFonts w:ascii="Garamond" w:eastAsia="Garamond" w:hAnsi="Garamond" w:cs="Garamond"/>
          <w:sz w:val="22"/>
          <w:szCs w:val="22"/>
        </w:rPr>
      </w:pPr>
      <w:r>
        <w:rPr>
          <w:rFonts w:ascii="Garamond" w:eastAsia="Garamond" w:hAnsi="Garamond" w:cs="Garamond"/>
          <w:sz w:val="22"/>
          <w:szCs w:val="22"/>
        </w:rPr>
        <w:t>Mallarmé</w:t>
      </w:r>
    </w:p>
    <w:p w14:paraId="62037860" w14:textId="77777777" w:rsidR="005460CB" w:rsidRDefault="00900A17">
      <w:pPr>
        <w:numPr>
          <w:ilvl w:val="0"/>
          <w:numId w:val="47"/>
        </w:numPr>
        <w:tabs>
          <w:tab w:val="left" w:pos="851"/>
        </w:tabs>
        <w:ind w:right="45"/>
        <w:jc w:val="both"/>
        <w:rPr>
          <w:rFonts w:ascii="Garamond" w:eastAsia="Garamond" w:hAnsi="Garamond" w:cs="Garamond"/>
          <w:sz w:val="22"/>
          <w:szCs w:val="22"/>
        </w:rPr>
      </w:pPr>
      <w:r>
        <w:rPr>
          <w:rFonts w:ascii="Garamond" w:eastAsia="Garamond" w:hAnsi="Garamond" w:cs="Garamond"/>
          <w:sz w:val="22"/>
          <w:szCs w:val="22"/>
        </w:rPr>
        <w:t>Maeterlinck</w:t>
      </w:r>
    </w:p>
    <w:p w14:paraId="3A2DE8A5" w14:textId="77777777" w:rsidR="005460CB" w:rsidRDefault="00900A17">
      <w:pPr>
        <w:numPr>
          <w:ilvl w:val="0"/>
          <w:numId w:val="47"/>
        </w:numPr>
        <w:tabs>
          <w:tab w:val="left" w:pos="851"/>
        </w:tabs>
        <w:ind w:right="45"/>
        <w:jc w:val="both"/>
        <w:rPr>
          <w:rFonts w:ascii="Garamond" w:eastAsia="Garamond" w:hAnsi="Garamond" w:cs="Garamond"/>
          <w:sz w:val="22"/>
          <w:szCs w:val="22"/>
        </w:rPr>
      </w:pPr>
      <w:r>
        <w:rPr>
          <w:rFonts w:ascii="Garamond" w:eastAsia="Garamond" w:hAnsi="Garamond" w:cs="Garamond"/>
          <w:sz w:val="22"/>
          <w:szCs w:val="22"/>
        </w:rPr>
        <w:t xml:space="preserve">Rostand : </w:t>
      </w:r>
      <w:r>
        <w:rPr>
          <w:rFonts w:ascii="Garamond" w:eastAsia="Garamond" w:hAnsi="Garamond" w:cs="Garamond"/>
          <w:i/>
          <w:sz w:val="22"/>
          <w:szCs w:val="22"/>
        </w:rPr>
        <w:t xml:space="preserve">Cyrano de Bergerac </w:t>
      </w:r>
    </w:p>
    <w:p w14:paraId="0E42DFC1" w14:textId="77777777" w:rsidR="005460CB" w:rsidRDefault="00900A17">
      <w:pPr>
        <w:tabs>
          <w:tab w:val="left" w:pos="851"/>
        </w:tabs>
        <w:ind w:left="851" w:right="45"/>
        <w:jc w:val="both"/>
        <w:rPr>
          <w:rFonts w:ascii="Garamond" w:eastAsia="Garamond" w:hAnsi="Garamond" w:cs="Garamond"/>
          <w:sz w:val="22"/>
          <w:szCs w:val="22"/>
        </w:rPr>
      </w:pPr>
      <w:r>
        <w:br w:type="page"/>
      </w:r>
    </w:p>
    <w:p w14:paraId="368EB27A" w14:textId="77777777" w:rsidR="005460CB" w:rsidRDefault="00900A17">
      <w:pPr>
        <w:pBdr>
          <w:top w:val="single" w:sz="4" w:space="1" w:color="000000"/>
          <w:left w:val="single" w:sz="4" w:space="1" w:color="000000"/>
          <w:bottom w:val="single" w:sz="4" w:space="1" w:color="000000"/>
          <w:right w:val="single" w:sz="4" w:space="1" w:color="000000"/>
        </w:pBdr>
        <w:shd w:val="clear" w:color="auto" w:fill="F2F2F2"/>
        <w:ind w:left="142" w:right="225"/>
        <w:jc w:val="both"/>
        <w:rPr>
          <w:rFonts w:ascii="Garamond" w:eastAsia="Garamond" w:hAnsi="Garamond" w:cs="Garamond"/>
        </w:rPr>
      </w:pPr>
      <w:r>
        <w:rPr>
          <w:rFonts w:ascii="Garamond" w:eastAsia="Garamond" w:hAnsi="Garamond" w:cs="Garamond"/>
          <w:b/>
        </w:rPr>
        <w:lastRenderedPageBreak/>
        <w:t>XX</w:t>
      </w:r>
      <w:r>
        <w:rPr>
          <w:rFonts w:ascii="Garamond" w:eastAsia="Garamond" w:hAnsi="Garamond" w:cs="Garamond"/>
          <w:b/>
          <w:vertAlign w:val="superscript"/>
        </w:rPr>
        <w:t>e</w:t>
      </w:r>
      <w:r>
        <w:rPr>
          <w:rFonts w:ascii="Garamond" w:eastAsia="Garamond" w:hAnsi="Garamond" w:cs="Garamond"/>
          <w:b/>
        </w:rPr>
        <w:t> siècle</w:t>
      </w:r>
    </w:p>
    <w:p w14:paraId="1B61B11D" w14:textId="77777777" w:rsidR="005460CB" w:rsidRDefault="00900A17">
      <w:pPr>
        <w:numPr>
          <w:ilvl w:val="0"/>
          <w:numId w:val="43"/>
        </w:numPr>
        <w:tabs>
          <w:tab w:val="left" w:pos="851"/>
        </w:tabs>
        <w:ind w:right="45"/>
        <w:jc w:val="both"/>
        <w:rPr>
          <w:rFonts w:ascii="Garamond" w:eastAsia="Garamond" w:hAnsi="Garamond" w:cs="Garamond"/>
          <w:sz w:val="22"/>
          <w:szCs w:val="22"/>
        </w:rPr>
      </w:pPr>
      <w:r>
        <w:rPr>
          <w:rFonts w:ascii="Garamond" w:eastAsia="Garamond" w:hAnsi="Garamond" w:cs="Garamond"/>
          <w:sz w:val="22"/>
          <w:szCs w:val="22"/>
        </w:rPr>
        <w:t xml:space="preserve">Apollinaire : </w:t>
      </w:r>
      <w:r>
        <w:rPr>
          <w:rFonts w:ascii="Garamond" w:eastAsia="Garamond" w:hAnsi="Garamond" w:cs="Garamond"/>
          <w:i/>
          <w:sz w:val="22"/>
          <w:szCs w:val="22"/>
        </w:rPr>
        <w:t>Alcools, Poèmes à Lou, Calligrammes</w:t>
      </w:r>
    </w:p>
    <w:p w14:paraId="0DD46142" w14:textId="77777777" w:rsidR="005460CB" w:rsidRDefault="00900A17">
      <w:pPr>
        <w:numPr>
          <w:ilvl w:val="0"/>
          <w:numId w:val="43"/>
        </w:numPr>
        <w:tabs>
          <w:tab w:val="left" w:pos="851"/>
        </w:tabs>
        <w:ind w:right="45"/>
        <w:jc w:val="both"/>
        <w:rPr>
          <w:rFonts w:ascii="Garamond" w:eastAsia="Garamond" w:hAnsi="Garamond" w:cs="Garamond"/>
          <w:sz w:val="22"/>
          <w:szCs w:val="22"/>
        </w:rPr>
      </w:pPr>
      <w:r>
        <w:rPr>
          <w:rFonts w:ascii="Garamond" w:eastAsia="Garamond" w:hAnsi="Garamond" w:cs="Garamond"/>
          <w:sz w:val="22"/>
          <w:szCs w:val="22"/>
        </w:rPr>
        <w:t xml:space="preserve">Cendrars : </w:t>
      </w:r>
      <w:r>
        <w:rPr>
          <w:rFonts w:ascii="Garamond" w:eastAsia="Garamond" w:hAnsi="Garamond" w:cs="Garamond"/>
          <w:i/>
          <w:sz w:val="22"/>
          <w:szCs w:val="22"/>
        </w:rPr>
        <w:t xml:space="preserve">Du Monde entier </w:t>
      </w:r>
      <w:r>
        <w:rPr>
          <w:rFonts w:ascii="Garamond" w:eastAsia="Garamond" w:hAnsi="Garamond" w:cs="Garamond"/>
          <w:i/>
          <w:sz w:val="22"/>
          <w:szCs w:val="22"/>
        </w:rPr>
        <w:t>(incluant « La Prose du transsibérien »)</w:t>
      </w:r>
    </w:p>
    <w:p w14:paraId="27A3CB8A" w14:textId="77777777" w:rsidR="005460CB" w:rsidRDefault="00900A17">
      <w:pPr>
        <w:numPr>
          <w:ilvl w:val="0"/>
          <w:numId w:val="43"/>
        </w:numPr>
        <w:tabs>
          <w:tab w:val="left" w:pos="851"/>
        </w:tabs>
        <w:ind w:right="45"/>
        <w:jc w:val="both"/>
        <w:rPr>
          <w:rFonts w:ascii="Garamond" w:eastAsia="Garamond" w:hAnsi="Garamond" w:cs="Garamond"/>
          <w:sz w:val="22"/>
          <w:szCs w:val="22"/>
        </w:rPr>
      </w:pPr>
      <w:r>
        <w:rPr>
          <w:rFonts w:ascii="Garamond" w:eastAsia="Garamond" w:hAnsi="Garamond" w:cs="Garamond"/>
          <w:sz w:val="22"/>
          <w:szCs w:val="22"/>
        </w:rPr>
        <w:t>Valéry</w:t>
      </w:r>
    </w:p>
    <w:p w14:paraId="51C42734" w14:textId="77777777" w:rsidR="005460CB" w:rsidRDefault="00900A17">
      <w:pPr>
        <w:numPr>
          <w:ilvl w:val="0"/>
          <w:numId w:val="43"/>
        </w:numPr>
        <w:tabs>
          <w:tab w:val="left" w:pos="851"/>
        </w:tabs>
        <w:ind w:right="45"/>
        <w:jc w:val="both"/>
        <w:rPr>
          <w:rFonts w:ascii="Garamond" w:eastAsia="Garamond" w:hAnsi="Garamond" w:cs="Garamond"/>
          <w:sz w:val="22"/>
          <w:szCs w:val="22"/>
        </w:rPr>
      </w:pPr>
      <w:r>
        <w:rPr>
          <w:rFonts w:ascii="Garamond" w:eastAsia="Garamond" w:hAnsi="Garamond" w:cs="Garamond"/>
          <w:sz w:val="22"/>
          <w:szCs w:val="22"/>
        </w:rPr>
        <w:t>Péguy</w:t>
      </w:r>
    </w:p>
    <w:p w14:paraId="6D20C6F6" w14:textId="77777777" w:rsidR="005460CB" w:rsidRDefault="00900A17">
      <w:pPr>
        <w:numPr>
          <w:ilvl w:val="0"/>
          <w:numId w:val="43"/>
        </w:numPr>
        <w:tabs>
          <w:tab w:val="left" w:pos="851"/>
        </w:tabs>
        <w:ind w:right="45"/>
        <w:jc w:val="both"/>
        <w:rPr>
          <w:rFonts w:ascii="Garamond" w:eastAsia="Garamond" w:hAnsi="Garamond" w:cs="Garamond"/>
          <w:sz w:val="22"/>
          <w:szCs w:val="22"/>
        </w:rPr>
      </w:pPr>
      <w:r>
        <w:rPr>
          <w:rFonts w:ascii="Garamond" w:eastAsia="Garamond" w:hAnsi="Garamond" w:cs="Garamond"/>
          <w:sz w:val="22"/>
          <w:szCs w:val="22"/>
        </w:rPr>
        <w:t xml:space="preserve">Alain-Fournier : </w:t>
      </w:r>
      <w:r>
        <w:rPr>
          <w:rFonts w:ascii="Garamond" w:eastAsia="Garamond" w:hAnsi="Garamond" w:cs="Garamond"/>
          <w:i/>
          <w:sz w:val="22"/>
          <w:szCs w:val="22"/>
        </w:rPr>
        <w:t>Le Grand Meaulnes</w:t>
      </w:r>
    </w:p>
    <w:p w14:paraId="1D7DB9BD" w14:textId="77777777" w:rsidR="005460CB" w:rsidRDefault="00900A17">
      <w:pPr>
        <w:numPr>
          <w:ilvl w:val="0"/>
          <w:numId w:val="43"/>
        </w:numPr>
        <w:tabs>
          <w:tab w:val="left" w:pos="851"/>
        </w:tabs>
        <w:ind w:right="45"/>
        <w:jc w:val="both"/>
        <w:rPr>
          <w:rFonts w:ascii="Garamond" w:eastAsia="Garamond" w:hAnsi="Garamond" w:cs="Garamond"/>
          <w:sz w:val="22"/>
          <w:szCs w:val="22"/>
        </w:rPr>
      </w:pPr>
      <w:r>
        <w:rPr>
          <w:rFonts w:ascii="Garamond" w:eastAsia="Garamond" w:hAnsi="Garamond" w:cs="Garamond"/>
          <w:sz w:val="22"/>
          <w:szCs w:val="22"/>
        </w:rPr>
        <w:t xml:space="preserve">Proust : </w:t>
      </w:r>
      <w:r>
        <w:rPr>
          <w:rFonts w:ascii="Garamond" w:eastAsia="Garamond" w:hAnsi="Garamond" w:cs="Garamond"/>
          <w:i/>
          <w:sz w:val="22"/>
          <w:szCs w:val="22"/>
        </w:rPr>
        <w:t>Du côté de chez Swann, À l’Ombre de jeunes filles en fleur, le Temps retrouvé</w:t>
      </w:r>
    </w:p>
    <w:p w14:paraId="7B4B5090" w14:textId="77777777" w:rsidR="005460CB" w:rsidRDefault="00900A17">
      <w:pPr>
        <w:numPr>
          <w:ilvl w:val="0"/>
          <w:numId w:val="43"/>
        </w:numPr>
        <w:tabs>
          <w:tab w:val="left" w:pos="851"/>
        </w:tabs>
        <w:ind w:right="45"/>
        <w:jc w:val="both"/>
        <w:rPr>
          <w:rFonts w:ascii="Garamond" w:eastAsia="Garamond" w:hAnsi="Garamond" w:cs="Garamond"/>
          <w:sz w:val="22"/>
          <w:szCs w:val="22"/>
        </w:rPr>
      </w:pPr>
      <w:r>
        <w:rPr>
          <w:rFonts w:ascii="Garamond" w:eastAsia="Garamond" w:hAnsi="Garamond" w:cs="Garamond"/>
          <w:sz w:val="22"/>
          <w:szCs w:val="22"/>
        </w:rPr>
        <w:t xml:space="preserve">Gide : </w:t>
      </w:r>
      <w:r>
        <w:rPr>
          <w:rFonts w:ascii="Garamond" w:eastAsia="Garamond" w:hAnsi="Garamond" w:cs="Garamond"/>
          <w:i/>
          <w:sz w:val="22"/>
          <w:szCs w:val="22"/>
        </w:rPr>
        <w:t>L’Immoraliste, Les Caves du Vatican, Les Faux-Monnayeurs</w:t>
      </w:r>
    </w:p>
    <w:p w14:paraId="135E9A67" w14:textId="77777777" w:rsidR="005460CB" w:rsidRDefault="00900A17">
      <w:pPr>
        <w:numPr>
          <w:ilvl w:val="0"/>
          <w:numId w:val="43"/>
        </w:numPr>
        <w:tabs>
          <w:tab w:val="left" w:pos="851"/>
        </w:tabs>
        <w:ind w:right="45"/>
        <w:jc w:val="both"/>
        <w:rPr>
          <w:rFonts w:ascii="Garamond" w:eastAsia="Garamond" w:hAnsi="Garamond" w:cs="Garamond"/>
          <w:sz w:val="22"/>
          <w:szCs w:val="22"/>
        </w:rPr>
      </w:pPr>
      <w:r>
        <w:rPr>
          <w:rFonts w:ascii="Garamond" w:eastAsia="Garamond" w:hAnsi="Garamond" w:cs="Garamond"/>
          <w:sz w:val="22"/>
          <w:szCs w:val="22"/>
        </w:rPr>
        <w:t xml:space="preserve">Colette : </w:t>
      </w:r>
      <w:r>
        <w:rPr>
          <w:rFonts w:ascii="Garamond" w:eastAsia="Garamond" w:hAnsi="Garamond" w:cs="Garamond"/>
          <w:i/>
          <w:sz w:val="22"/>
          <w:szCs w:val="22"/>
        </w:rPr>
        <w:t>La Maison de Claudine, Sido</w:t>
      </w:r>
    </w:p>
    <w:p w14:paraId="2F561F16" w14:textId="77777777" w:rsidR="005460CB" w:rsidRDefault="00900A17">
      <w:pPr>
        <w:numPr>
          <w:ilvl w:val="0"/>
          <w:numId w:val="43"/>
        </w:numPr>
        <w:tabs>
          <w:tab w:val="left" w:pos="851"/>
        </w:tabs>
        <w:ind w:right="45"/>
        <w:jc w:val="both"/>
        <w:rPr>
          <w:rFonts w:ascii="Garamond" w:eastAsia="Garamond" w:hAnsi="Garamond" w:cs="Garamond"/>
          <w:sz w:val="22"/>
          <w:szCs w:val="22"/>
        </w:rPr>
      </w:pPr>
      <w:r>
        <w:rPr>
          <w:rFonts w:ascii="Garamond" w:eastAsia="Garamond" w:hAnsi="Garamond" w:cs="Garamond"/>
          <w:sz w:val="22"/>
          <w:szCs w:val="22"/>
        </w:rPr>
        <w:t xml:space="preserve">Céline : </w:t>
      </w:r>
      <w:r>
        <w:rPr>
          <w:rFonts w:ascii="Garamond" w:eastAsia="Garamond" w:hAnsi="Garamond" w:cs="Garamond"/>
          <w:i/>
          <w:sz w:val="22"/>
          <w:szCs w:val="22"/>
        </w:rPr>
        <w:t>Voyage au bout de la nuit</w:t>
      </w:r>
    </w:p>
    <w:p w14:paraId="15F35547" w14:textId="77777777" w:rsidR="005460CB" w:rsidRDefault="00900A17">
      <w:pPr>
        <w:numPr>
          <w:ilvl w:val="0"/>
          <w:numId w:val="43"/>
        </w:numPr>
        <w:tabs>
          <w:tab w:val="left" w:pos="851"/>
        </w:tabs>
        <w:ind w:right="45"/>
        <w:jc w:val="both"/>
        <w:rPr>
          <w:rFonts w:ascii="Garamond" w:eastAsia="Garamond" w:hAnsi="Garamond" w:cs="Garamond"/>
          <w:sz w:val="22"/>
          <w:szCs w:val="22"/>
        </w:rPr>
      </w:pPr>
      <w:r>
        <w:rPr>
          <w:rFonts w:ascii="Garamond" w:eastAsia="Garamond" w:hAnsi="Garamond" w:cs="Garamond"/>
          <w:sz w:val="22"/>
          <w:szCs w:val="22"/>
        </w:rPr>
        <w:t xml:space="preserve">Claudel : </w:t>
      </w:r>
      <w:r>
        <w:rPr>
          <w:rFonts w:ascii="Garamond" w:eastAsia="Garamond" w:hAnsi="Garamond" w:cs="Garamond"/>
          <w:i/>
          <w:sz w:val="22"/>
          <w:szCs w:val="22"/>
        </w:rPr>
        <w:t>Partage de Midi, Le Soulier de satin / Cinq Grandes Odes</w:t>
      </w:r>
    </w:p>
    <w:p w14:paraId="331B46CE" w14:textId="77777777" w:rsidR="005460CB" w:rsidRDefault="00900A17">
      <w:pPr>
        <w:numPr>
          <w:ilvl w:val="0"/>
          <w:numId w:val="43"/>
        </w:numPr>
        <w:tabs>
          <w:tab w:val="left" w:pos="851"/>
        </w:tabs>
        <w:ind w:right="45"/>
        <w:jc w:val="both"/>
        <w:rPr>
          <w:rFonts w:ascii="Garamond" w:eastAsia="Garamond" w:hAnsi="Garamond" w:cs="Garamond"/>
          <w:sz w:val="22"/>
          <w:szCs w:val="22"/>
        </w:rPr>
      </w:pPr>
      <w:r>
        <w:rPr>
          <w:rFonts w:ascii="Garamond" w:eastAsia="Garamond" w:hAnsi="Garamond" w:cs="Garamond"/>
          <w:sz w:val="22"/>
          <w:szCs w:val="22"/>
        </w:rPr>
        <w:t xml:space="preserve">Bernanos : </w:t>
      </w:r>
      <w:r>
        <w:rPr>
          <w:rFonts w:ascii="Garamond" w:eastAsia="Garamond" w:hAnsi="Garamond" w:cs="Garamond"/>
          <w:i/>
          <w:sz w:val="22"/>
          <w:szCs w:val="22"/>
        </w:rPr>
        <w:t>Sous le soleil de Satan</w:t>
      </w:r>
    </w:p>
    <w:p w14:paraId="387827A6" w14:textId="77777777" w:rsidR="005460CB" w:rsidRDefault="00900A17">
      <w:pPr>
        <w:numPr>
          <w:ilvl w:val="0"/>
          <w:numId w:val="43"/>
        </w:numPr>
        <w:tabs>
          <w:tab w:val="left" w:pos="851"/>
        </w:tabs>
        <w:ind w:right="45"/>
        <w:jc w:val="both"/>
        <w:rPr>
          <w:rFonts w:ascii="Garamond" w:eastAsia="Garamond" w:hAnsi="Garamond" w:cs="Garamond"/>
          <w:sz w:val="22"/>
          <w:szCs w:val="22"/>
        </w:rPr>
      </w:pPr>
      <w:r>
        <w:rPr>
          <w:rFonts w:ascii="Garamond" w:eastAsia="Garamond" w:hAnsi="Garamond" w:cs="Garamond"/>
          <w:sz w:val="22"/>
          <w:szCs w:val="22"/>
        </w:rPr>
        <w:t>Reverdy</w:t>
      </w:r>
    </w:p>
    <w:p w14:paraId="7495EAD6" w14:textId="77777777" w:rsidR="005460CB" w:rsidRDefault="00900A17">
      <w:pPr>
        <w:numPr>
          <w:ilvl w:val="0"/>
          <w:numId w:val="43"/>
        </w:numPr>
        <w:tabs>
          <w:tab w:val="left" w:pos="851"/>
        </w:tabs>
        <w:ind w:right="45"/>
        <w:jc w:val="both"/>
        <w:rPr>
          <w:rFonts w:ascii="Garamond" w:eastAsia="Garamond" w:hAnsi="Garamond" w:cs="Garamond"/>
          <w:sz w:val="22"/>
          <w:szCs w:val="22"/>
        </w:rPr>
      </w:pPr>
      <w:r>
        <w:rPr>
          <w:rFonts w:ascii="Garamond" w:eastAsia="Garamond" w:hAnsi="Garamond" w:cs="Garamond"/>
          <w:sz w:val="22"/>
          <w:szCs w:val="22"/>
        </w:rPr>
        <w:t xml:space="preserve">Supervielle : </w:t>
      </w:r>
      <w:r>
        <w:rPr>
          <w:rFonts w:ascii="Garamond" w:eastAsia="Garamond" w:hAnsi="Garamond" w:cs="Garamond"/>
          <w:i/>
          <w:sz w:val="22"/>
          <w:szCs w:val="22"/>
        </w:rPr>
        <w:t>Les Amis inconnus</w:t>
      </w:r>
    </w:p>
    <w:p w14:paraId="365F0449" w14:textId="77777777" w:rsidR="005460CB" w:rsidRDefault="00900A17">
      <w:pPr>
        <w:numPr>
          <w:ilvl w:val="0"/>
          <w:numId w:val="43"/>
        </w:numPr>
        <w:tabs>
          <w:tab w:val="left" w:pos="851"/>
        </w:tabs>
        <w:ind w:right="45"/>
        <w:jc w:val="both"/>
        <w:rPr>
          <w:rFonts w:ascii="Garamond" w:eastAsia="Garamond" w:hAnsi="Garamond" w:cs="Garamond"/>
          <w:sz w:val="22"/>
          <w:szCs w:val="22"/>
        </w:rPr>
      </w:pPr>
      <w:r>
        <w:rPr>
          <w:rFonts w:ascii="Garamond" w:eastAsia="Garamond" w:hAnsi="Garamond" w:cs="Garamond"/>
          <w:sz w:val="22"/>
          <w:szCs w:val="22"/>
        </w:rPr>
        <w:t>Breton</w:t>
      </w:r>
    </w:p>
    <w:p w14:paraId="7634379D" w14:textId="77777777" w:rsidR="005460CB" w:rsidRDefault="00900A17">
      <w:pPr>
        <w:numPr>
          <w:ilvl w:val="0"/>
          <w:numId w:val="43"/>
        </w:numPr>
        <w:tabs>
          <w:tab w:val="left" w:pos="851"/>
        </w:tabs>
        <w:ind w:right="45"/>
        <w:jc w:val="both"/>
        <w:rPr>
          <w:rFonts w:ascii="Garamond" w:eastAsia="Garamond" w:hAnsi="Garamond" w:cs="Garamond"/>
          <w:sz w:val="22"/>
          <w:szCs w:val="22"/>
        </w:rPr>
      </w:pPr>
      <w:r>
        <w:rPr>
          <w:rFonts w:ascii="Garamond" w:eastAsia="Garamond" w:hAnsi="Garamond" w:cs="Garamond"/>
          <w:sz w:val="22"/>
          <w:szCs w:val="22"/>
        </w:rPr>
        <w:t xml:space="preserve">Aragon : </w:t>
      </w:r>
      <w:r>
        <w:rPr>
          <w:rFonts w:ascii="Garamond" w:eastAsia="Garamond" w:hAnsi="Garamond" w:cs="Garamond"/>
          <w:i/>
          <w:sz w:val="22"/>
          <w:szCs w:val="22"/>
        </w:rPr>
        <w:t>Aurélien / La Diane franç</w:t>
      </w:r>
      <w:r>
        <w:rPr>
          <w:rFonts w:ascii="Garamond" w:eastAsia="Garamond" w:hAnsi="Garamond" w:cs="Garamond"/>
          <w:i/>
          <w:sz w:val="22"/>
          <w:szCs w:val="22"/>
        </w:rPr>
        <w:t>aise</w:t>
      </w:r>
    </w:p>
    <w:p w14:paraId="4C466CBC" w14:textId="77777777" w:rsidR="005460CB" w:rsidRDefault="00900A17">
      <w:pPr>
        <w:numPr>
          <w:ilvl w:val="0"/>
          <w:numId w:val="43"/>
        </w:numPr>
        <w:tabs>
          <w:tab w:val="left" w:pos="851"/>
        </w:tabs>
        <w:ind w:right="45"/>
        <w:jc w:val="both"/>
        <w:rPr>
          <w:rFonts w:ascii="Garamond" w:eastAsia="Garamond" w:hAnsi="Garamond" w:cs="Garamond"/>
          <w:sz w:val="22"/>
          <w:szCs w:val="22"/>
        </w:rPr>
      </w:pPr>
      <w:r>
        <w:rPr>
          <w:rFonts w:ascii="Garamond" w:eastAsia="Garamond" w:hAnsi="Garamond" w:cs="Garamond"/>
          <w:sz w:val="22"/>
          <w:szCs w:val="22"/>
        </w:rPr>
        <w:t xml:space="preserve">Éluard : </w:t>
      </w:r>
      <w:r>
        <w:rPr>
          <w:rFonts w:ascii="Garamond" w:eastAsia="Garamond" w:hAnsi="Garamond" w:cs="Garamond"/>
          <w:i/>
          <w:sz w:val="22"/>
          <w:szCs w:val="22"/>
        </w:rPr>
        <w:t>Capitale de la douleur</w:t>
      </w:r>
    </w:p>
    <w:p w14:paraId="44C634F3" w14:textId="77777777" w:rsidR="005460CB" w:rsidRDefault="00900A17">
      <w:pPr>
        <w:numPr>
          <w:ilvl w:val="0"/>
          <w:numId w:val="43"/>
        </w:numPr>
        <w:tabs>
          <w:tab w:val="left" w:pos="851"/>
        </w:tabs>
        <w:ind w:right="45"/>
        <w:jc w:val="both"/>
        <w:rPr>
          <w:rFonts w:ascii="Garamond" w:eastAsia="Garamond" w:hAnsi="Garamond" w:cs="Garamond"/>
          <w:sz w:val="22"/>
          <w:szCs w:val="22"/>
        </w:rPr>
      </w:pPr>
      <w:r>
        <w:rPr>
          <w:rFonts w:ascii="Garamond" w:eastAsia="Garamond" w:hAnsi="Garamond" w:cs="Garamond"/>
          <w:sz w:val="22"/>
          <w:szCs w:val="22"/>
        </w:rPr>
        <w:t>Michaux</w:t>
      </w:r>
    </w:p>
    <w:p w14:paraId="02EA2127" w14:textId="77777777" w:rsidR="005460CB" w:rsidRDefault="00900A17">
      <w:pPr>
        <w:numPr>
          <w:ilvl w:val="0"/>
          <w:numId w:val="43"/>
        </w:numPr>
        <w:tabs>
          <w:tab w:val="left" w:pos="851"/>
        </w:tabs>
        <w:ind w:right="45"/>
        <w:jc w:val="both"/>
        <w:rPr>
          <w:rFonts w:ascii="Garamond" w:eastAsia="Garamond" w:hAnsi="Garamond" w:cs="Garamond"/>
          <w:sz w:val="22"/>
          <w:szCs w:val="22"/>
        </w:rPr>
      </w:pPr>
      <w:r>
        <w:rPr>
          <w:rFonts w:ascii="Garamond" w:eastAsia="Garamond" w:hAnsi="Garamond" w:cs="Garamond"/>
          <w:sz w:val="22"/>
          <w:szCs w:val="22"/>
        </w:rPr>
        <w:t>Cocteau</w:t>
      </w:r>
    </w:p>
    <w:p w14:paraId="6B068498" w14:textId="77777777" w:rsidR="005460CB" w:rsidRDefault="00900A17">
      <w:pPr>
        <w:numPr>
          <w:ilvl w:val="0"/>
          <w:numId w:val="43"/>
        </w:numPr>
        <w:tabs>
          <w:tab w:val="left" w:pos="851"/>
        </w:tabs>
        <w:ind w:right="45"/>
        <w:jc w:val="both"/>
        <w:rPr>
          <w:rFonts w:ascii="Garamond" w:eastAsia="Garamond" w:hAnsi="Garamond" w:cs="Garamond"/>
          <w:sz w:val="22"/>
          <w:szCs w:val="22"/>
        </w:rPr>
      </w:pPr>
      <w:r>
        <w:rPr>
          <w:rFonts w:ascii="Garamond" w:eastAsia="Garamond" w:hAnsi="Garamond" w:cs="Garamond"/>
          <w:sz w:val="22"/>
          <w:szCs w:val="22"/>
        </w:rPr>
        <w:t xml:space="preserve">Anouilh : </w:t>
      </w:r>
      <w:r>
        <w:rPr>
          <w:rFonts w:ascii="Garamond" w:eastAsia="Garamond" w:hAnsi="Garamond" w:cs="Garamond"/>
          <w:i/>
          <w:sz w:val="22"/>
          <w:szCs w:val="22"/>
        </w:rPr>
        <w:t>Antigone</w:t>
      </w:r>
    </w:p>
    <w:p w14:paraId="7419BA99" w14:textId="77777777" w:rsidR="005460CB" w:rsidRDefault="00900A17">
      <w:pPr>
        <w:numPr>
          <w:ilvl w:val="0"/>
          <w:numId w:val="43"/>
        </w:numPr>
        <w:tabs>
          <w:tab w:val="left" w:pos="851"/>
        </w:tabs>
        <w:ind w:right="45"/>
        <w:jc w:val="both"/>
        <w:rPr>
          <w:rFonts w:ascii="Garamond" w:eastAsia="Garamond" w:hAnsi="Garamond" w:cs="Garamond"/>
          <w:sz w:val="22"/>
          <w:szCs w:val="22"/>
        </w:rPr>
      </w:pPr>
      <w:r>
        <w:rPr>
          <w:rFonts w:ascii="Garamond" w:eastAsia="Garamond" w:hAnsi="Garamond" w:cs="Garamond"/>
          <w:sz w:val="22"/>
          <w:szCs w:val="22"/>
        </w:rPr>
        <w:t xml:space="preserve">Montherlant : </w:t>
      </w:r>
      <w:r>
        <w:rPr>
          <w:rFonts w:ascii="Garamond" w:eastAsia="Garamond" w:hAnsi="Garamond" w:cs="Garamond"/>
          <w:i/>
          <w:sz w:val="22"/>
          <w:szCs w:val="22"/>
        </w:rPr>
        <w:t>La Reine morte</w:t>
      </w:r>
    </w:p>
    <w:p w14:paraId="1A186842" w14:textId="77777777" w:rsidR="005460CB" w:rsidRDefault="00900A17">
      <w:pPr>
        <w:numPr>
          <w:ilvl w:val="0"/>
          <w:numId w:val="43"/>
        </w:numPr>
        <w:tabs>
          <w:tab w:val="left" w:pos="851"/>
        </w:tabs>
        <w:ind w:right="45"/>
        <w:jc w:val="both"/>
        <w:rPr>
          <w:rFonts w:ascii="Garamond" w:eastAsia="Garamond" w:hAnsi="Garamond" w:cs="Garamond"/>
          <w:sz w:val="22"/>
          <w:szCs w:val="22"/>
        </w:rPr>
      </w:pPr>
      <w:r>
        <w:rPr>
          <w:rFonts w:ascii="Garamond" w:eastAsia="Garamond" w:hAnsi="Garamond" w:cs="Garamond"/>
          <w:sz w:val="22"/>
          <w:szCs w:val="22"/>
        </w:rPr>
        <w:t xml:space="preserve">Giraudoux : </w:t>
      </w:r>
      <w:r>
        <w:rPr>
          <w:rFonts w:ascii="Garamond" w:eastAsia="Garamond" w:hAnsi="Garamond" w:cs="Garamond"/>
          <w:i/>
          <w:sz w:val="22"/>
          <w:szCs w:val="22"/>
        </w:rPr>
        <w:t>Ondine, Electre, La guerre de Troie n’aura pas lieu</w:t>
      </w:r>
    </w:p>
    <w:p w14:paraId="35647C60" w14:textId="77777777" w:rsidR="005460CB" w:rsidRDefault="00900A17">
      <w:pPr>
        <w:numPr>
          <w:ilvl w:val="0"/>
          <w:numId w:val="43"/>
        </w:numPr>
        <w:tabs>
          <w:tab w:val="left" w:pos="851"/>
        </w:tabs>
        <w:ind w:right="45"/>
        <w:jc w:val="both"/>
        <w:rPr>
          <w:rFonts w:ascii="Garamond" w:eastAsia="Garamond" w:hAnsi="Garamond" w:cs="Garamond"/>
          <w:sz w:val="22"/>
          <w:szCs w:val="22"/>
        </w:rPr>
      </w:pPr>
      <w:r>
        <w:rPr>
          <w:rFonts w:ascii="Garamond" w:eastAsia="Garamond" w:hAnsi="Garamond" w:cs="Garamond"/>
          <w:sz w:val="22"/>
          <w:szCs w:val="22"/>
        </w:rPr>
        <w:t xml:space="preserve">Giono : </w:t>
      </w:r>
      <w:r>
        <w:rPr>
          <w:rFonts w:ascii="Garamond" w:eastAsia="Garamond" w:hAnsi="Garamond" w:cs="Garamond"/>
          <w:i/>
          <w:sz w:val="22"/>
          <w:szCs w:val="22"/>
        </w:rPr>
        <w:t>Colline, Un Roi sans divertissement, Le Hussard sur le toit</w:t>
      </w:r>
    </w:p>
    <w:p w14:paraId="6B0444E4" w14:textId="77777777" w:rsidR="005460CB" w:rsidRDefault="00900A17">
      <w:pPr>
        <w:numPr>
          <w:ilvl w:val="0"/>
          <w:numId w:val="43"/>
        </w:numPr>
        <w:tabs>
          <w:tab w:val="left" w:pos="851"/>
        </w:tabs>
        <w:ind w:right="45"/>
        <w:jc w:val="both"/>
        <w:rPr>
          <w:rFonts w:ascii="Garamond" w:eastAsia="Garamond" w:hAnsi="Garamond" w:cs="Garamond"/>
          <w:sz w:val="22"/>
          <w:szCs w:val="22"/>
        </w:rPr>
      </w:pPr>
      <w:r>
        <w:rPr>
          <w:rFonts w:ascii="Garamond" w:eastAsia="Garamond" w:hAnsi="Garamond" w:cs="Garamond"/>
          <w:sz w:val="22"/>
          <w:szCs w:val="22"/>
        </w:rPr>
        <w:t xml:space="preserve">Malraux : </w:t>
      </w:r>
      <w:r>
        <w:rPr>
          <w:rFonts w:ascii="Garamond" w:eastAsia="Garamond" w:hAnsi="Garamond" w:cs="Garamond"/>
          <w:i/>
          <w:sz w:val="22"/>
          <w:szCs w:val="22"/>
        </w:rPr>
        <w:t xml:space="preserve">La Condition </w:t>
      </w:r>
      <w:r>
        <w:rPr>
          <w:rFonts w:ascii="Garamond" w:eastAsia="Garamond" w:hAnsi="Garamond" w:cs="Garamond"/>
          <w:i/>
          <w:sz w:val="22"/>
          <w:szCs w:val="22"/>
        </w:rPr>
        <w:t>Humaine, L’Espoir</w:t>
      </w:r>
    </w:p>
    <w:p w14:paraId="1DD3CCC0" w14:textId="77777777" w:rsidR="005460CB" w:rsidRDefault="00900A17">
      <w:pPr>
        <w:numPr>
          <w:ilvl w:val="0"/>
          <w:numId w:val="43"/>
        </w:numPr>
        <w:tabs>
          <w:tab w:val="left" w:pos="851"/>
        </w:tabs>
        <w:ind w:right="45"/>
        <w:jc w:val="both"/>
        <w:rPr>
          <w:rFonts w:ascii="Garamond" w:eastAsia="Garamond" w:hAnsi="Garamond" w:cs="Garamond"/>
          <w:sz w:val="22"/>
          <w:szCs w:val="22"/>
        </w:rPr>
      </w:pPr>
      <w:r>
        <w:rPr>
          <w:rFonts w:ascii="Garamond" w:eastAsia="Garamond" w:hAnsi="Garamond" w:cs="Garamond"/>
          <w:sz w:val="22"/>
          <w:szCs w:val="22"/>
        </w:rPr>
        <w:t xml:space="preserve">Camus : </w:t>
      </w:r>
      <w:r>
        <w:rPr>
          <w:rFonts w:ascii="Garamond" w:eastAsia="Garamond" w:hAnsi="Garamond" w:cs="Garamond"/>
          <w:i/>
          <w:sz w:val="22"/>
          <w:szCs w:val="22"/>
        </w:rPr>
        <w:t>L’Étranger, La Peste, L’Exil et le Royaume / Caligula, les Justes</w:t>
      </w:r>
    </w:p>
    <w:p w14:paraId="6162A735" w14:textId="77777777" w:rsidR="005460CB" w:rsidRDefault="00900A17">
      <w:pPr>
        <w:numPr>
          <w:ilvl w:val="0"/>
          <w:numId w:val="43"/>
        </w:numPr>
        <w:tabs>
          <w:tab w:val="left" w:pos="851"/>
        </w:tabs>
        <w:ind w:right="45"/>
        <w:jc w:val="both"/>
        <w:rPr>
          <w:rFonts w:ascii="Garamond" w:eastAsia="Garamond" w:hAnsi="Garamond" w:cs="Garamond"/>
          <w:sz w:val="22"/>
          <w:szCs w:val="22"/>
        </w:rPr>
      </w:pPr>
      <w:r>
        <w:rPr>
          <w:rFonts w:ascii="Garamond" w:eastAsia="Garamond" w:hAnsi="Garamond" w:cs="Garamond"/>
          <w:sz w:val="22"/>
          <w:szCs w:val="22"/>
        </w:rPr>
        <w:t xml:space="preserve">Sartre : </w:t>
      </w:r>
      <w:r>
        <w:rPr>
          <w:rFonts w:ascii="Garamond" w:eastAsia="Garamond" w:hAnsi="Garamond" w:cs="Garamond"/>
          <w:i/>
          <w:sz w:val="22"/>
          <w:szCs w:val="22"/>
        </w:rPr>
        <w:t>La Nausée / Huis clos, Les Mains sales, Les Mots</w:t>
      </w:r>
    </w:p>
    <w:p w14:paraId="20B584B5" w14:textId="77777777" w:rsidR="005460CB" w:rsidRDefault="00900A17">
      <w:pPr>
        <w:numPr>
          <w:ilvl w:val="0"/>
          <w:numId w:val="43"/>
        </w:numPr>
        <w:tabs>
          <w:tab w:val="left" w:pos="851"/>
        </w:tabs>
        <w:ind w:right="45"/>
        <w:jc w:val="both"/>
        <w:rPr>
          <w:rFonts w:ascii="Garamond" w:eastAsia="Garamond" w:hAnsi="Garamond" w:cs="Garamond"/>
          <w:sz w:val="22"/>
          <w:szCs w:val="22"/>
        </w:rPr>
      </w:pPr>
      <w:r>
        <w:rPr>
          <w:rFonts w:ascii="Garamond" w:eastAsia="Garamond" w:hAnsi="Garamond" w:cs="Garamond"/>
          <w:sz w:val="22"/>
          <w:szCs w:val="22"/>
        </w:rPr>
        <w:t xml:space="preserve">Char : </w:t>
      </w:r>
      <w:r>
        <w:rPr>
          <w:rFonts w:ascii="Garamond" w:eastAsia="Garamond" w:hAnsi="Garamond" w:cs="Garamond"/>
          <w:i/>
          <w:sz w:val="22"/>
          <w:szCs w:val="22"/>
        </w:rPr>
        <w:t>Fureur et mystère</w:t>
      </w:r>
    </w:p>
    <w:p w14:paraId="6EB0CF2B" w14:textId="77777777" w:rsidR="005460CB" w:rsidRDefault="00900A17">
      <w:pPr>
        <w:numPr>
          <w:ilvl w:val="0"/>
          <w:numId w:val="43"/>
        </w:numPr>
        <w:tabs>
          <w:tab w:val="left" w:pos="851"/>
        </w:tabs>
        <w:ind w:right="45"/>
        <w:jc w:val="both"/>
        <w:rPr>
          <w:rFonts w:ascii="Garamond" w:eastAsia="Garamond" w:hAnsi="Garamond" w:cs="Garamond"/>
          <w:sz w:val="22"/>
          <w:szCs w:val="22"/>
        </w:rPr>
      </w:pPr>
      <w:r>
        <w:rPr>
          <w:rFonts w:ascii="Garamond" w:eastAsia="Garamond" w:hAnsi="Garamond" w:cs="Garamond"/>
          <w:sz w:val="22"/>
          <w:szCs w:val="22"/>
        </w:rPr>
        <w:t xml:space="preserve">Ponge : </w:t>
      </w:r>
      <w:r>
        <w:rPr>
          <w:rFonts w:ascii="Garamond" w:eastAsia="Garamond" w:hAnsi="Garamond" w:cs="Garamond"/>
          <w:i/>
          <w:sz w:val="22"/>
          <w:szCs w:val="22"/>
        </w:rPr>
        <w:t>Le Parti pris des choses</w:t>
      </w:r>
    </w:p>
    <w:p w14:paraId="1008A666" w14:textId="77777777" w:rsidR="005460CB" w:rsidRDefault="00900A17">
      <w:pPr>
        <w:numPr>
          <w:ilvl w:val="0"/>
          <w:numId w:val="43"/>
        </w:numPr>
        <w:tabs>
          <w:tab w:val="left" w:pos="851"/>
        </w:tabs>
        <w:ind w:right="45"/>
        <w:jc w:val="both"/>
        <w:rPr>
          <w:rFonts w:ascii="Garamond" w:eastAsia="Garamond" w:hAnsi="Garamond" w:cs="Garamond"/>
          <w:sz w:val="22"/>
          <w:szCs w:val="22"/>
        </w:rPr>
      </w:pPr>
      <w:r>
        <w:rPr>
          <w:rFonts w:ascii="Garamond" w:eastAsia="Garamond" w:hAnsi="Garamond" w:cs="Garamond"/>
          <w:sz w:val="22"/>
          <w:szCs w:val="22"/>
        </w:rPr>
        <w:t>Saint-John Perse</w:t>
      </w:r>
    </w:p>
    <w:p w14:paraId="36E4619C" w14:textId="77777777" w:rsidR="005460CB" w:rsidRDefault="00900A17">
      <w:pPr>
        <w:numPr>
          <w:ilvl w:val="0"/>
          <w:numId w:val="43"/>
        </w:numPr>
        <w:tabs>
          <w:tab w:val="left" w:pos="851"/>
        </w:tabs>
        <w:ind w:right="45"/>
        <w:jc w:val="both"/>
        <w:rPr>
          <w:rFonts w:ascii="Garamond" w:eastAsia="Garamond" w:hAnsi="Garamond" w:cs="Garamond"/>
          <w:sz w:val="22"/>
          <w:szCs w:val="22"/>
        </w:rPr>
      </w:pPr>
      <w:r>
        <w:rPr>
          <w:rFonts w:ascii="Garamond" w:eastAsia="Garamond" w:hAnsi="Garamond" w:cs="Garamond"/>
          <w:sz w:val="22"/>
          <w:szCs w:val="22"/>
        </w:rPr>
        <w:t xml:space="preserve">Mauriac : </w:t>
      </w:r>
      <w:r>
        <w:rPr>
          <w:rFonts w:ascii="Garamond" w:eastAsia="Garamond" w:hAnsi="Garamond" w:cs="Garamond"/>
          <w:i/>
          <w:sz w:val="22"/>
          <w:szCs w:val="22"/>
        </w:rPr>
        <w:t xml:space="preserve">Le Noeud de </w:t>
      </w:r>
      <w:r>
        <w:rPr>
          <w:rFonts w:ascii="Garamond" w:eastAsia="Garamond" w:hAnsi="Garamond" w:cs="Garamond"/>
          <w:i/>
          <w:sz w:val="22"/>
          <w:szCs w:val="22"/>
        </w:rPr>
        <w:t>vipères</w:t>
      </w:r>
    </w:p>
    <w:p w14:paraId="72816D3E" w14:textId="77777777" w:rsidR="005460CB" w:rsidRDefault="00900A17">
      <w:pPr>
        <w:numPr>
          <w:ilvl w:val="0"/>
          <w:numId w:val="43"/>
        </w:numPr>
        <w:tabs>
          <w:tab w:val="left" w:pos="851"/>
        </w:tabs>
        <w:ind w:right="45"/>
        <w:jc w:val="both"/>
        <w:rPr>
          <w:rFonts w:ascii="Garamond" w:eastAsia="Garamond" w:hAnsi="Garamond" w:cs="Garamond"/>
          <w:sz w:val="22"/>
          <w:szCs w:val="22"/>
        </w:rPr>
      </w:pPr>
      <w:r>
        <w:rPr>
          <w:rFonts w:ascii="Garamond" w:eastAsia="Garamond" w:hAnsi="Garamond" w:cs="Garamond"/>
          <w:sz w:val="22"/>
          <w:szCs w:val="22"/>
        </w:rPr>
        <w:t xml:space="preserve">Ionesco : </w:t>
      </w:r>
      <w:r>
        <w:rPr>
          <w:rFonts w:ascii="Garamond" w:eastAsia="Garamond" w:hAnsi="Garamond" w:cs="Garamond"/>
          <w:i/>
          <w:sz w:val="22"/>
          <w:szCs w:val="22"/>
        </w:rPr>
        <w:t>La Cantatrice chauve, Les Chaises, Rhinocéros, Le Roi se meurt</w:t>
      </w:r>
    </w:p>
    <w:p w14:paraId="6A48DFFA" w14:textId="77777777" w:rsidR="005460CB" w:rsidRDefault="00900A17">
      <w:pPr>
        <w:numPr>
          <w:ilvl w:val="0"/>
          <w:numId w:val="43"/>
        </w:numPr>
        <w:tabs>
          <w:tab w:val="left" w:pos="851"/>
        </w:tabs>
        <w:ind w:right="45"/>
        <w:jc w:val="both"/>
        <w:rPr>
          <w:rFonts w:ascii="Garamond" w:eastAsia="Garamond" w:hAnsi="Garamond" w:cs="Garamond"/>
          <w:sz w:val="22"/>
          <w:szCs w:val="22"/>
        </w:rPr>
      </w:pPr>
      <w:r>
        <w:rPr>
          <w:rFonts w:ascii="Garamond" w:eastAsia="Garamond" w:hAnsi="Garamond" w:cs="Garamond"/>
          <w:sz w:val="22"/>
          <w:szCs w:val="22"/>
        </w:rPr>
        <w:t xml:space="preserve">Beckett : </w:t>
      </w:r>
      <w:r>
        <w:rPr>
          <w:rFonts w:ascii="Garamond" w:eastAsia="Garamond" w:hAnsi="Garamond" w:cs="Garamond"/>
          <w:i/>
          <w:sz w:val="22"/>
          <w:szCs w:val="22"/>
        </w:rPr>
        <w:t>En attendant Godot, Fin de partie</w:t>
      </w:r>
    </w:p>
    <w:p w14:paraId="08C56EC9" w14:textId="77777777" w:rsidR="005460CB" w:rsidRDefault="00900A17">
      <w:pPr>
        <w:numPr>
          <w:ilvl w:val="0"/>
          <w:numId w:val="43"/>
        </w:numPr>
        <w:tabs>
          <w:tab w:val="left" w:pos="851"/>
        </w:tabs>
        <w:ind w:right="45"/>
        <w:jc w:val="both"/>
        <w:rPr>
          <w:rFonts w:ascii="Garamond" w:eastAsia="Garamond" w:hAnsi="Garamond" w:cs="Garamond"/>
          <w:sz w:val="22"/>
          <w:szCs w:val="22"/>
        </w:rPr>
      </w:pPr>
      <w:r>
        <w:rPr>
          <w:rFonts w:ascii="Garamond" w:eastAsia="Garamond" w:hAnsi="Garamond" w:cs="Garamond"/>
          <w:sz w:val="22"/>
          <w:szCs w:val="22"/>
        </w:rPr>
        <w:t xml:space="preserve">Gracq : </w:t>
      </w:r>
      <w:r>
        <w:rPr>
          <w:rFonts w:ascii="Garamond" w:eastAsia="Garamond" w:hAnsi="Garamond" w:cs="Garamond"/>
          <w:i/>
          <w:sz w:val="22"/>
          <w:szCs w:val="22"/>
        </w:rPr>
        <w:t>Le Rivage des Syrtes, Un balcon en forêt</w:t>
      </w:r>
    </w:p>
    <w:p w14:paraId="1937DD41" w14:textId="77777777" w:rsidR="005460CB" w:rsidRDefault="00900A17">
      <w:pPr>
        <w:numPr>
          <w:ilvl w:val="0"/>
          <w:numId w:val="43"/>
        </w:numPr>
        <w:tabs>
          <w:tab w:val="left" w:pos="851"/>
        </w:tabs>
        <w:ind w:right="45"/>
        <w:jc w:val="both"/>
        <w:rPr>
          <w:rFonts w:ascii="Garamond" w:eastAsia="Garamond" w:hAnsi="Garamond" w:cs="Garamond"/>
          <w:sz w:val="22"/>
          <w:szCs w:val="22"/>
        </w:rPr>
      </w:pPr>
      <w:r>
        <w:rPr>
          <w:rFonts w:ascii="Garamond" w:eastAsia="Garamond" w:hAnsi="Garamond" w:cs="Garamond"/>
          <w:sz w:val="22"/>
          <w:szCs w:val="22"/>
        </w:rPr>
        <w:t xml:space="preserve">Butor : </w:t>
      </w:r>
      <w:r>
        <w:rPr>
          <w:rFonts w:ascii="Garamond" w:eastAsia="Garamond" w:hAnsi="Garamond" w:cs="Garamond"/>
          <w:i/>
          <w:sz w:val="22"/>
          <w:szCs w:val="22"/>
        </w:rPr>
        <w:t>La Modification</w:t>
      </w:r>
    </w:p>
    <w:p w14:paraId="0F2FBDFD" w14:textId="77777777" w:rsidR="005460CB" w:rsidRDefault="00900A17">
      <w:pPr>
        <w:numPr>
          <w:ilvl w:val="0"/>
          <w:numId w:val="43"/>
        </w:numPr>
        <w:tabs>
          <w:tab w:val="left" w:pos="851"/>
        </w:tabs>
        <w:ind w:right="45"/>
        <w:jc w:val="both"/>
        <w:rPr>
          <w:rFonts w:ascii="Garamond" w:eastAsia="Garamond" w:hAnsi="Garamond" w:cs="Garamond"/>
          <w:sz w:val="22"/>
          <w:szCs w:val="22"/>
        </w:rPr>
      </w:pPr>
      <w:r>
        <w:rPr>
          <w:rFonts w:ascii="Garamond" w:eastAsia="Garamond" w:hAnsi="Garamond" w:cs="Garamond"/>
          <w:sz w:val="22"/>
          <w:szCs w:val="22"/>
        </w:rPr>
        <w:t xml:space="preserve">Sarraute : </w:t>
      </w:r>
      <w:r>
        <w:rPr>
          <w:rFonts w:ascii="Garamond" w:eastAsia="Garamond" w:hAnsi="Garamond" w:cs="Garamond"/>
          <w:i/>
          <w:sz w:val="22"/>
          <w:szCs w:val="22"/>
        </w:rPr>
        <w:t>Le Planétarium, Enfance</w:t>
      </w:r>
    </w:p>
    <w:p w14:paraId="35984F4E" w14:textId="77777777" w:rsidR="005460CB" w:rsidRDefault="00900A17">
      <w:pPr>
        <w:numPr>
          <w:ilvl w:val="0"/>
          <w:numId w:val="43"/>
        </w:numPr>
        <w:tabs>
          <w:tab w:val="left" w:pos="851"/>
        </w:tabs>
        <w:ind w:right="45"/>
        <w:jc w:val="both"/>
        <w:rPr>
          <w:rFonts w:ascii="Garamond" w:eastAsia="Garamond" w:hAnsi="Garamond" w:cs="Garamond"/>
          <w:sz w:val="22"/>
          <w:szCs w:val="22"/>
        </w:rPr>
      </w:pPr>
      <w:r>
        <w:rPr>
          <w:rFonts w:ascii="Garamond" w:eastAsia="Garamond" w:hAnsi="Garamond" w:cs="Garamond"/>
          <w:sz w:val="22"/>
          <w:szCs w:val="22"/>
        </w:rPr>
        <w:t xml:space="preserve">Duras : </w:t>
      </w:r>
      <w:r>
        <w:rPr>
          <w:rFonts w:ascii="Garamond" w:eastAsia="Garamond" w:hAnsi="Garamond" w:cs="Garamond"/>
          <w:i/>
          <w:sz w:val="22"/>
          <w:szCs w:val="22"/>
        </w:rPr>
        <w:t>Moderato cantab</w:t>
      </w:r>
      <w:r>
        <w:rPr>
          <w:rFonts w:ascii="Garamond" w:eastAsia="Garamond" w:hAnsi="Garamond" w:cs="Garamond"/>
          <w:i/>
          <w:sz w:val="22"/>
          <w:szCs w:val="22"/>
        </w:rPr>
        <w:t xml:space="preserve">ile, Le Ravissement de </w:t>
      </w:r>
      <w:proofErr w:type="spellStart"/>
      <w:r>
        <w:rPr>
          <w:rFonts w:ascii="Garamond" w:eastAsia="Garamond" w:hAnsi="Garamond" w:cs="Garamond"/>
          <w:i/>
          <w:sz w:val="22"/>
          <w:szCs w:val="22"/>
        </w:rPr>
        <w:t>Lol</w:t>
      </w:r>
      <w:proofErr w:type="spellEnd"/>
      <w:r>
        <w:rPr>
          <w:rFonts w:ascii="Garamond" w:eastAsia="Garamond" w:hAnsi="Garamond" w:cs="Garamond"/>
          <w:i/>
          <w:sz w:val="22"/>
          <w:szCs w:val="22"/>
        </w:rPr>
        <w:t xml:space="preserve"> V Stein, L’Amant</w:t>
      </w:r>
    </w:p>
    <w:p w14:paraId="2F272640" w14:textId="77777777" w:rsidR="005460CB" w:rsidRDefault="00900A17">
      <w:pPr>
        <w:numPr>
          <w:ilvl w:val="0"/>
          <w:numId w:val="43"/>
        </w:numPr>
        <w:tabs>
          <w:tab w:val="left" w:pos="851"/>
        </w:tabs>
        <w:ind w:right="45"/>
        <w:jc w:val="both"/>
        <w:rPr>
          <w:rFonts w:ascii="Garamond" w:eastAsia="Garamond" w:hAnsi="Garamond" w:cs="Garamond"/>
          <w:sz w:val="22"/>
          <w:szCs w:val="22"/>
        </w:rPr>
      </w:pPr>
      <w:r>
        <w:rPr>
          <w:rFonts w:ascii="Garamond" w:eastAsia="Garamond" w:hAnsi="Garamond" w:cs="Garamond"/>
          <w:sz w:val="22"/>
          <w:szCs w:val="22"/>
        </w:rPr>
        <w:t xml:space="preserve">Simon : </w:t>
      </w:r>
      <w:r>
        <w:rPr>
          <w:rFonts w:ascii="Garamond" w:eastAsia="Garamond" w:hAnsi="Garamond" w:cs="Garamond"/>
          <w:i/>
          <w:sz w:val="22"/>
          <w:szCs w:val="22"/>
        </w:rPr>
        <w:t>La Route des Flandres</w:t>
      </w:r>
    </w:p>
    <w:p w14:paraId="0BF32099" w14:textId="77777777" w:rsidR="005460CB" w:rsidRDefault="00900A17">
      <w:pPr>
        <w:numPr>
          <w:ilvl w:val="0"/>
          <w:numId w:val="43"/>
        </w:numPr>
        <w:tabs>
          <w:tab w:val="left" w:pos="851"/>
        </w:tabs>
        <w:ind w:right="45"/>
        <w:jc w:val="both"/>
        <w:rPr>
          <w:rFonts w:ascii="Garamond" w:eastAsia="Garamond" w:hAnsi="Garamond" w:cs="Garamond"/>
          <w:sz w:val="22"/>
          <w:szCs w:val="22"/>
        </w:rPr>
      </w:pPr>
      <w:r>
        <w:rPr>
          <w:rFonts w:ascii="Garamond" w:eastAsia="Garamond" w:hAnsi="Garamond" w:cs="Garamond"/>
          <w:sz w:val="22"/>
          <w:szCs w:val="22"/>
        </w:rPr>
        <w:t xml:space="preserve">Perec : </w:t>
      </w:r>
      <w:r>
        <w:rPr>
          <w:rFonts w:ascii="Garamond" w:eastAsia="Garamond" w:hAnsi="Garamond" w:cs="Garamond"/>
          <w:i/>
          <w:sz w:val="22"/>
          <w:szCs w:val="22"/>
        </w:rPr>
        <w:t>Les Choses, La Vie mode d’emploi</w:t>
      </w:r>
    </w:p>
    <w:p w14:paraId="09363BAB" w14:textId="77777777" w:rsidR="005460CB" w:rsidRDefault="00900A17">
      <w:pPr>
        <w:numPr>
          <w:ilvl w:val="0"/>
          <w:numId w:val="43"/>
        </w:numPr>
        <w:tabs>
          <w:tab w:val="left" w:pos="851"/>
        </w:tabs>
        <w:ind w:right="45"/>
        <w:jc w:val="both"/>
        <w:rPr>
          <w:rFonts w:ascii="Garamond" w:eastAsia="Garamond" w:hAnsi="Garamond" w:cs="Garamond"/>
          <w:sz w:val="22"/>
          <w:szCs w:val="22"/>
        </w:rPr>
      </w:pPr>
      <w:r>
        <w:rPr>
          <w:rFonts w:ascii="Garamond" w:eastAsia="Garamond" w:hAnsi="Garamond" w:cs="Garamond"/>
          <w:sz w:val="22"/>
          <w:szCs w:val="22"/>
        </w:rPr>
        <w:t>Bonnefoy</w:t>
      </w:r>
    </w:p>
    <w:p w14:paraId="009BB770" w14:textId="77777777" w:rsidR="005460CB" w:rsidRDefault="00900A17">
      <w:pPr>
        <w:numPr>
          <w:ilvl w:val="0"/>
          <w:numId w:val="43"/>
        </w:numPr>
        <w:tabs>
          <w:tab w:val="left" w:pos="851"/>
        </w:tabs>
        <w:ind w:right="45"/>
        <w:jc w:val="both"/>
        <w:rPr>
          <w:rFonts w:ascii="Garamond" w:eastAsia="Garamond" w:hAnsi="Garamond" w:cs="Garamond"/>
          <w:sz w:val="22"/>
          <w:szCs w:val="22"/>
        </w:rPr>
      </w:pPr>
      <w:r>
        <w:rPr>
          <w:rFonts w:ascii="Garamond" w:eastAsia="Garamond" w:hAnsi="Garamond" w:cs="Garamond"/>
          <w:sz w:val="22"/>
          <w:szCs w:val="22"/>
        </w:rPr>
        <w:t xml:space="preserve">Césaire : </w:t>
      </w:r>
      <w:r>
        <w:rPr>
          <w:rFonts w:ascii="Garamond" w:eastAsia="Garamond" w:hAnsi="Garamond" w:cs="Garamond"/>
          <w:i/>
          <w:sz w:val="22"/>
          <w:szCs w:val="22"/>
        </w:rPr>
        <w:t>Cahier d’un retour au pays natal</w:t>
      </w:r>
    </w:p>
    <w:p w14:paraId="70D8EC85" w14:textId="77777777" w:rsidR="005460CB" w:rsidRDefault="00900A17">
      <w:pPr>
        <w:numPr>
          <w:ilvl w:val="0"/>
          <w:numId w:val="43"/>
        </w:numPr>
        <w:tabs>
          <w:tab w:val="left" w:pos="851"/>
        </w:tabs>
        <w:ind w:right="45"/>
        <w:jc w:val="both"/>
        <w:rPr>
          <w:rFonts w:ascii="Garamond" w:eastAsia="Garamond" w:hAnsi="Garamond" w:cs="Garamond"/>
          <w:sz w:val="22"/>
          <w:szCs w:val="22"/>
        </w:rPr>
      </w:pPr>
      <w:r>
        <w:rPr>
          <w:rFonts w:ascii="Garamond" w:eastAsia="Garamond" w:hAnsi="Garamond" w:cs="Garamond"/>
          <w:sz w:val="22"/>
          <w:szCs w:val="22"/>
        </w:rPr>
        <w:t xml:space="preserve">Le Clézio : </w:t>
      </w:r>
      <w:r>
        <w:rPr>
          <w:rFonts w:ascii="Garamond" w:eastAsia="Garamond" w:hAnsi="Garamond" w:cs="Garamond"/>
          <w:i/>
          <w:sz w:val="22"/>
          <w:szCs w:val="22"/>
        </w:rPr>
        <w:t>Désert, Le Chercheur d’or</w:t>
      </w:r>
    </w:p>
    <w:p w14:paraId="4CF6AA4B" w14:textId="77777777" w:rsidR="005460CB" w:rsidRDefault="005460CB">
      <w:pPr>
        <w:ind w:right="45"/>
        <w:jc w:val="both"/>
        <w:rPr>
          <w:rFonts w:ascii="Garamond" w:eastAsia="Garamond" w:hAnsi="Garamond" w:cs="Garamond"/>
        </w:rPr>
      </w:pPr>
    </w:p>
    <w:sectPr w:rsidR="005460CB">
      <w:type w:val="continuous"/>
      <w:pgSz w:w="11906" w:h="16838"/>
      <w:pgMar w:top="1134" w:right="907" w:bottom="1134" w:left="1417" w:header="623" w:footer="62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8884DC" w14:textId="77777777" w:rsidR="00900A17" w:rsidRDefault="00900A17">
      <w:r>
        <w:separator/>
      </w:r>
    </w:p>
  </w:endnote>
  <w:endnote w:type="continuationSeparator" w:id="0">
    <w:p w14:paraId="6FC869D9" w14:textId="77777777" w:rsidR="00900A17" w:rsidRDefault="00900A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Garamond">
    <w:panose1 w:val="02020404030301010803"/>
    <w:charset w:val="00"/>
    <w:family w:val="roman"/>
    <w:pitch w:val="variable"/>
    <w:sig w:usb0="00000287" w:usb1="00000000" w:usb2="00000000" w:usb3="00000000" w:csb0="0000009F" w:csb1="00000000"/>
    <w:embedRegular r:id="rId1" w:fontKey="{F3A0BEC9-392E-4FC7-B16F-A6E7007043ED}"/>
    <w:embedBold r:id="rId2" w:fontKey="{664D7365-842D-4712-AD69-5B630913B832}"/>
    <w:embedItalic r:id="rId3" w:fontKey="{47F56F90-CBB2-46F2-87E4-7B05ABF3A60D}"/>
    <w:embedBoldItalic r:id="rId4" w:fontKey="{003FAD40-2711-4333-845F-11A0395D0371}"/>
  </w:font>
  <w:font w:name="Georgia">
    <w:panose1 w:val="02040502050405020303"/>
    <w:charset w:val="00"/>
    <w:family w:val="roman"/>
    <w:pitch w:val="variable"/>
    <w:sig w:usb0="00000287" w:usb1="00000000" w:usb2="00000000" w:usb3="00000000" w:csb0="0000009F" w:csb1="00000000"/>
    <w:embedRegular r:id="rId5" w:fontKey="{327D8317-056A-4C8A-AFA3-73BE95740D68}"/>
    <w:embedItalic r:id="rId6" w:fontKey="{9CE4829F-BF0F-4FAF-A1C7-0DBE964CDF4C}"/>
  </w:font>
  <w:font w:name="Verdana">
    <w:panose1 w:val="020B0604030504040204"/>
    <w:charset w:val="00"/>
    <w:family w:val="swiss"/>
    <w:pitch w:val="variable"/>
    <w:sig w:usb0="A00006FF" w:usb1="4000205B" w:usb2="00000010" w:usb3="00000000" w:csb0="0000019F" w:csb1="00000000"/>
    <w:embedRegular r:id="rId7" w:fontKey="{6D09DC8C-F404-4D44-B3A9-6DD91153B34E}"/>
  </w:font>
  <w:font w:name="Cambria">
    <w:panose1 w:val="02040503050406030204"/>
    <w:charset w:val="00"/>
    <w:family w:val="roman"/>
    <w:pitch w:val="variable"/>
    <w:sig w:usb0="E00006FF" w:usb1="420024FF" w:usb2="02000000" w:usb3="00000000" w:csb0="0000019F" w:csb1="00000000"/>
    <w:embedRegular r:id="rId8" w:fontKey="{3283534B-827F-4181-AC5D-3B5A650F400C}"/>
  </w:font>
  <w:font w:name="Arial">
    <w:panose1 w:val="020B0604020202020204"/>
    <w:charset w:val="00"/>
    <w:family w:val="swiss"/>
    <w:pitch w:val="variable"/>
    <w:sig w:usb0="E0002EFF" w:usb1="C000785B" w:usb2="00000009" w:usb3="00000000" w:csb0="000001FF" w:csb1="00000000"/>
  </w:font>
  <w:font w:name="Cardo">
    <w:altName w:val="Calibri"/>
    <w:charset w:val="00"/>
    <w:family w:val="auto"/>
    <w:pitch w:val="default"/>
  </w:font>
  <w:font w:name="Calibri">
    <w:panose1 w:val="020F0502020204030204"/>
    <w:charset w:val="00"/>
    <w:family w:val="swiss"/>
    <w:pitch w:val="variable"/>
    <w:sig w:usb0="E4002EFF" w:usb1="C200247B" w:usb2="00000009" w:usb3="00000000" w:csb0="000001FF" w:csb1="00000000"/>
    <w:embedRegular r:id="rId9" w:fontKey="{CB9BFAF2-EC04-4A69-89A2-81E6D0DAD5F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26B9BE" w14:textId="77777777" w:rsidR="005460CB" w:rsidRDefault="00900A17">
    <w:pPr>
      <w:tabs>
        <w:tab w:val="right" w:pos="9498"/>
      </w:tabs>
      <w:ind w:left="-567"/>
      <w:rPr>
        <w:rFonts w:ascii="Garamond" w:eastAsia="Garamond" w:hAnsi="Garamond" w:cs="Garamond"/>
        <w:sz w:val="20"/>
        <w:szCs w:val="20"/>
      </w:rPr>
    </w:pPr>
    <w:r>
      <w:rPr>
        <w:rFonts w:ascii="Garamond" w:eastAsia="Garamond" w:hAnsi="Garamond" w:cs="Garamond"/>
        <w:sz w:val="20"/>
        <w:szCs w:val="20"/>
      </w:rPr>
      <w:fldChar w:fldCharType="begin"/>
    </w:r>
    <w:r>
      <w:rPr>
        <w:rFonts w:ascii="Garamond" w:eastAsia="Garamond" w:hAnsi="Garamond" w:cs="Garamond"/>
        <w:sz w:val="20"/>
        <w:szCs w:val="20"/>
      </w:rPr>
      <w:instrText>PAGE</w:instrText>
    </w:r>
    <w:r>
      <w:rPr>
        <w:rFonts w:ascii="Garamond" w:eastAsia="Garamond" w:hAnsi="Garamond" w:cs="Garamond"/>
        <w:sz w:val="20"/>
        <w:szCs w:val="20"/>
      </w:rPr>
      <w:fldChar w:fldCharType="separate"/>
    </w:r>
    <w:r w:rsidR="00FA4063">
      <w:rPr>
        <w:rFonts w:ascii="Garamond" w:eastAsia="Garamond" w:hAnsi="Garamond" w:cs="Garamond"/>
        <w:noProof/>
        <w:sz w:val="20"/>
        <w:szCs w:val="20"/>
      </w:rPr>
      <w:t>2</w:t>
    </w:r>
    <w:r>
      <w:rPr>
        <w:rFonts w:ascii="Garamond" w:eastAsia="Garamond" w:hAnsi="Garamond" w:cs="Garamond"/>
        <w:sz w:val="20"/>
        <w:szCs w:val="20"/>
      </w:rPr>
      <w:fldChar w:fldCharType="end"/>
    </w:r>
    <w:r>
      <w:rPr>
        <w:rFonts w:ascii="Garamond" w:eastAsia="Garamond" w:hAnsi="Garamond" w:cs="Garamond"/>
        <w:sz w:val="20"/>
        <w:szCs w:val="20"/>
      </w:rPr>
      <w:t xml:space="preserve"> / </w:t>
    </w:r>
    <w:r>
      <w:rPr>
        <w:rFonts w:ascii="Garamond" w:eastAsia="Garamond" w:hAnsi="Garamond" w:cs="Garamond"/>
        <w:sz w:val="20"/>
        <w:szCs w:val="20"/>
      </w:rPr>
      <w:fldChar w:fldCharType="begin"/>
    </w:r>
    <w:r>
      <w:rPr>
        <w:rFonts w:ascii="Garamond" w:eastAsia="Garamond" w:hAnsi="Garamond" w:cs="Garamond"/>
        <w:sz w:val="20"/>
        <w:szCs w:val="20"/>
      </w:rPr>
      <w:instrText>NUMPAGES</w:instrText>
    </w:r>
    <w:r>
      <w:rPr>
        <w:rFonts w:ascii="Garamond" w:eastAsia="Garamond" w:hAnsi="Garamond" w:cs="Garamond"/>
        <w:sz w:val="20"/>
        <w:szCs w:val="20"/>
      </w:rPr>
      <w:fldChar w:fldCharType="separate"/>
    </w:r>
    <w:r w:rsidR="00FA4063">
      <w:rPr>
        <w:rFonts w:ascii="Garamond" w:eastAsia="Garamond" w:hAnsi="Garamond" w:cs="Garamond"/>
        <w:noProof/>
        <w:sz w:val="20"/>
        <w:szCs w:val="20"/>
      </w:rPr>
      <w:t>3</w:t>
    </w:r>
    <w:r>
      <w:rPr>
        <w:rFonts w:ascii="Garamond" w:eastAsia="Garamond" w:hAnsi="Garamond" w:cs="Garamond"/>
        <w:sz w:val="20"/>
        <w:szCs w:val="20"/>
      </w:rPr>
      <w:fldChar w:fldCharType="end"/>
    </w:r>
    <w:r>
      <w:rPr>
        <w:rFonts w:ascii="Garamond" w:eastAsia="Garamond" w:hAnsi="Garamond" w:cs="Garamond"/>
        <w:sz w:val="20"/>
        <w:szCs w:val="20"/>
      </w:rPr>
      <w:tab/>
      <w:t xml:space="preserve"> ©DLMCO</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502FD7" w14:textId="77777777" w:rsidR="005460CB" w:rsidRDefault="00900A17">
    <w:pPr>
      <w:tabs>
        <w:tab w:val="right" w:pos="9498"/>
      </w:tabs>
      <w:ind w:left="-567"/>
      <w:rPr>
        <w:rFonts w:ascii="Garamond" w:eastAsia="Garamond" w:hAnsi="Garamond" w:cs="Garamond"/>
        <w:sz w:val="20"/>
        <w:szCs w:val="20"/>
      </w:rPr>
    </w:pPr>
    <w:r>
      <w:rPr>
        <w:rFonts w:ascii="Garamond" w:eastAsia="Garamond" w:hAnsi="Garamond" w:cs="Garamond"/>
        <w:sz w:val="20"/>
        <w:szCs w:val="20"/>
      </w:rPr>
      <w:t xml:space="preserve">| </w:t>
    </w:r>
    <w:r>
      <w:rPr>
        <w:rFonts w:ascii="Garamond" w:eastAsia="Garamond" w:hAnsi="Garamond" w:cs="Garamond"/>
        <w:sz w:val="16"/>
        <w:szCs w:val="16"/>
      </w:rPr>
      <w:t>©DLMCO</w:t>
    </w:r>
    <w:r>
      <w:rPr>
        <w:rFonts w:ascii="Garamond" w:eastAsia="Garamond" w:hAnsi="Garamond" w:cs="Garamond"/>
        <w:sz w:val="20"/>
        <w:szCs w:val="20"/>
      </w:rPr>
      <w:tab/>
    </w:r>
    <w:r>
      <w:rPr>
        <w:rFonts w:ascii="Garamond" w:eastAsia="Garamond" w:hAnsi="Garamond" w:cs="Garamond"/>
        <w:sz w:val="20"/>
        <w:szCs w:val="20"/>
      </w:rPr>
      <w:fldChar w:fldCharType="begin"/>
    </w:r>
    <w:r>
      <w:rPr>
        <w:rFonts w:ascii="Garamond" w:eastAsia="Garamond" w:hAnsi="Garamond" w:cs="Garamond"/>
        <w:sz w:val="20"/>
        <w:szCs w:val="20"/>
      </w:rPr>
      <w:instrText>PAGE</w:instrText>
    </w:r>
    <w:r>
      <w:rPr>
        <w:rFonts w:ascii="Garamond" w:eastAsia="Garamond" w:hAnsi="Garamond" w:cs="Garamond"/>
        <w:sz w:val="20"/>
        <w:szCs w:val="20"/>
      </w:rPr>
      <w:fldChar w:fldCharType="separate"/>
    </w:r>
    <w:r w:rsidR="00FA4063">
      <w:rPr>
        <w:rFonts w:ascii="Garamond" w:eastAsia="Garamond" w:hAnsi="Garamond" w:cs="Garamond"/>
        <w:noProof/>
        <w:sz w:val="20"/>
        <w:szCs w:val="20"/>
      </w:rPr>
      <w:t>1</w:t>
    </w:r>
    <w:r>
      <w:rPr>
        <w:rFonts w:ascii="Garamond" w:eastAsia="Garamond" w:hAnsi="Garamond" w:cs="Garamond"/>
        <w:sz w:val="20"/>
        <w:szCs w:val="20"/>
      </w:rPr>
      <w:fldChar w:fldCharType="end"/>
    </w:r>
    <w:r>
      <w:rPr>
        <w:rFonts w:ascii="Garamond" w:eastAsia="Garamond" w:hAnsi="Garamond" w:cs="Garamond"/>
        <w:sz w:val="20"/>
        <w:szCs w:val="20"/>
      </w:rPr>
      <w:t xml:space="preserve"> / </w:t>
    </w:r>
    <w:r>
      <w:rPr>
        <w:rFonts w:ascii="Garamond" w:eastAsia="Garamond" w:hAnsi="Garamond" w:cs="Garamond"/>
        <w:sz w:val="20"/>
        <w:szCs w:val="20"/>
      </w:rPr>
      <w:fldChar w:fldCharType="begin"/>
    </w:r>
    <w:r>
      <w:rPr>
        <w:rFonts w:ascii="Garamond" w:eastAsia="Garamond" w:hAnsi="Garamond" w:cs="Garamond"/>
        <w:sz w:val="20"/>
        <w:szCs w:val="20"/>
      </w:rPr>
      <w:instrText>NUMPAGES</w:instrText>
    </w:r>
    <w:r>
      <w:rPr>
        <w:rFonts w:ascii="Garamond" w:eastAsia="Garamond" w:hAnsi="Garamond" w:cs="Garamond"/>
        <w:sz w:val="20"/>
        <w:szCs w:val="20"/>
      </w:rPr>
      <w:fldChar w:fldCharType="separate"/>
    </w:r>
    <w:r w:rsidR="00FA4063">
      <w:rPr>
        <w:rFonts w:ascii="Garamond" w:eastAsia="Garamond" w:hAnsi="Garamond" w:cs="Garamond"/>
        <w:noProof/>
        <w:sz w:val="20"/>
        <w:szCs w:val="20"/>
      </w:rPr>
      <w:t>2</w:t>
    </w:r>
    <w:r>
      <w:rPr>
        <w:rFonts w:ascii="Garamond" w:eastAsia="Garamond" w:hAnsi="Garamond" w:cs="Garamond"/>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3C8694" w14:textId="77777777" w:rsidR="00900A17" w:rsidRDefault="00900A17">
      <w:r>
        <w:separator/>
      </w:r>
    </w:p>
  </w:footnote>
  <w:footnote w:type="continuationSeparator" w:id="0">
    <w:p w14:paraId="07DF5E0E" w14:textId="77777777" w:rsidR="00900A17" w:rsidRDefault="00900A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427C0D" w14:textId="77777777" w:rsidR="005460CB" w:rsidRDefault="00900A17">
    <w:pPr>
      <w:tabs>
        <w:tab w:val="right" w:pos="9498"/>
      </w:tabs>
      <w:rPr>
        <w:rFonts w:ascii="Garamond" w:eastAsia="Garamond" w:hAnsi="Garamond" w:cs="Garamond"/>
        <w:sz w:val="20"/>
        <w:szCs w:val="20"/>
      </w:rPr>
    </w:pPr>
    <w:r>
      <w:rPr>
        <w:rFonts w:ascii="Garamond" w:eastAsia="Garamond" w:hAnsi="Garamond" w:cs="Garamond"/>
        <w:sz w:val="20"/>
        <w:szCs w:val="20"/>
      </w:rPr>
      <w:t>Licence Lettres modernes (L2)</w:t>
    </w:r>
    <w:r>
      <w:rPr>
        <w:rFonts w:ascii="Garamond" w:eastAsia="Garamond" w:hAnsi="Garamond" w:cs="Garamond"/>
        <w:sz w:val="20"/>
        <w:szCs w:val="20"/>
      </w:rPr>
      <w:tab/>
      <w:t>2025-2026</w:t>
    </w:r>
  </w:p>
  <w:p w14:paraId="119DAAC9" w14:textId="77777777" w:rsidR="005460CB" w:rsidRDefault="00900A17">
    <w:pPr>
      <w:tabs>
        <w:tab w:val="right" w:pos="9498"/>
      </w:tabs>
      <w:rPr>
        <w:sz w:val="20"/>
        <w:szCs w:val="20"/>
      </w:rPr>
    </w:pPr>
    <w:r>
      <w:rPr>
        <w:rFonts w:ascii="Garamond" w:eastAsia="Garamond" w:hAnsi="Garamond" w:cs="Garamond"/>
        <w:sz w:val="20"/>
        <w:szCs w:val="20"/>
      </w:rPr>
      <w:t xml:space="preserve">Université </w:t>
    </w:r>
    <w:r>
      <w:rPr>
        <w:rFonts w:ascii="Garamond" w:eastAsia="Garamond" w:hAnsi="Garamond" w:cs="Garamond"/>
        <w:sz w:val="20"/>
        <w:szCs w:val="20"/>
      </w:rPr>
      <w:t>Toulouse – Jean Jaurès</w:t>
    </w:r>
  </w:p>
  <w:p w14:paraId="68AD8D00" w14:textId="77777777" w:rsidR="005460CB" w:rsidRDefault="005460CB">
    <w:pPr>
      <w:pBdr>
        <w:top w:val="nil"/>
        <w:left w:val="nil"/>
        <w:bottom w:val="nil"/>
        <w:right w:val="nil"/>
        <w:between w:val="nil"/>
      </w:pBdr>
      <w:tabs>
        <w:tab w:val="center" w:pos="4536"/>
        <w:tab w:val="right" w:pos="9072"/>
      </w:tabs>
      <w:rPr>
        <w:color w:val="000000"/>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8E7C5A" w14:textId="77777777" w:rsidR="005460CB" w:rsidRDefault="00900A17">
    <w:pPr>
      <w:tabs>
        <w:tab w:val="right" w:pos="9498"/>
      </w:tabs>
      <w:rPr>
        <w:rFonts w:ascii="Garamond" w:eastAsia="Garamond" w:hAnsi="Garamond" w:cs="Garamond"/>
        <w:sz w:val="20"/>
        <w:szCs w:val="20"/>
      </w:rPr>
    </w:pPr>
    <w:r>
      <w:rPr>
        <w:rFonts w:ascii="Garamond" w:eastAsia="Garamond" w:hAnsi="Garamond" w:cs="Garamond"/>
        <w:sz w:val="20"/>
        <w:szCs w:val="20"/>
      </w:rPr>
      <w:t>Licence Lettres modernes (L2)</w:t>
    </w:r>
    <w:r>
      <w:rPr>
        <w:rFonts w:ascii="Garamond" w:eastAsia="Garamond" w:hAnsi="Garamond" w:cs="Garamond"/>
        <w:sz w:val="20"/>
        <w:szCs w:val="20"/>
      </w:rPr>
      <w:tab/>
      <w:t>2016-2017</w:t>
    </w:r>
  </w:p>
  <w:p w14:paraId="48458A65" w14:textId="77777777" w:rsidR="005460CB" w:rsidRDefault="00900A17">
    <w:pPr>
      <w:tabs>
        <w:tab w:val="right" w:pos="9498"/>
      </w:tabs>
    </w:pPr>
    <w:r>
      <w:rPr>
        <w:rFonts w:ascii="Garamond" w:eastAsia="Garamond" w:hAnsi="Garamond" w:cs="Garamond"/>
        <w:sz w:val="20"/>
        <w:szCs w:val="20"/>
      </w:rPr>
      <w:t>Université de Toulouse II-Jean Jaurès</w:t>
    </w:r>
  </w:p>
  <w:p w14:paraId="2EDB2EB7" w14:textId="77777777" w:rsidR="005460CB" w:rsidRDefault="005460CB">
    <w:pPr>
      <w:pBdr>
        <w:top w:val="nil"/>
        <w:left w:val="nil"/>
        <w:bottom w:val="nil"/>
        <w:right w:val="nil"/>
        <w:between w:val="nil"/>
      </w:pBdr>
      <w:tabs>
        <w:tab w:val="center" w:pos="4536"/>
        <w:tab w:val="right" w:pos="9072"/>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1055E"/>
    <w:multiLevelType w:val="multilevel"/>
    <w:tmpl w:val="150858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0BB27AD"/>
    <w:multiLevelType w:val="multilevel"/>
    <w:tmpl w:val="82BE3284"/>
    <w:lvl w:ilvl="0">
      <w:start w:val="1"/>
      <w:numFmt w:val="bullet"/>
      <w:lvlText w:val="o"/>
      <w:lvlJc w:val="left"/>
      <w:pPr>
        <w:ind w:left="850" w:hanging="283"/>
      </w:pPr>
      <w:rPr>
        <w:rFonts w:ascii="Courier New" w:eastAsia="Courier New" w:hAnsi="Courier New" w:cs="Courier New"/>
      </w:rPr>
    </w:lvl>
    <w:lvl w:ilvl="1">
      <w:start w:val="1"/>
      <w:numFmt w:val="bullet"/>
      <w:lvlText w:val="○"/>
      <w:lvlJc w:val="left"/>
      <w:pPr>
        <w:ind w:left="1728" w:hanging="360"/>
      </w:pPr>
      <w:rPr>
        <w:rFonts w:ascii="Courier New" w:eastAsia="Courier New" w:hAnsi="Courier New" w:cs="Courier New"/>
      </w:rPr>
    </w:lvl>
    <w:lvl w:ilvl="2">
      <w:start w:val="1"/>
      <w:numFmt w:val="bullet"/>
      <w:lvlText w:val="■"/>
      <w:lvlJc w:val="left"/>
      <w:pPr>
        <w:ind w:left="2448" w:hanging="360"/>
      </w:pPr>
      <w:rPr>
        <w:rFonts w:ascii="Noto Sans Symbols" w:eastAsia="Noto Sans Symbols" w:hAnsi="Noto Sans Symbols" w:cs="Noto Sans Symbols"/>
      </w:rPr>
    </w:lvl>
    <w:lvl w:ilvl="3">
      <w:start w:val="1"/>
      <w:numFmt w:val="bullet"/>
      <w:lvlText w:val="●"/>
      <w:lvlJc w:val="left"/>
      <w:pPr>
        <w:ind w:left="3168" w:hanging="360"/>
      </w:pPr>
      <w:rPr>
        <w:rFonts w:ascii="Noto Sans Symbols" w:eastAsia="Noto Sans Symbols" w:hAnsi="Noto Sans Symbols" w:cs="Noto Sans Symbols"/>
      </w:rPr>
    </w:lvl>
    <w:lvl w:ilvl="4">
      <w:start w:val="1"/>
      <w:numFmt w:val="bullet"/>
      <w:lvlText w:val="○"/>
      <w:lvlJc w:val="left"/>
      <w:pPr>
        <w:ind w:left="3888" w:hanging="360"/>
      </w:pPr>
      <w:rPr>
        <w:rFonts w:ascii="Courier New" w:eastAsia="Courier New" w:hAnsi="Courier New" w:cs="Courier New"/>
      </w:rPr>
    </w:lvl>
    <w:lvl w:ilvl="5">
      <w:start w:val="1"/>
      <w:numFmt w:val="bullet"/>
      <w:lvlText w:val="■"/>
      <w:lvlJc w:val="left"/>
      <w:pPr>
        <w:ind w:left="4608" w:hanging="360"/>
      </w:pPr>
      <w:rPr>
        <w:rFonts w:ascii="Noto Sans Symbols" w:eastAsia="Noto Sans Symbols" w:hAnsi="Noto Sans Symbols" w:cs="Noto Sans Symbols"/>
      </w:rPr>
    </w:lvl>
    <w:lvl w:ilvl="6">
      <w:start w:val="1"/>
      <w:numFmt w:val="bullet"/>
      <w:lvlText w:val="●"/>
      <w:lvlJc w:val="left"/>
      <w:pPr>
        <w:ind w:left="5328" w:hanging="360"/>
      </w:pPr>
      <w:rPr>
        <w:rFonts w:ascii="Noto Sans Symbols" w:eastAsia="Noto Sans Symbols" w:hAnsi="Noto Sans Symbols" w:cs="Noto Sans Symbols"/>
      </w:rPr>
    </w:lvl>
    <w:lvl w:ilvl="7">
      <w:start w:val="1"/>
      <w:numFmt w:val="bullet"/>
      <w:lvlText w:val="○"/>
      <w:lvlJc w:val="left"/>
      <w:pPr>
        <w:ind w:left="6048" w:hanging="360"/>
      </w:pPr>
      <w:rPr>
        <w:rFonts w:ascii="Courier New" w:eastAsia="Courier New" w:hAnsi="Courier New" w:cs="Courier New"/>
      </w:rPr>
    </w:lvl>
    <w:lvl w:ilvl="8">
      <w:start w:val="1"/>
      <w:numFmt w:val="bullet"/>
      <w:lvlText w:val="■"/>
      <w:lvlJc w:val="left"/>
      <w:pPr>
        <w:ind w:left="6768" w:hanging="360"/>
      </w:pPr>
      <w:rPr>
        <w:rFonts w:ascii="Noto Sans Symbols" w:eastAsia="Noto Sans Symbols" w:hAnsi="Noto Sans Symbols" w:cs="Noto Sans Symbols"/>
      </w:rPr>
    </w:lvl>
  </w:abstractNum>
  <w:abstractNum w:abstractNumId="2" w15:restartNumberingAfterBreak="0">
    <w:nsid w:val="011C4269"/>
    <w:multiLevelType w:val="multilevel"/>
    <w:tmpl w:val="CAF23908"/>
    <w:lvl w:ilvl="0">
      <w:start w:val="1"/>
      <w:numFmt w:val="bullet"/>
      <w:lvlText w:val="o"/>
      <w:lvlJc w:val="left"/>
      <w:pPr>
        <w:ind w:left="720" w:hanging="360"/>
      </w:pPr>
      <w:rPr>
        <w:rFonts w:ascii="Courier New" w:eastAsia="Courier New" w:hAnsi="Courier New" w:cs="Courier New"/>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4F90264"/>
    <w:multiLevelType w:val="multilevel"/>
    <w:tmpl w:val="B5DAE8E0"/>
    <w:lvl w:ilvl="0">
      <w:numFmt w:val="bullet"/>
      <w:lvlText w:val="-"/>
      <w:lvlJc w:val="left"/>
      <w:pPr>
        <w:ind w:left="720" w:hanging="360"/>
      </w:pPr>
      <w:rPr>
        <w:rFonts w:ascii="Garamond" w:eastAsia="Garamond" w:hAnsi="Garamond" w:cs="Garamond"/>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07DC2B5D"/>
    <w:multiLevelType w:val="multilevel"/>
    <w:tmpl w:val="9912D13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080D117C"/>
    <w:multiLevelType w:val="multilevel"/>
    <w:tmpl w:val="C8B0A3C2"/>
    <w:lvl w:ilvl="0">
      <w:start w:val="1"/>
      <w:numFmt w:val="bullet"/>
      <w:lvlText w:val="o"/>
      <w:lvlJc w:val="left"/>
      <w:pPr>
        <w:ind w:left="720" w:hanging="360"/>
      </w:pPr>
      <w:rPr>
        <w:rFonts w:ascii="Courier New" w:eastAsia="Courier New" w:hAnsi="Courier New" w:cs="Courier New"/>
      </w:rPr>
    </w:lvl>
    <w:lvl w:ilvl="1">
      <w:start w:val="1"/>
      <w:numFmt w:val="bullet"/>
      <w:lvlText w:val="-"/>
      <w:lvlJc w:val="left"/>
      <w:pPr>
        <w:ind w:left="1440" w:hanging="360"/>
      </w:pPr>
      <w:rPr>
        <w:rFonts w:ascii="Garamond" w:eastAsia="Garamond" w:hAnsi="Garamond" w:cs="Garamond"/>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0A3E1C2B"/>
    <w:multiLevelType w:val="multilevel"/>
    <w:tmpl w:val="93269456"/>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7" w15:restartNumberingAfterBreak="0">
    <w:nsid w:val="0C1E1637"/>
    <w:multiLevelType w:val="multilevel"/>
    <w:tmpl w:val="C59683B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12D35370"/>
    <w:multiLevelType w:val="multilevel"/>
    <w:tmpl w:val="6540A56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9" w15:restartNumberingAfterBreak="0">
    <w:nsid w:val="17B24008"/>
    <w:multiLevelType w:val="multilevel"/>
    <w:tmpl w:val="54802B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18884952"/>
    <w:multiLevelType w:val="multilevel"/>
    <w:tmpl w:val="1B9C922C"/>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188E3426"/>
    <w:multiLevelType w:val="multilevel"/>
    <w:tmpl w:val="A9F6EC76"/>
    <w:lvl w:ilvl="0">
      <w:start w:val="1"/>
      <w:numFmt w:val="bullet"/>
      <w:lvlText w:val="o"/>
      <w:lvlJc w:val="left"/>
      <w:pPr>
        <w:ind w:left="1004" w:hanging="360"/>
      </w:pPr>
      <w:rPr>
        <w:rFonts w:ascii="Courier New" w:eastAsia="Courier New" w:hAnsi="Courier New" w:cs="Courier New"/>
      </w:rPr>
    </w:lvl>
    <w:lvl w:ilvl="1">
      <w:start w:val="1"/>
      <w:numFmt w:val="bullet"/>
      <w:lvlText w:val="o"/>
      <w:lvlJc w:val="left"/>
      <w:pPr>
        <w:ind w:left="1724" w:hanging="360"/>
      </w:pPr>
      <w:rPr>
        <w:rFonts w:ascii="Courier New" w:eastAsia="Courier New" w:hAnsi="Courier New" w:cs="Courier New"/>
      </w:rPr>
    </w:lvl>
    <w:lvl w:ilvl="2">
      <w:start w:val="1"/>
      <w:numFmt w:val="bullet"/>
      <w:lvlText w:val="▪"/>
      <w:lvlJc w:val="left"/>
      <w:pPr>
        <w:ind w:left="2444" w:hanging="360"/>
      </w:pPr>
      <w:rPr>
        <w:rFonts w:ascii="Noto Sans Symbols" w:eastAsia="Noto Sans Symbols" w:hAnsi="Noto Sans Symbols" w:cs="Noto Sans Symbols"/>
      </w:rPr>
    </w:lvl>
    <w:lvl w:ilvl="3">
      <w:start w:val="1"/>
      <w:numFmt w:val="bullet"/>
      <w:lvlText w:val="●"/>
      <w:lvlJc w:val="left"/>
      <w:pPr>
        <w:ind w:left="3164" w:hanging="360"/>
      </w:pPr>
      <w:rPr>
        <w:rFonts w:ascii="Noto Sans Symbols" w:eastAsia="Noto Sans Symbols" w:hAnsi="Noto Sans Symbols" w:cs="Noto Sans Symbols"/>
      </w:rPr>
    </w:lvl>
    <w:lvl w:ilvl="4">
      <w:start w:val="1"/>
      <w:numFmt w:val="bullet"/>
      <w:lvlText w:val="o"/>
      <w:lvlJc w:val="left"/>
      <w:pPr>
        <w:ind w:left="3884" w:hanging="360"/>
      </w:pPr>
      <w:rPr>
        <w:rFonts w:ascii="Courier New" w:eastAsia="Courier New" w:hAnsi="Courier New" w:cs="Courier New"/>
      </w:rPr>
    </w:lvl>
    <w:lvl w:ilvl="5">
      <w:start w:val="1"/>
      <w:numFmt w:val="bullet"/>
      <w:lvlText w:val="▪"/>
      <w:lvlJc w:val="left"/>
      <w:pPr>
        <w:ind w:left="4604" w:hanging="360"/>
      </w:pPr>
      <w:rPr>
        <w:rFonts w:ascii="Noto Sans Symbols" w:eastAsia="Noto Sans Symbols" w:hAnsi="Noto Sans Symbols" w:cs="Noto Sans Symbols"/>
      </w:rPr>
    </w:lvl>
    <w:lvl w:ilvl="6">
      <w:start w:val="1"/>
      <w:numFmt w:val="bullet"/>
      <w:lvlText w:val="●"/>
      <w:lvlJc w:val="left"/>
      <w:pPr>
        <w:ind w:left="5324" w:hanging="360"/>
      </w:pPr>
      <w:rPr>
        <w:rFonts w:ascii="Noto Sans Symbols" w:eastAsia="Noto Sans Symbols" w:hAnsi="Noto Sans Symbols" w:cs="Noto Sans Symbols"/>
      </w:rPr>
    </w:lvl>
    <w:lvl w:ilvl="7">
      <w:start w:val="1"/>
      <w:numFmt w:val="bullet"/>
      <w:lvlText w:val="o"/>
      <w:lvlJc w:val="left"/>
      <w:pPr>
        <w:ind w:left="6044" w:hanging="360"/>
      </w:pPr>
      <w:rPr>
        <w:rFonts w:ascii="Courier New" w:eastAsia="Courier New" w:hAnsi="Courier New" w:cs="Courier New"/>
      </w:rPr>
    </w:lvl>
    <w:lvl w:ilvl="8">
      <w:start w:val="1"/>
      <w:numFmt w:val="bullet"/>
      <w:lvlText w:val="▪"/>
      <w:lvlJc w:val="left"/>
      <w:pPr>
        <w:ind w:left="6764" w:hanging="360"/>
      </w:pPr>
      <w:rPr>
        <w:rFonts w:ascii="Noto Sans Symbols" w:eastAsia="Noto Sans Symbols" w:hAnsi="Noto Sans Symbols" w:cs="Noto Sans Symbols"/>
      </w:rPr>
    </w:lvl>
  </w:abstractNum>
  <w:abstractNum w:abstractNumId="12" w15:restartNumberingAfterBreak="0">
    <w:nsid w:val="1CBF76F5"/>
    <w:multiLevelType w:val="multilevel"/>
    <w:tmpl w:val="AFC6C86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1EDE651F"/>
    <w:multiLevelType w:val="multilevel"/>
    <w:tmpl w:val="20D61C2A"/>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23CC7040"/>
    <w:multiLevelType w:val="multilevel"/>
    <w:tmpl w:val="389AC27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25C81CE8"/>
    <w:multiLevelType w:val="multilevel"/>
    <w:tmpl w:val="664836FA"/>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286B594D"/>
    <w:multiLevelType w:val="multilevel"/>
    <w:tmpl w:val="2E365D3A"/>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2A245A47"/>
    <w:multiLevelType w:val="multilevel"/>
    <w:tmpl w:val="341C61C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2B686FE2"/>
    <w:multiLevelType w:val="multilevel"/>
    <w:tmpl w:val="F9BA1ADE"/>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2EE36568"/>
    <w:multiLevelType w:val="multilevel"/>
    <w:tmpl w:val="3A66C83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351653C1"/>
    <w:multiLevelType w:val="multilevel"/>
    <w:tmpl w:val="BBD8F2EC"/>
    <w:lvl w:ilvl="0">
      <w:start w:val="1"/>
      <w:numFmt w:val="bullet"/>
      <w:lvlText w:val="o"/>
      <w:lvlJc w:val="left"/>
      <w:pPr>
        <w:ind w:left="720" w:hanging="360"/>
      </w:pPr>
      <w:rPr>
        <w:rFonts w:ascii="Courier New" w:eastAsia="Courier New" w:hAnsi="Courier New" w:cs="Courier New"/>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1" w15:restartNumberingAfterBreak="0">
    <w:nsid w:val="3921767A"/>
    <w:multiLevelType w:val="multilevel"/>
    <w:tmpl w:val="EFC04AB2"/>
    <w:lvl w:ilvl="0">
      <w:start w:val="1"/>
      <w:numFmt w:val="bullet"/>
      <w:lvlText w:val="o"/>
      <w:lvlJc w:val="left"/>
      <w:pPr>
        <w:ind w:left="720" w:hanging="360"/>
      </w:pPr>
      <w:rPr>
        <w:rFonts w:ascii="Courier New" w:eastAsia="Courier New" w:hAnsi="Courier New" w:cs="Courier New"/>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2" w15:restartNumberingAfterBreak="0">
    <w:nsid w:val="39967BB9"/>
    <w:multiLevelType w:val="multilevel"/>
    <w:tmpl w:val="8D7A2E02"/>
    <w:lvl w:ilvl="0">
      <w:start w:val="1"/>
      <w:numFmt w:val="bullet"/>
      <w:lvlText w:val="o"/>
      <w:lvlJc w:val="left"/>
      <w:pPr>
        <w:ind w:left="850" w:hanging="283"/>
      </w:pPr>
      <w:rPr>
        <w:rFonts w:ascii="Courier New" w:eastAsia="Courier New" w:hAnsi="Courier New" w:cs="Courier New"/>
        <w:i w:val="0"/>
      </w:rPr>
    </w:lvl>
    <w:lvl w:ilvl="1">
      <w:start w:val="1"/>
      <w:numFmt w:val="bullet"/>
      <w:lvlText w:val="○"/>
      <w:lvlJc w:val="left"/>
      <w:pPr>
        <w:ind w:left="1728" w:hanging="360"/>
      </w:pPr>
      <w:rPr>
        <w:rFonts w:ascii="Courier New" w:eastAsia="Courier New" w:hAnsi="Courier New" w:cs="Courier New"/>
      </w:rPr>
    </w:lvl>
    <w:lvl w:ilvl="2">
      <w:start w:val="1"/>
      <w:numFmt w:val="bullet"/>
      <w:lvlText w:val="■"/>
      <w:lvlJc w:val="left"/>
      <w:pPr>
        <w:ind w:left="2448" w:hanging="360"/>
      </w:pPr>
      <w:rPr>
        <w:rFonts w:ascii="Noto Sans Symbols" w:eastAsia="Noto Sans Symbols" w:hAnsi="Noto Sans Symbols" w:cs="Noto Sans Symbols"/>
      </w:rPr>
    </w:lvl>
    <w:lvl w:ilvl="3">
      <w:start w:val="1"/>
      <w:numFmt w:val="bullet"/>
      <w:lvlText w:val="●"/>
      <w:lvlJc w:val="left"/>
      <w:pPr>
        <w:ind w:left="3168" w:hanging="360"/>
      </w:pPr>
      <w:rPr>
        <w:rFonts w:ascii="Noto Sans Symbols" w:eastAsia="Noto Sans Symbols" w:hAnsi="Noto Sans Symbols" w:cs="Noto Sans Symbols"/>
      </w:rPr>
    </w:lvl>
    <w:lvl w:ilvl="4">
      <w:start w:val="1"/>
      <w:numFmt w:val="bullet"/>
      <w:lvlText w:val="○"/>
      <w:lvlJc w:val="left"/>
      <w:pPr>
        <w:ind w:left="3888" w:hanging="360"/>
      </w:pPr>
      <w:rPr>
        <w:rFonts w:ascii="Courier New" w:eastAsia="Courier New" w:hAnsi="Courier New" w:cs="Courier New"/>
      </w:rPr>
    </w:lvl>
    <w:lvl w:ilvl="5">
      <w:start w:val="1"/>
      <w:numFmt w:val="bullet"/>
      <w:lvlText w:val="■"/>
      <w:lvlJc w:val="left"/>
      <w:pPr>
        <w:ind w:left="4608" w:hanging="360"/>
      </w:pPr>
      <w:rPr>
        <w:rFonts w:ascii="Noto Sans Symbols" w:eastAsia="Noto Sans Symbols" w:hAnsi="Noto Sans Symbols" w:cs="Noto Sans Symbols"/>
      </w:rPr>
    </w:lvl>
    <w:lvl w:ilvl="6">
      <w:start w:val="1"/>
      <w:numFmt w:val="bullet"/>
      <w:lvlText w:val="●"/>
      <w:lvlJc w:val="left"/>
      <w:pPr>
        <w:ind w:left="5328" w:hanging="360"/>
      </w:pPr>
      <w:rPr>
        <w:rFonts w:ascii="Noto Sans Symbols" w:eastAsia="Noto Sans Symbols" w:hAnsi="Noto Sans Symbols" w:cs="Noto Sans Symbols"/>
      </w:rPr>
    </w:lvl>
    <w:lvl w:ilvl="7">
      <w:start w:val="1"/>
      <w:numFmt w:val="bullet"/>
      <w:lvlText w:val="○"/>
      <w:lvlJc w:val="left"/>
      <w:pPr>
        <w:ind w:left="6048" w:hanging="360"/>
      </w:pPr>
      <w:rPr>
        <w:rFonts w:ascii="Courier New" w:eastAsia="Courier New" w:hAnsi="Courier New" w:cs="Courier New"/>
      </w:rPr>
    </w:lvl>
    <w:lvl w:ilvl="8">
      <w:start w:val="1"/>
      <w:numFmt w:val="bullet"/>
      <w:lvlText w:val="■"/>
      <w:lvlJc w:val="left"/>
      <w:pPr>
        <w:ind w:left="6768" w:hanging="360"/>
      </w:pPr>
      <w:rPr>
        <w:rFonts w:ascii="Noto Sans Symbols" w:eastAsia="Noto Sans Symbols" w:hAnsi="Noto Sans Symbols" w:cs="Noto Sans Symbols"/>
      </w:rPr>
    </w:lvl>
  </w:abstractNum>
  <w:abstractNum w:abstractNumId="23" w15:restartNumberingAfterBreak="0">
    <w:nsid w:val="3A6E4A21"/>
    <w:multiLevelType w:val="multilevel"/>
    <w:tmpl w:val="49A47B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3E161219"/>
    <w:multiLevelType w:val="multilevel"/>
    <w:tmpl w:val="E162E64C"/>
    <w:lvl w:ilvl="0">
      <w:start w:val="1"/>
      <w:numFmt w:val="bullet"/>
      <w:lvlText w:val="●"/>
      <w:lvlJc w:val="left"/>
      <w:pPr>
        <w:ind w:left="1004" w:hanging="360"/>
      </w:pPr>
      <w:rPr>
        <w:rFonts w:ascii="Noto Sans Symbols" w:eastAsia="Noto Sans Symbols" w:hAnsi="Noto Sans Symbols" w:cs="Noto Sans Symbols"/>
        <w:vertAlign w:val="baseline"/>
      </w:rPr>
    </w:lvl>
    <w:lvl w:ilvl="1">
      <w:start w:val="1"/>
      <w:numFmt w:val="bullet"/>
      <w:lvlText w:val="o"/>
      <w:lvlJc w:val="left"/>
      <w:pPr>
        <w:ind w:left="1724" w:hanging="360"/>
      </w:pPr>
      <w:rPr>
        <w:rFonts w:ascii="Courier New" w:eastAsia="Courier New" w:hAnsi="Courier New" w:cs="Courier New"/>
        <w:vertAlign w:val="baseline"/>
      </w:rPr>
    </w:lvl>
    <w:lvl w:ilvl="2">
      <w:start w:val="1"/>
      <w:numFmt w:val="bullet"/>
      <w:lvlText w:val="▪"/>
      <w:lvlJc w:val="left"/>
      <w:pPr>
        <w:ind w:left="2444" w:hanging="360"/>
      </w:pPr>
      <w:rPr>
        <w:rFonts w:ascii="Noto Sans Symbols" w:eastAsia="Noto Sans Symbols" w:hAnsi="Noto Sans Symbols" w:cs="Noto Sans Symbols"/>
        <w:vertAlign w:val="baseline"/>
      </w:rPr>
    </w:lvl>
    <w:lvl w:ilvl="3">
      <w:start w:val="1"/>
      <w:numFmt w:val="bullet"/>
      <w:lvlText w:val="●"/>
      <w:lvlJc w:val="left"/>
      <w:pPr>
        <w:ind w:left="3164" w:hanging="360"/>
      </w:pPr>
      <w:rPr>
        <w:rFonts w:ascii="Noto Sans Symbols" w:eastAsia="Noto Sans Symbols" w:hAnsi="Noto Sans Symbols" w:cs="Noto Sans Symbols"/>
        <w:vertAlign w:val="baseline"/>
      </w:rPr>
    </w:lvl>
    <w:lvl w:ilvl="4">
      <w:start w:val="1"/>
      <w:numFmt w:val="bullet"/>
      <w:lvlText w:val="o"/>
      <w:lvlJc w:val="left"/>
      <w:pPr>
        <w:ind w:left="3884" w:hanging="360"/>
      </w:pPr>
      <w:rPr>
        <w:rFonts w:ascii="Courier New" w:eastAsia="Courier New" w:hAnsi="Courier New" w:cs="Courier New"/>
        <w:vertAlign w:val="baseline"/>
      </w:rPr>
    </w:lvl>
    <w:lvl w:ilvl="5">
      <w:start w:val="1"/>
      <w:numFmt w:val="bullet"/>
      <w:lvlText w:val="▪"/>
      <w:lvlJc w:val="left"/>
      <w:pPr>
        <w:ind w:left="4604" w:hanging="360"/>
      </w:pPr>
      <w:rPr>
        <w:rFonts w:ascii="Noto Sans Symbols" w:eastAsia="Noto Sans Symbols" w:hAnsi="Noto Sans Symbols" w:cs="Noto Sans Symbols"/>
        <w:vertAlign w:val="baseline"/>
      </w:rPr>
    </w:lvl>
    <w:lvl w:ilvl="6">
      <w:start w:val="1"/>
      <w:numFmt w:val="bullet"/>
      <w:lvlText w:val="●"/>
      <w:lvlJc w:val="left"/>
      <w:pPr>
        <w:ind w:left="5324" w:hanging="360"/>
      </w:pPr>
      <w:rPr>
        <w:rFonts w:ascii="Noto Sans Symbols" w:eastAsia="Noto Sans Symbols" w:hAnsi="Noto Sans Symbols" w:cs="Noto Sans Symbols"/>
        <w:vertAlign w:val="baseline"/>
      </w:rPr>
    </w:lvl>
    <w:lvl w:ilvl="7">
      <w:start w:val="1"/>
      <w:numFmt w:val="bullet"/>
      <w:lvlText w:val="o"/>
      <w:lvlJc w:val="left"/>
      <w:pPr>
        <w:ind w:left="6044" w:hanging="360"/>
      </w:pPr>
      <w:rPr>
        <w:rFonts w:ascii="Courier New" w:eastAsia="Courier New" w:hAnsi="Courier New" w:cs="Courier New"/>
        <w:vertAlign w:val="baseline"/>
      </w:rPr>
    </w:lvl>
    <w:lvl w:ilvl="8">
      <w:start w:val="1"/>
      <w:numFmt w:val="bullet"/>
      <w:lvlText w:val="▪"/>
      <w:lvlJc w:val="left"/>
      <w:pPr>
        <w:ind w:left="6764" w:hanging="360"/>
      </w:pPr>
      <w:rPr>
        <w:rFonts w:ascii="Noto Sans Symbols" w:eastAsia="Noto Sans Symbols" w:hAnsi="Noto Sans Symbols" w:cs="Noto Sans Symbols"/>
        <w:vertAlign w:val="baseline"/>
      </w:rPr>
    </w:lvl>
  </w:abstractNum>
  <w:abstractNum w:abstractNumId="25" w15:restartNumberingAfterBreak="0">
    <w:nsid w:val="3E2D13B4"/>
    <w:multiLevelType w:val="multilevel"/>
    <w:tmpl w:val="12FE15AA"/>
    <w:lvl w:ilvl="0">
      <w:start w:val="1"/>
      <w:numFmt w:val="bullet"/>
      <w:pStyle w:val="Listepuces"/>
      <w:lvlText w:val="o"/>
      <w:lvlJc w:val="left"/>
      <w:pPr>
        <w:ind w:left="720" w:hanging="360"/>
      </w:pPr>
      <w:rPr>
        <w:rFonts w:ascii="Courier New" w:eastAsia="Courier New" w:hAnsi="Courier New" w:cs="Courier New"/>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6" w15:restartNumberingAfterBreak="0">
    <w:nsid w:val="406828A3"/>
    <w:multiLevelType w:val="multilevel"/>
    <w:tmpl w:val="457882F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41ED67C1"/>
    <w:multiLevelType w:val="multilevel"/>
    <w:tmpl w:val="2DC2CBCA"/>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15:restartNumberingAfterBreak="0">
    <w:nsid w:val="42447EFB"/>
    <w:multiLevelType w:val="multilevel"/>
    <w:tmpl w:val="6C8E1A5A"/>
    <w:lvl w:ilvl="0">
      <w:start w:val="1"/>
      <w:numFmt w:val="bullet"/>
      <w:lvlText w:val="o"/>
      <w:lvlJc w:val="left"/>
      <w:pPr>
        <w:ind w:left="1003" w:hanging="360"/>
      </w:pPr>
      <w:rPr>
        <w:rFonts w:ascii="Courier New" w:eastAsia="Courier New" w:hAnsi="Courier New" w:cs="Courier New"/>
      </w:rPr>
    </w:lvl>
    <w:lvl w:ilvl="1">
      <w:start w:val="1"/>
      <w:numFmt w:val="bullet"/>
      <w:lvlText w:val="o"/>
      <w:lvlJc w:val="left"/>
      <w:pPr>
        <w:ind w:left="1723" w:hanging="360"/>
      </w:pPr>
      <w:rPr>
        <w:rFonts w:ascii="Courier New" w:eastAsia="Courier New" w:hAnsi="Courier New" w:cs="Courier New"/>
      </w:rPr>
    </w:lvl>
    <w:lvl w:ilvl="2">
      <w:start w:val="1"/>
      <w:numFmt w:val="bullet"/>
      <w:lvlText w:val="▪"/>
      <w:lvlJc w:val="left"/>
      <w:pPr>
        <w:ind w:left="2443" w:hanging="360"/>
      </w:pPr>
      <w:rPr>
        <w:rFonts w:ascii="Noto Sans Symbols" w:eastAsia="Noto Sans Symbols" w:hAnsi="Noto Sans Symbols" w:cs="Noto Sans Symbols"/>
      </w:rPr>
    </w:lvl>
    <w:lvl w:ilvl="3">
      <w:start w:val="1"/>
      <w:numFmt w:val="bullet"/>
      <w:lvlText w:val="●"/>
      <w:lvlJc w:val="left"/>
      <w:pPr>
        <w:ind w:left="3163" w:hanging="360"/>
      </w:pPr>
      <w:rPr>
        <w:rFonts w:ascii="Noto Sans Symbols" w:eastAsia="Noto Sans Symbols" w:hAnsi="Noto Sans Symbols" w:cs="Noto Sans Symbols"/>
      </w:rPr>
    </w:lvl>
    <w:lvl w:ilvl="4">
      <w:start w:val="1"/>
      <w:numFmt w:val="bullet"/>
      <w:lvlText w:val="o"/>
      <w:lvlJc w:val="left"/>
      <w:pPr>
        <w:ind w:left="3883" w:hanging="360"/>
      </w:pPr>
      <w:rPr>
        <w:rFonts w:ascii="Courier New" w:eastAsia="Courier New" w:hAnsi="Courier New" w:cs="Courier New"/>
      </w:rPr>
    </w:lvl>
    <w:lvl w:ilvl="5">
      <w:start w:val="1"/>
      <w:numFmt w:val="bullet"/>
      <w:lvlText w:val="▪"/>
      <w:lvlJc w:val="left"/>
      <w:pPr>
        <w:ind w:left="4603" w:hanging="360"/>
      </w:pPr>
      <w:rPr>
        <w:rFonts w:ascii="Noto Sans Symbols" w:eastAsia="Noto Sans Symbols" w:hAnsi="Noto Sans Symbols" w:cs="Noto Sans Symbols"/>
      </w:rPr>
    </w:lvl>
    <w:lvl w:ilvl="6">
      <w:start w:val="1"/>
      <w:numFmt w:val="bullet"/>
      <w:lvlText w:val="●"/>
      <w:lvlJc w:val="left"/>
      <w:pPr>
        <w:ind w:left="5323" w:hanging="360"/>
      </w:pPr>
      <w:rPr>
        <w:rFonts w:ascii="Noto Sans Symbols" w:eastAsia="Noto Sans Symbols" w:hAnsi="Noto Sans Symbols" w:cs="Noto Sans Symbols"/>
      </w:rPr>
    </w:lvl>
    <w:lvl w:ilvl="7">
      <w:start w:val="1"/>
      <w:numFmt w:val="bullet"/>
      <w:lvlText w:val="o"/>
      <w:lvlJc w:val="left"/>
      <w:pPr>
        <w:ind w:left="6043" w:hanging="360"/>
      </w:pPr>
      <w:rPr>
        <w:rFonts w:ascii="Courier New" w:eastAsia="Courier New" w:hAnsi="Courier New" w:cs="Courier New"/>
      </w:rPr>
    </w:lvl>
    <w:lvl w:ilvl="8">
      <w:start w:val="1"/>
      <w:numFmt w:val="bullet"/>
      <w:lvlText w:val="▪"/>
      <w:lvlJc w:val="left"/>
      <w:pPr>
        <w:ind w:left="6763" w:hanging="360"/>
      </w:pPr>
      <w:rPr>
        <w:rFonts w:ascii="Noto Sans Symbols" w:eastAsia="Noto Sans Symbols" w:hAnsi="Noto Sans Symbols" w:cs="Noto Sans Symbols"/>
      </w:rPr>
    </w:lvl>
  </w:abstractNum>
  <w:abstractNum w:abstractNumId="29" w15:restartNumberingAfterBreak="0">
    <w:nsid w:val="4274133A"/>
    <w:multiLevelType w:val="multilevel"/>
    <w:tmpl w:val="B98CC76A"/>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 w15:restartNumberingAfterBreak="0">
    <w:nsid w:val="44B05EA9"/>
    <w:multiLevelType w:val="multilevel"/>
    <w:tmpl w:val="8F38E4D2"/>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1" w15:restartNumberingAfterBreak="0">
    <w:nsid w:val="472D4F4A"/>
    <w:multiLevelType w:val="multilevel"/>
    <w:tmpl w:val="07DE08C8"/>
    <w:lvl w:ilvl="0">
      <w:start w:val="1"/>
      <w:numFmt w:val="bullet"/>
      <w:lvlText w:val="o"/>
      <w:lvlJc w:val="left"/>
      <w:pPr>
        <w:ind w:left="720" w:hanging="360"/>
      </w:pPr>
      <w:rPr>
        <w:rFonts w:ascii="Courier New" w:eastAsia="Courier New" w:hAnsi="Courier New" w:cs="Courier New"/>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2" w15:restartNumberingAfterBreak="0">
    <w:nsid w:val="48617C85"/>
    <w:multiLevelType w:val="multilevel"/>
    <w:tmpl w:val="77D467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15:restartNumberingAfterBreak="0">
    <w:nsid w:val="4D2B294F"/>
    <w:multiLevelType w:val="multilevel"/>
    <w:tmpl w:val="D9DC5826"/>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4" w15:restartNumberingAfterBreak="0">
    <w:nsid w:val="4E5443EB"/>
    <w:multiLevelType w:val="multilevel"/>
    <w:tmpl w:val="9B72EF0C"/>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5" w15:restartNumberingAfterBreak="0">
    <w:nsid w:val="4E670F93"/>
    <w:multiLevelType w:val="multilevel"/>
    <w:tmpl w:val="5C160CB0"/>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6" w15:restartNumberingAfterBreak="0">
    <w:nsid w:val="5102781B"/>
    <w:multiLevelType w:val="multilevel"/>
    <w:tmpl w:val="DAE2C2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15:restartNumberingAfterBreak="0">
    <w:nsid w:val="53BE547D"/>
    <w:multiLevelType w:val="multilevel"/>
    <w:tmpl w:val="2B6A0DAA"/>
    <w:lvl w:ilvl="0">
      <w:start w:val="1"/>
      <w:numFmt w:val="bullet"/>
      <w:lvlText w:val="●"/>
      <w:lvlJc w:val="left"/>
      <w:pPr>
        <w:ind w:left="720" w:hanging="360"/>
      </w:pPr>
      <w:rPr>
        <w:rFonts w:ascii="Noto Sans Symbols" w:eastAsia="Noto Sans Symbols" w:hAnsi="Noto Sans Symbols" w:cs="Noto Sans Symbols"/>
        <w:sz w:val="24"/>
        <w:szCs w:val="24"/>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8" w15:restartNumberingAfterBreak="0">
    <w:nsid w:val="55277151"/>
    <w:multiLevelType w:val="multilevel"/>
    <w:tmpl w:val="EE7E10A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9" w15:restartNumberingAfterBreak="0">
    <w:nsid w:val="554D3A09"/>
    <w:multiLevelType w:val="multilevel"/>
    <w:tmpl w:val="39E2269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0" w15:restartNumberingAfterBreak="0">
    <w:nsid w:val="56012440"/>
    <w:multiLevelType w:val="multilevel"/>
    <w:tmpl w:val="B756F56E"/>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1" w15:restartNumberingAfterBreak="0">
    <w:nsid w:val="56CC1BF4"/>
    <w:multiLevelType w:val="multilevel"/>
    <w:tmpl w:val="4C1ADE40"/>
    <w:lvl w:ilvl="0">
      <w:start w:val="1"/>
      <w:numFmt w:val="bullet"/>
      <w:lvlText w:val="●"/>
      <w:lvlJc w:val="left"/>
      <w:pPr>
        <w:ind w:left="1287" w:hanging="360"/>
      </w:pPr>
      <w:rPr>
        <w:rFonts w:ascii="Noto Sans Symbols" w:eastAsia="Noto Sans Symbols" w:hAnsi="Noto Sans Symbols" w:cs="Noto Sans Symbols"/>
        <w:vertAlign w:val="baseline"/>
      </w:rPr>
    </w:lvl>
    <w:lvl w:ilvl="1">
      <w:start w:val="1"/>
      <w:numFmt w:val="bullet"/>
      <w:lvlText w:val="o"/>
      <w:lvlJc w:val="left"/>
      <w:pPr>
        <w:ind w:left="2007" w:hanging="360"/>
      </w:pPr>
      <w:rPr>
        <w:rFonts w:ascii="Courier New" w:eastAsia="Courier New" w:hAnsi="Courier New" w:cs="Courier New"/>
        <w:vertAlign w:val="baseline"/>
      </w:rPr>
    </w:lvl>
    <w:lvl w:ilvl="2">
      <w:start w:val="1"/>
      <w:numFmt w:val="bullet"/>
      <w:lvlText w:val="▪"/>
      <w:lvlJc w:val="left"/>
      <w:pPr>
        <w:ind w:left="2727" w:hanging="360"/>
      </w:pPr>
      <w:rPr>
        <w:rFonts w:ascii="Noto Sans Symbols" w:eastAsia="Noto Sans Symbols" w:hAnsi="Noto Sans Symbols" w:cs="Noto Sans Symbols"/>
        <w:vertAlign w:val="baseline"/>
      </w:rPr>
    </w:lvl>
    <w:lvl w:ilvl="3">
      <w:start w:val="1"/>
      <w:numFmt w:val="bullet"/>
      <w:lvlText w:val="●"/>
      <w:lvlJc w:val="left"/>
      <w:pPr>
        <w:ind w:left="3447" w:hanging="360"/>
      </w:pPr>
      <w:rPr>
        <w:rFonts w:ascii="Noto Sans Symbols" w:eastAsia="Noto Sans Symbols" w:hAnsi="Noto Sans Symbols" w:cs="Noto Sans Symbols"/>
        <w:vertAlign w:val="baseline"/>
      </w:rPr>
    </w:lvl>
    <w:lvl w:ilvl="4">
      <w:start w:val="1"/>
      <w:numFmt w:val="bullet"/>
      <w:lvlText w:val="o"/>
      <w:lvlJc w:val="left"/>
      <w:pPr>
        <w:ind w:left="4167" w:hanging="360"/>
      </w:pPr>
      <w:rPr>
        <w:rFonts w:ascii="Courier New" w:eastAsia="Courier New" w:hAnsi="Courier New" w:cs="Courier New"/>
        <w:vertAlign w:val="baseline"/>
      </w:rPr>
    </w:lvl>
    <w:lvl w:ilvl="5">
      <w:start w:val="1"/>
      <w:numFmt w:val="bullet"/>
      <w:lvlText w:val="▪"/>
      <w:lvlJc w:val="left"/>
      <w:pPr>
        <w:ind w:left="4887" w:hanging="360"/>
      </w:pPr>
      <w:rPr>
        <w:rFonts w:ascii="Noto Sans Symbols" w:eastAsia="Noto Sans Symbols" w:hAnsi="Noto Sans Symbols" w:cs="Noto Sans Symbols"/>
        <w:vertAlign w:val="baseline"/>
      </w:rPr>
    </w:lvl>
    <w:lvl w:ilvl="6">
      <w:start w:val="1"/>
      <w:numFmt w:val="bullet"/>
      <w:lvlText w:val="●"/>
      <w:lvlJc w:val="left"/>
      <w:pPr>
        <w:ind w:left="5607" w:hanging="360"/>
      </w:pPr>
      <w:rPr>
        <w:rFonts w:ascii="Noto Sans Symbols" w:eastAsia="Noto Sans Symbols" w:hAnsi="Noto Sans Symbols" w:cs="Noto Sans Symbols"/>
        <w:vertAlign w:val="baseline"/>
      </w:rPr>
    </w:lvl>
    <w:lvl w:ilvl="7">
      <w:start w:val="1"/>
      <w:numFmt w:val="bullet"/>
      <w:lvlText w:val="o"/>
      <w:lvlJc w:val="left"/>
      <w:pPr>
        <w:ind w:left="6327" w:hanging="360"/>
      </w:pPr>
      <w:rPr>
        <w:rFonts w:ascii="Courier New" w:eastAsia="Courier New" w:hAnsi="Courier New" w:cs="Courier New"/>
        <w:vertAlign w:val="baseline"/>
      </w:rPr>
    </w:lvl>
    <w:lvl w:ilvl="8">
      <w:start w:val="1"/>
      <w:numFmt w:val="bullet"/>
      <w:lvlText w:val="▪"/>
      <w:lvlJc w:val="left"/>
      <w:pPr>
        <w:ind w:left="7047" w:hanging="360"/>
      </w:pPr>
      <w:rPr>
        <w:rFonts w:ascii="Noto Sans Symbols" w:eastAsia="Noto Sans Symbols" w:hAnsi="Noto Sans Symbols" w:cs="Noto Sans Symbols"/>
        <w:vertAlign w:val="baseline"/>
      </w:rPr>
    </w:lvl>
  </w:abstractNum>
  <w:abstractNum w:abstractNumId="42" w15:restartNumberingAfterBreak="0">
    <w:nsid w:val="5CE91311"/>
    <w:multiLevelType w:val="multilevel"/>
    <w:tmpl w:val="5F40B4A0"/>
    <w:lvl w:ilvl="0">
      <w:start w:val="1"/>
      <w:numFmt w:val="bullet"/>
      <w:lvlText w:val="o"/>
      <w:lvlJc w:val="left"/>
      <w:pPr>
        <w:ind w:left="1004" w:hanging="360"/>
      </w:pPr>
      <w:rPr>
        <w:rFonts w:ascii="Courier New" w:eastAsia="Courier New" w:hAnsi="Courier New" w:cs="Courier New"/>
      </w:rPr>
    </w:lvl>
    <w:lvl w:ilvl="1">
      <w:start w:val="1"/>
      <w:numFmt w:val="bullet"/>
      <w:lvlText w:val="o"/>
      <w:lvlJc w:val="left"/>
      <w:pPr>
        <w:ind w:left="1724" w:hanging="360"/>
      </w:pPr>
      <w:rPr>
        <w:rFonts w:ascii="Courier New" w:eastAsia="Courier New" w:hAnsi="Courier New" w:cs="Courier New"/>
      </w:rPr>
    </w:lvl>
    <w:lvl w:ilvl="2">
      <w:start w:val="1"/>
      <w:numFmt w:val="bullet"/>
      <w:lvlText w:val="▪"/>
      <w:lvlJc w:val="left"/>
      <w:pPr>
        <w:ind w:left="2444" w:hanging="360"/>
      </w:pPr>
      <w:rPr>
        <w:rFonts w:ascii="Noto Sans Symbols" w:eastAsia="Noto Sans Symbols" w:hAnsi="Noto Sans Symbols" w:cs="Noto Sans Symbols"/>
      </w:rPr>
    </w:lvl>
    <w:lvl w:ilvl="3">
      <w:start w:val="1"/>
      <w:numFmt w:val="bullet"/>
      <w:lvlText w:val="●"/>
      <w:lvlJc w:val="left"/>
      <w:pPr>
        <w:ind w:left="3164" w:hanging="360"/>
      </w:pPr>
      <w:rPr>
        <w:rFonts w:ascii="Noto Sans Symbols" w:eastAsia="Noto Sans Symbols" w:hAnsi="Noto Sans Symbols" w:cs="Noto Sans Symbols"/>
      </w:rPr>
    </w:lvl>
    <w:lvl w:ilvl="4">
      <w:start w:val="1"/>
      <w:numFmt w:val="bullet"/>
      <w:lvlText w:val="o"/>
      <w:lvlJc w:val="left"/>
      <w:pPr>
        <w:ind w:left="3884" w:hanging="360"/>
      </w:pPr>
      <w:rPr>
        <w:rFonts w:ascii="Courier New" w:eastAsia="Courier New" w:hAnsi="Courier New" w:cs="Courier New"/>
      </w:rPr>
    </w:lvl>
    <w:lvl w:ilvl="5">
      <w:start w:val="1"/>
      <w:numFmt w:val="bullet"/>
      <w:lvlText w:val="▪"/>
      <w:lvlJc w:val="left"/>
      <w:pPr>
        <w:ind w:left="4604" w:hanging="360"/>
      </w:pPr>
      <w:rPr>
        <w:rFonts w:ascii="Noto Sans Symbols" w:eastAsia="Noto Sans Symbols" w:hAnsi="Noto Sans Symbols" w:cs="Noto Sans Symbols"/>
      </w:rPr>
    </w:lvl>
    <w:lvl w:ilvl="6">
      <w:start w:val="1"/>
      <w:numFmt w:val="bullet"/>
      <w:lvlText w:val="●"/>
      <w:lvlJc w:val="left"/>
      <w:pPr>
        <w:ind w:left="5324" w:hanging="360"/>
      </w:pPr>
      <w:rPr>
        <w:rFonts w:ascii="Noto Sans Symbols" w:eastAsia="Noto Sans Symbols" w:hAnsi="Noto Sans Symbols" w:cs="Noto Sans Symbols"/>
      </w:rPr>
    </w:lvl>
    <w:lvl w:ilvl="7">
      <w:start w:val="1"/>
      <w:numFmt w:val="bullet"/>
      <w:lvlText w:val="o"/>
      <w:lvlJc w:val="left"/>
      <w:pPr>
        <w:ind w:left="6044" w:hanging="360"/>
      </w:pPr>
      <w:rPr>
        <w:rFonts w:ascii="Courier New" w:eastAsia="Courier New" w:hAnsi="Courier New" w:cs="Courier New"/>
      </w:rPr>
    </w:lvl>
    <w:lvl w:ilvl="8">
      <w:start w:val="1"/>
      <w:numFmt w:val="bullet"/>
      <w:lvlText w:val="▪"/>
      <w:lvlJc w:val="left"/>
      <w:pPr>
        <w:ind w:left="6764" w:hanging="360"/>
      </w:pPr>
      <w:rPr>
        <w:rFonts w:ascii="Noto Sans Symbols" w:eastAsia="Noto Sans Symbols" w:hAnsi="Noto Sans Symbols" w:cs="Noto Sans Symbols"/>
      </w:rPr>
    </w:lvl>
  </w:abstractNum>
  <w:abstractNum w:abstractNumId="43" w15:restartNumberingAfterBreak="0">
    <w:nsid w:val="60112C6D"/>
    <w:multiLevelType w:val="multilevel"/>
    <w:tmpl w:val="2B12B730"/>
    <w:lvl w:ilvl="0">
      <w:start w:val="1"/>
      <w:numFmt w:val="bullet"/>
      <w:lvlText w:val="o"/>
      <w:lvlJc w:val="left"/>
      <w:pPr>
        <w:ind w:left="720" w:hanging="360"/>
      </w:pPr>
      <w:rPr>
        <w:rFonts w:ascii="Courier New" w:eastAsia="Courier New" w:hAnsi="Courier New" w:cs="Courier New"/>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44" w15:restartNumberingAfterBreak="0">
    <w:nsid w:val="6282548D"/>
    <w:multiLevelType w:val="multilevel"/>
    <w:tmpl w:val="D4C043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5" w15:restartNumberingAfterBreak="0">
    <w:nsid w:val="62F777F6"/>
    <w:multiLevelType w:val="multilevel"/>
    <w:tmpl w:val="D890A69E"/>
    <w:lvl w:ilvl="0">
      <w:start w:val="1"/>
      <w:numFmt w:val="bullet"/>
      <w:lvlText w:val="●"/>
      <w:lvlJc w:val="left"/>
      <w:pPr>
        <w:ind w:left="1287" w:hanging="360"/>
      </w:pPr>
      <w:rPr>
        <w:rFonts w:ascii="Noto Sans Symbols" w:eastAsia="Noto Sans Symbols" w:hAnsi="Noto Sans Symbols" w:cs="Noto Sans Symbols"/>
        <w:vertAlign w:val="baseline"/>
      </w:rPr>
    </w:lvl>
    <w:lvl w:ilvl="1">
      <w:start w:val="1"/>
      <w:numFmt w:val="bullet"/>
      <w:lvlText w:val="o"/>
      <w:lvlJc w:val="left"/>
      <w:pPr>
        <w:ind w:left="2007" w:hanging="360"/>
      </w:pPr>
      <w:rPr>
        <w:rFonts w:ascii="Courier New" w:eastAsia="Courier New" w:hAnsi="Courier New" w:cs="Courier New"/>
        <w:vertAlign w:val="baseline"/>
      </w:rPr>
    </w:lvl>
    <w:lvl w:ilvl="2">
      <w:start w:val="1"/>
      <w:numFmt w:val="bullet"/>
      <w:lvlText w:val="▪"/>
      <w:lvlJc w:val="left"/>
      <w:pPr>
        <w:ind w:left="2727" w:hanging="360"/>
      </w:pPr>
      <w:rPr>
        <w:rFonts w:ascii="Noto Sans Symbols" w:eastAsia="Noto Sans Symbols" w:hAnsi="Noto Sans Symbols" w:cs="Noto Sans Symbols"/>
        <w:vertAlign w:val="baseline"/>
      </w:rPr>
    </w:lvl>
    <w:lvl w:ilvl="3">
      <w:start w:val="1"/>
      <w:numFmt w:val="bullet"/>
      <w:lvlText w:val="●"/>
      <w:lvlJc w:val="left"/>
      <w:pPr>
        <w:ind w:left="3447" w:hanging="360"/>
      </w:pPr>
      <w:rPr>
        <w:rFonts w:ascii="Noto Sans Symbols" w:eastAsia="Noto Sans Symbols" w:hAnsi="Noto Sans Symbols" w:cs="Noto Sans Symbols"/>
        <w:vertAlign w:val="baseline"/>
      </w:rPr>
    </w:lvl>
    <w:lvl w:ilvl="4">
      <w:start w:val="1"/>
      <w:numFmt w:val="bullet"/>
      <w:lvlText w:val="o"/>
      <w:lvlJc w:val="left"/>
      <w:pPr>
        <w:ind w:left="4167" w:hanging="360"/>
      </w:pPr>
      <w:rPr>
        <w:rFonts w:ascii="Courier New" w:eastAsia="Courier New" w:hAnsi="Courier New" w:cs="Courier New"/>
        <w:vertAlign w:val="baseline"/>
      </w:rPr>
    </w:lvl>
    <w:lvl w:ilvl="5">
      <w:start w:val="1"/>
      <w:numFmt w:val="bullet"/>
      <w:lvlText w:val="▪"/>
      <w:lvlJc w:val="left"/>
      <w:pPr>
        <w:ind w:left="4887" w:hanging="360"/>
      </w:pPr>
      <w:rPr>
        <w:rFonts w:ascii="Noto Sans Symbols" w:eastAsia="Noto Sans Symbols" w:hAnsi="Noto Sans Symbols" w:cs="Noto Sans Symbols"/>
        <w:vertAlign w:val="baseline"/>
      </w:rPr>
    </w:lvl>
    <w:lvl w:ilvl="6">
      <w:start w:val="1"/>
      <w:numFmt w:val="bullet"/>
      <w:lvlText w:val="●"/>
      <w:lvlJc w:val="left"/>
      <w:pPr>
        <w:ind w:left="5607" w:hanging="360"/>
      </w:pPr>
      <w:rPr>
        <w:rFonts w:ascii="Noto Sans Symbols" w:eastAsia="Noto Sans Symbols" w:hAnsi="Noto Sans Symbols" w:cs="Noto Sans Symbols"/>
        <w:vertAlign w:val="baseline"/>
      </w:rPr>
    </w:lvl>
    <w:lvl w:ilvl="7">
      <w:start w:val="1"/>
      <w:numFmt w:val="bullet"/>
      <w:lvlText w:val="o"/>
      <w:lvlJc w:val="left"/>
      <w:pPr>
        <w:ind w:left="6327" w:hanging="360"/>
      </w:pPr>
      <w:rPr>
        <w:rFonts w:ascii="Courier New" w:eastAsia="Courier New" w:hAnsi="Courier New" w:cs="Courier New"/>
        <w:vertAlign w:val="baseline"/>
      </w:rPr>
    </w:lvl>
    <w:lvl w:ilvl="8">
      <w:start w:val="1"/>
      <w:numFmt w:val="bullet"/>
      <w:lvlText w:val="▪"/>
      <w:lvlJc w:val="left"/>
      <w:pPr>
        <w:ind w:left="7047" w:hanging="360"/>
      </w:pPr>
      <w:rPr>
        <w:rFonts w:ascii="Noto Sans Symbols" w:eastAsia="Noto Sans Symbols" w:hAnsi="Noto Sans Symbols" w:cs="Noto Sans Symbols"/>
        <w:vertAlign w:val="baseline"/>
      </w:rPr>
    </w:lvl>
  </w:abstractNum>
  <w:abstractNum w:abstractNumId="46" w15:restartNumberingAfterBreak="0">
    <w:nsid w:val="631D25A9"/>
    <w:multiLevelType w:val="multilevel"/>
    <w:tmpl w:val="DC3814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7" w15:restartNumberingAfterBreak="0">
    <w:nsid w:val="65B04CDC"/>
    <w:multiLevelType w:val="multilevel"/>
    <w:tmpl w:val="CA885CD0"/>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48" w15:restartNumberingAfterBreak="0">
    <w:nsid w:val="67E33DBA"/>
    <w:multiLevelType w:val="multilevel"/>
    <w:tmpl w:val="A35A5C44"/>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9" w15:restartNumberingAfterBreak="0">
    <w:nsid w:val="68723000"/>
    <w:multiLevelType w:val="multilevel"/>
    <w:tmpl w:val="4B044D9E"/>
    <w:lvl w:ilvl="0">
      <w:start w:val="1"/>
      <w:numFmt w:val="bullet"/>
      <w:lvlText w:val="o"/>
      <w:lvlJc w:val="left"/>
      <w:pPr>
        <w:ind w:left="1004" w:hanging="360"/>
      </w:pPr>
      <w:rPr>
        <w:rFonts w:ascii="Courier New" w:eastAsia="Courier New" w:hAnsi="Courier New" w:cs="Courier New"/>
      </w:rPr>
    </w:lvl>
    <w:lvl w:ilvl="1">
      <w:start w:val="1"/>
      <w:numFmt w:val="bullet"/>
      <w:lvlText w:val="o"/>
      <w:lvlJc w:val="left"/>
      <w:pPr>
        <w:ind w:left="1724" w:hanging="360"/>
      </w:pPr>
      <w:rPr>
        <w:rFonts w:ascii="Courier New" w:eastAsia="Courier New" w:hAnsi="Courier New" w:cs="Courier New"/>
      </w:rPr>
    </w:lvl>
    <w:lvl w:ilvl="2">
      <w:start w:val="1"/>
      <w:numFmt w:val="bullet"/>
      <w:lvlText w:val="▪"/>
      <w:lvlJc w:val="left"/>
      <w:pPr>
        <w:ind w:left="2444" w:hanging="360"/>
      </w:pPr>
      <w:rPr>
        <w:rFonts w:ascii="Noto Sans Symbols" w:eastAsia="Noto Sans Symbols" w:hAnsi="Noto Sans Symbols" w:cs="Noto Sans Symbols"/>
      </w:rPr>
    </w:lvl>
    <w:lvl w:ilvl="3">
      <w:start w:val="1"/>
      <w:numFmt w:val="bullet"/>
      <w:lvlText w:val="●"/>
      <w:lvlJc w:val="left"/>
      <w:pPr>
        <w:ind w:left="3164" w:hanging="360"/>
      </w:pPr>
      <w:rPr>
        <w:rFonts w:ascii="Noto Sans Symbols" w:eastAsia="Noto Sans Symbols" w:hAnsi="Noto Sans Symbols" w:cs="Noto Sans Symbols"/>
      </w:rPr>
    </w:lvl>
    <w:lvl w:ilvl="4">
      <w:start w:val="1"/>
      <w:numFmt w:val="bullet"/>
      <w:lvlText w:val="o"/>
      <w:lvlJc w:val="left"/>
      <w:pPr>
        <w:ind w:left="3884" w:hanging="360"/>
      </w:pPr>
      <w:rPr>
        <w:rFonts w:ascii="Courier New" w:eastAsia="Courier New" w:hAnsi="Courier New" w:cs="Courier New"/>
      </w:rPr>
    </w:lvl>
    <w:lvl w:ilvl="5">
      <w:start w:val="1"/>
      <w:numFmt w:val="bullet"/>
      <w:lvlText w:val="▪"/>
      <w:lvlJc w:val="left"/>
      <w:pPr>
        <w:ind w:left="4604" w:hanging="360"/>
      </w:pPr>
      <w:rPr>
        <w:rFonts w:ascii="Noto Sans Symbols" w:eastAsia="Noto Sans Symbols" w:hAnsi="Noto Sans Symbols" w:cs="Noto Sans Symbols"/>
      </w:rPr>
    </w:lvl>
    <w:lvl w:ilvl="6">
      <w:start w:val="1"/>
      <w:numFmt w:val="bullet"/>
      <w:lvlText w:val="●"/>
      <w:lvlJc w:val="left"/>
      <w:pPr>
        <w:ind w:left="5324" w:hanging="360"/>
      </w:pPr>
      <w:rPr>
        <w:rFonts w:ascii="Noto Sans Symbols" w:eastAsia="Noto Sans Symbols" w:hAnsi="Noto Sans Symbols" w:cs="Noto Sans Symbols"/>
      </w:rPr>
    </w:lvl>
    <w:lvl w:ilvl="7">
      <w:start w:val="1"/>
      <w:numFmt w:val="bullet"/>
      <w:lvlText w:val="o"/>
      <w:lvlJc w:val="left"/>
      <w:pPr>
        <w:ind w:left="6044" w:hanging="360"/>
      </w:pPr>
      <w:rPr>
        <w:rFonts w:ascii="Courier New" w:eastAsia="Courier New" w:hAnsi="Courier New" w:cs="Courier New"/>
      </w:rPr>
    </w:lvl>
    <w:lvl w:ilvl="8">
      <w:start w:val="1"/>
      <w:numFmt w:val="bullet"/>
      <w:lvlText w:val="▪"/>
      <w:lvlJc w:val="left"/>
      <w:pPr>
        <w:ind w:left="6764" w:hanging="360"/>
      </w:pPr>
      <w:rPr>
        <w:rFonts w:ascii="Noto Sans Symbols" w:eastAsia="Noto Sans Symbols" w:hAnsi="Noto Sans Symbols" w:cs="Noto Sans Symbols"/>
      </w:rPr>
    </w:lvl>
  </w:abstractNum>
  <w:abstractNum w:abstractNumId="50" w15:restartNumberingAfterBreak="0">
    <w:nsid w:val="69E84A61"/>
    <w:multiLevelType w:val="multilevel"/>
    <w:tmpl w:val="3BDA76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1" w15:restartNumberingAfterBreak="0">
    <w:nsid w:val="6B207043"/>
    <w:multiLevelType w:val="multilevel"/>
    <w:tmpl w:val="150A63E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2" w15:restartNumberingAfterBreak="0">
    <w:nsid w:val="6D6B6729"/>
    <w:multiLevelType w:val="multilevel"/>
    <w:tmpl w:val="A802F0B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3" w15:restartNumberingAfterBreak="0">
    <w:nsid w:val="6DED72CA"/>
    <w:multiLevelType w:val="multilevel"/>
    <w:tmpl w:val="24D6B0CC"/>
    <w:lvl w:ilvl="0">
      <w:start w:val="1"/>
      <w:numFmt w:val="bullet"/>
      <w:lvlText w:val="o"/>
      <w:lvlJc w:val="left"/>
      <w:pPr>
        <w:ind w:left="720" w:hanging="360"/>
      </w:pPr>
      <w:rPr>
        <w:rFonts w:ascii="Courier New" w:eastAsia="Courier New" w:hAnsi="Courier New" w:cs="Courier New"/>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54" w15:restartNumberingAfterBreak="0">
    <w:nsid w:val="6FEC1041"/>
    <w:multiLevelType w:val="multilevel"/>
    <w:tmpl w:val="93B2B3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5" w15:restartNumberingAfterBreak="0">
    <w:nsid w:val="70857E79"/>
    <w:multiLevelType w:val="multilevel"/>
    <w:tmpl w:val="8306071A"/>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6" w15:restartNumberingAfterBreak="0">
    <w:nsid w:val="72295AE7"/>
    <w:multiLevelType w:val="multilevel"/>
    <w:tmpl w:val="421EF4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7" w15:restartNumberingAfterBreak="0">
    <w:nsid w:val="72864F49"/>
    <w:multiLevelType w:val="multilevel"/>
    <w:tmpl w:val="F10C1E26"/>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8" w15:restartNumberingAfterBreak="0">
    <w:nsid w:val="76520166"/>
    <w:multiLevelType w:val="multilevel"/>
    <w:tmpl w:val="BF7EB7CE"/>
    <w:lvl w:ilvl="0">
      <w:start w:val="1"/>
      <w:numFmt w:val="bullet"/>
      <w:lvlText w:val="-"/>
      <w:lvlJc w:val="left"/>
      <w:pPr>
        <w:ind w:left="502" w:hanging="360"/>
      </w:pPr>
      <w:rPr>
        <w:rFonts w:ascii="Times New Roman" w:eastAsia="Times New Roman" w:hAnsi="Times New Roman" w:cs="Times New Roman"/>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59" w15:restartNumberingAfterBreak="0">
    <w:nsid w:val="77E67192"/>
    <w:multiLevelType w:val="multilevel"/>
    <w:tmpl w:val="713EB2E2"/>
    <w:lvl w:ilvl="0">
      <w:start w:val="1"/>
      <w:numFmt w:val="bullet"/>
      <w:lvlText w:val="o"/>
      <w:lvlJc w:val="left"/>
      <w:pPr>
        <w:ind w:left="1004" w:hanging="360"/>
      </w:pPr>
      <w:rPr>
        <w:rFonts w:ascii="Courier New" w:eastAsia="Courier New" w:hAnsi="Courier New" w:cs="Courier New"/>
      </w:rPr>
    </w:lvl>
    <w:lvl w:ilvl="1">
      <w:start w:val="1"/>
      <w:numFmt w:val="bullet"/>
      <w:lvlText w:val="o"/>
      <w:lvlJc w:val="left"/>
      <w:pPr>
        <w:ind w:left="1724" w:hanging="360"/>
      </w:pPr>
      <w:rPr>
        <w:rFonts w:ascii="Courier New" w:eastAsia="Courier New" w:hAnsi="Courier New" w:cs="Courier New"/>
      </w:rPr>
    </w:lvl>
    <w:lvl w:ilvl="2">
      <w:start w:val="1"/>
      <w:numFmt w:val="bullet"/>
      <w:lvlText w:val="▪"/>
      <w:lvlJc w:val="left"/>
      <w:pPr>
        <w:ind w:left="2444" w:hanging="360"/>
      </w:pPr>
      <w:rPr>
        <w:rFonts w:ascii="Noto Sans Symbols" w:eastAsia="Noto Sans Symbols" w:hAnsi="Noto Sans Symbols" w:cs="Noto Sans Symbols"/>
      </w:rPr>
    </w:lvl>
    <w:lvl w:ilvl="3">
      <w:start w:val="1"/>
      <w:numFmt w:val="bullet"/>
      <w:lvlText w:val="●"/>
      <w:lvlJc w:val="left"/>
      <w:pPr>
        <w:ind w:left="3164" w:hanging="360"/>
      </w:pPr>
      <w:rPr>
        <w:rFonts w:ascii="Noto Sans Symbols" w:eastAsia="Noto Sans Symbols" w:hAnsi="Noto Sans Symbols" w:cs="Noto Sans Symbols"/>
      </w:rPr>
    </w:lvl>
    <w:lvl w:ilvl="4">
      <w:start w:val="1"/>
      <w:numFmt w:val="bullet"/>
      <w:lvlText w:val="o"/>
      <w:lvlJc w:val="left"/>
      <w:pPr>
        <w:ind w:left="3884" w:hanging="360"/>
      </w:pPr>
      <w:rPr>
        <w:rFonts w:ascii="Courier New" w:eastAsia="Courier New" w:hAnsi="Courier New" w:cs="Courier New"/>
      </w:rPr>
    </w:lvl>
    <w:lvl w:ilvl="5">
      <w:start w:val="1"/>
      <w:numFmt w:val="bullet"/>
      <w:lvlText w:val="▪"/>
      <w:lvlJc w:val="left"/>
      <w:pPr>
        <w:ind w:left="4604" w:hanging="360"/>
      </w:pPr>
      <w:rPr>
        <w:rFonts w:ascii="Noto Sans Symbols" w:eastAsia="Noto Sans Symbols" w:hAnsi="Noto Sans Symbols" w:cs="Noto Sans Symbols"/>
      </w:rPr>
    </w:lvl>
    <w:lvl w:ilvl="6">
      <w:start w:val="1"/>
      <w:numFmt w:val="bullet"/>
      <w:lvlText w:val="●"/>
      <w:lvlJc w:val="left"/>
      <w:pPr>
        <w:ind w:left="5324" w:hanging="360"/>
      </w:pPr>
      <w:rPr>
        <w:rFonts w:ascii="Noto Sans Symbols" w:eastAsia="Noto Sans Symbols" w:hAnsi="Noto Sans Symbols" w:cs="Noto Sans Symbols"/>
      </w:rPr>
    </w:lvl>
    <w:lvl w:ilvl="7">
      <w:start w:val="1"/>
      <w:numFmt w:val="bullet"/>
      <w:lvlText w:val="o"/>
      <w:lvlJc w:val="left"/>
      <w:pPr>
        <w:ind w:left="6044" w:hanging="360"/>
      </w:pPr>
      <w:rPr>
        <w:rFonts w:ascii="Courier New" w:eastAsia="Courier New" w:hAnsi="Courier New" w:cs="Courier New"/>
      </w:rPr>
    </w:lvl>
    <w:lvl w:ilvl="8">
      <w:start w:val="1"/>
      <w:numFmt w:val="bullet"/>
      <w:lvlText w:val="▪"/>
      <w:lvlJc w:val="left"/>
      <w:pPr>
        <w:ind w:left="6764" w:hanging="360"/>
      </w:pPr>
      <w:rPr>
        <w:rFonts w:ascii="Noto Sans Symbols" w:eastAsia="Noto Sans Symbols" w:hAnsi="Noto Sans Symbols" w:cs="Noto Sans Symbols"/>
      </w:rPr>
    </w:lvl>
  </w:abstractNum>
  <w:abstractNum w:abstractNumId="60" w15:restartNumberingAfterBreak="0">
    <w:nsid w:val="785C3552"/>
    <w:multiLevelType w:val="multilevel"/>
    <w:tmpl w:val="6E2AAB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1" w15:restartNumberingAfterBreak="0">
    <w:nsid w:val="7A9441C0"/>
    <w:multiLevelType w:val="multilevel"/>
    <w:tmpl w:val="32A410CE"/>
    <w:lvl w:ilvl="0">
      <w:start w:val="1"/>
      <w:numFmt w:val="bullet"/>
      <w:lvlText w:val="o"/>
      <w:lvlJc w:val="left"/>
      <w:pPr>
        <w:ind w:left="1440" w:hanging="360"/>
      </w:pPr>
      <w:rPr>
        <w:rFonts w:ascii="Courier New" w:eastAsia="Courier New" w:hAnsi="Courier New" w:cs="Courier New"/>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62" w15:restartNumberingAfterBreak="0">
    <w:nsid w:val="7C7A2287"/>
    <w:multiLevelType w:val="multilevel"/>
    <w:tmpl w:val="9056D462"/>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3" w15:restartNumberingAfterBreak="0">
    <w:nsid w:val="7E84614D"/>
    <w:multiLevelType w:val="multilevel"/>
    <w:tmpl w:val="19A8BC9E"/>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4" w15:restartNumberingAfterBreak="0">
    <w:nsid w:val="7F4C5862"/>
    <w:multiLevelType w:val="multilevel"/>
    <w:tmpl w:val="F934E254"/>
    <w:lvl w:ilvl="0">
      <w:start w:val="1"/>
      <w:numFmt w:val="bullet"/>
      <w:lvlText w:val="o"/>
      <w:lvlJc w:val="left"/>
      <w:pPr>
        <w:ind w:left="850" w:hanging="283"/>
      </w:pPr>
      <w:rPr>
        <w:rFonts w:ascii="Courier New" w:eastAsia="Courier New" w:hAnsi="Courier New" w:cs="Courier New"/>
      </w:rPr>
    </w:lvl>
    <w:lvl w:ilvl="1">
      <w:start w:val="1"/>
      <w:numFmt w:val="bullet"/>
      <w:lvlText w:val="○"/>
      <w:lvlJc w:val="left"/>
      <w:pPr>
        <w:ind w:left="1728" w:hanging="360"/>
      </w:pPr>
      <w:rPr>
        <w:rFonts w:ascii="Courier New" w:eastAsia="Courier New" w:hAnsi="Courier New" w:cs="Courier New"/>
      </w:rPr>
    </w:lvl>
    <w:lvl w:ilvl="2">
      <w:start w:val="1"/>
      <w:numFmt w:val="bullet"/>
      <w:lvlText w:val="■"/>
      <w:lvlJc w:val="left"/>
      <w:pPr>
        <w:ind w:left="2448" w:hanging="360"/>
      </w:pPr>
      <w:rPr>
        <w:rFonts w:ascii="Noto Sans Symbols" w:eastAsia="Noto Sans Symbols" w:hAnsi="Noto Sans Symbols" w:cs="Noto Sans Symbols"/>
      </w:rPr>
    </w:lvl>
    <w:lvl w:ilvl="3">
      <w:start w:val="1"/>
      <w:numFmt w:val="bullet"/>
      <w:lvlText w:val="●"/>
      <w:lvlJc w:val="left"/>
      <w:pPr>
        <w:ind w:left="3168" w:hanging="360"/>
      </w:pPr>
      <w:rPr>
        <w:rFonts w:ascii="Noto Sans Symbols" w:eastAsia="Noto Sans Symbols" w:hAnsi="Noto Sans Symbols" w:cs="Noto Sans Symbols"/>
      </w:rPr>
    </w:lvl>
    <w:lvl w:ilvl="4">
      <w:start w:val="1"/>
      <w:numFmt w:val="bullet"/>
      <w:lvlText w:val="○"/>
      <w:lvlJc w:val="left"/>
      <w:pPr>
        <w:ind w:left="3888" w:hanging="360"/>
      </w:pPr>
      <w:rPr>
        <w:rFonts w:ascii="Courier New" w:eastAsia="Courier New" w:hAnsi="Courier New" w:cs="Courier New"/>
      </w:rPr>
    </w:lvl>
    <w:lvl w:ilvl="5">
      <w:start w:val="1"/>
      <w:numFmt w:val="bullet"/>
      <w:lvlText w:val="■"/>
      <w:lvlJc w:val="left"/>
      <w:pPr>
        <w:ind w:left="4608" w:hanging="360"/>
      </w:pPr>
      <w:rPr>
        <w:rFonts w:ascii="Noto Sans Symbols" w:eastAsia="Noto Sans Symbols" w:hAnsi="Noto Sans Symbols" w:cs="Noto Sans Symbols"/>
      </w:rPr>
    </w:lvl>
    <w:lvl w:ilvl="6">
      <w:start w:val="1"/>
      <w:numFmt w:val="bullet"/>
      <w:lvlText w:val="●"/>
      <w:lvlJc w:val="left"/>
      <w:pPr>
        <w:ind w:left="5328" w:hanging="360"/>
      </w:pPr>
      <w:rPr>
        <w:rFonts w:ascii="Noto Sans Symbols" w:eastAsia="Noto Sans Symbols" w:hAnsi="Noto Sans Symbols" w:cs="Noto Sans Symbols"/>
      </w:rPr>
    </w:lvl>
    <w:lvl w:ilvl="7">
      <w:start w:val="1"/>
      <w:numFmt w:val="bullet"/>
      <w:lvlText w:val="○"/>
      <w:lvlJc w:val="left"/>
      <w:pPr>
        <w:ind w:left="6048" w:hanging="360"/>
      </w:pPr>
      <w:rPr>
        <w:rFonts w:ascii="Courier New" w:eastAsia="Courier New" w:hAnsi="Courier New" w:cs="Courier New"/>
      </w:rPr>
    </w:lvl>
    <w:lvl w:ilvl="8">
      <w:start w:val="1"/>
      <w:numFmt w:val="bullet"/>
      <w:lvlText w:val="■"/>
      <w:lvlJc w:val="left"/>
      <w:pPr>
        <w:ind w:left="6768" w:hanging="360"/>
      </w:pPr>
      <w:rPr>
        <w:rFonts w:ascii="Noto Sans Symbols" w:eastAsia="Noto Sans Symbols" w:hAnsi="Noto Sans Symbols" w:cs="Noto Sans Symbols"/>
      </w:rPr>
    </w:lvl>
  </w:abstractNum>
  <w:num w:numId="1">
    <w:abstractNumId w:val="54"/>
  </w:num>
  <w:num w:numId="2">
    <w:abstractNumId w:val="19"/>
  </w:num>
  <w:num w:numId="3">
    <w:abstractNumId w:val="14"/>
  </w:num>
  <w:num w:numId="4">
    <w:abstractNumId w:val="12"/>
  </w:num>
  <w:num w:numId="5">
    <w:abstractNumId w:val="44"/>
  </w:num>
  <w:num w:numId="6">
    <w:abstractNumId w:val="36"/>
  </w:num>
  <w:num w:numId="7">
    <w:abstractNumId w:val="56"/>
  </w:num>
  <w:num w:numId="8">
    <w:abstractNumId w:val="51"/>
  </w:num>
  <w:num w:numId="9">
    <w:abstractNumId w:val="41"/>
  </w:num>
  <w:num w:numId="10">
    <w:abstractNumId w:val="43"/>
  </w:num>
  <w:num w:numId="11">
    <w:abstractNumId w:val="48"/>
  </w:num>
  <w:num w:numId="12">
    <w:abstractNumId w:val="0"/>
  </w:num>
  <w:num w:numId="13">
    <w:abstractNumId w:val="63"/>
  </w:num>
  <w:num w:numId="14">
    <w:abstractNumId w:val="20"/>
  </w:num>
  <w:num w:numId="15">
    <w:abstractNumId w:val="29"/>
  </w:num>
  <w:num w:numId="16">
    <w:abstractNumId w:val="17"/>
  </w:num>
  <w:num w:numId="17">
    <w:abstractNumId w:val="30"/>
  </w:num>
  <w:num w:numId="18">
    <w:abstractNumId w:val="23"/>
  </w:num>
  <w:num w:numId="19">
    <w:abstractNumId w:val="26"/>
  </w:num>
  <w:num w:numId="20">
    <w:abstractNumId w:val="49"/>
  </w:num>
  <w:num w:numId="21">
    <w:abstractNumId w:val="46"/>
  </w:num>
  <w:num w:numId="22">
    <w:abstractNumId w:val="53"/>
  </w:num>
  <w:num w:numId="23">
    <w:abstractNumId w:val="45"/>
  </w:num>
  <w:num w:numId="24">
    <w:abstractNumId w:val="9"/>
  </w:num>
  <w:num w:numId="25">
    <w:abstractNumId w:val="42"/>
  </w:num>
  <w:num w:numId="26">
    <w:abstractNumId w:val="1"/>
  </w:num>
  <w:num w:numId="27">
    <w:abstractNumId w:val="58"/>
  </w:num>
  <w:num w:numId="28">
    <w:abstractNumId w:val="13"/>
  </w:num>
  <w:num w:numId="29">
    <w:abstractNumId w:val="50"/>
  </w:num>
  <w:num w:numId="30">
    <w:abstractNumId w:val="33"/>
  </w:num>
  <w:num w:numId="31">
    <w:abstractNumId w:val="60"/>
  </w:num>
  <w:num w:numId="32">
    <w:abstractNumId w:val="2"/>
  </w:num>
  <w:num w:numId="33">
    <w:abstractNumId w:val="8"/>
  </w:num>
  <w:num w:numId="34">
    <w:abstractNumId w:val="22"/>
  </w:num>
  <w:num w:numId="35">
    <w:abstractNumId w:val="6"/>
  </w:num>
  <w:num w:numId="36">
    <w:abstractNumId w:val="4"/>
  </w:num>
  <w:num w:numId="37">
    <w:abstractNumId w:val="38"/>
  </w:num>
  <w:num w:numId="38">
    <w:abstractNumId w:val="24"/>
  </w:num>
  <w:num w:numId="39">
    <w:abstractNumId w:val="52"/>
  </w:num>
  <w:num w:numId="40">
    <w:abstractNumId w:val="39"/>
  </w:num>
  <w:num w:numId="41">
    <w:abstractNumId w:val="37"/>
  </w:num>
  <w:num w:numId="42">
    <w:abstractNumId w:val="34"/>
  </w:num>
  <w:num w:numId="43">
    <w:abstractNumId w:val="25"/>
  </w:num>
  <w:num w:numId="44">
    <w:abstractNumId w:val="5"/>
  </w:num>
  <w:num w:numId="45">
    <w:abstractNumId w:val="55"/>
  </w:num>
  <w:num w:numId="46">
    <w:abstractNumId w:val="28"/>
  </w:num>
  <w:num w:numId="47">
    <w:abstractNumId w:val="31"/>
  </w:num>
  <w:num w:numId="48">
    <w:abstractNumId w:val="62"/>
  </w:num>
  <w:num w:numId="49">
    <w:abstractNumId w:val="10"/>
  </w:num>
  <w:num w:numId="50">
    <w:abstractNumId w:val="47"/>
  </w:num>
  <w:num w:numId="51">
    <w:abstractNumId w:val="35"/>
  </w:num>
  <w:num w:numId="52">
    <w:abstractNumId w:val="18"/>
  </w:num>
  <w:num w:numId="53">
    <w:abstractNumId w:val="64"/>
  </w:num>
  <w:num w:numId="54">
    <w:abstractNumId w:val="61"/>
  </w:num>
  <w:num w:numId="55">
    <w:abstractNumId w:val="32"/>
  </w:num>
  <w:num w:numId="56">
    <w:abstractNumId w:val="40"/>
  </w:num>
  <w:num w:numId="57">
    <w:abstractNumId w:val="11"/>
  </w:num>
  <w:num w:numId="58">
    <w:abstractNumId w:val="59"/>
  </w:num>
  <w:num w:numId="59">
    <w:abstractNumId w:val="16"/>
  </w:num>
  <w:num w:numId="60">
    <w:abstractNumId w:val="57"/>
  </w:num>
  <w:num w:numId="61">
    <w:abstractNumId w:val="27"/>
  </w:num>
  <w:num w:numId="62">
    <w:abstractNumId w:val="21"/>
  </w:num>
  <w:num w:numId="63">
    <w:abstractNumId w:val="3"/>
  </w:num>
  <w:num w:numId="64">
    <w:abstractNumId w:val="15"/>
  </w:num>
  <w:num w:numId="65">
    <w:abstractNumId w:val="7"/>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hyphenationZone w:val="425"/>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60CB"/>
    <w:rsid w:val="003758A1"/>
    <w:rsid w:val="003873B6"/>
    <w:rsid w:val="00474B04"/>
    <w:rsid w:val="004C1BC6"/>
    <w:rsid w:val="005460CB"/>
    <w:rsid w:val="00900A17"/>
    <w:rsid w:val="00B4685F"/>
    <w:rsid w:val="00BD04D6"/>
    <w:rsid w:val="00C57E14"/>
    <w:rsid w:val="00C91878"/>
    <w:rsid w:val="00FA406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36AB6E"/>
  <w15:docId w15:val="{805893D2-AD01-DB4C-976D-590162BCD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uiPriority w:val="9"/>
    <w:qFormat/>
    <w:pPr>
      <w:keepNext/>
      <w:keepLines/>
      <w:spacing w:before="480" w:after="120"/>
      <w:outlineLvl w:val="0"/>
    </w:pPr>
    <w:rPr>
      <w:b/>
      <w:sz w:val="48"/>
      <w:szCs w:val="48"/>
    </w:rPr>
  </w:style>
  <w:style w:type="paragraph" w:styleId="Titre2">
    <w:name w:val="heading 2"/>
    <w:basedOn w:val="Normal"/>
    <w:next w:val="Normal"/>
    <w:uiPriority w:val="9"/>
    <w:semiHidden/>
    <w:unhideWhenUsed/>
    <w:qFormat/>
    <w:pPr>
      <w:keepNext/>
      <w:keepLines/>
      <w:spacing w:before="360" w:after="80"/>
      <w:outlineLvl w:val="1"/>
    </w:pPr>
    <w:rPr>
      <w:b/>
      <w:sz w:val="36"/>
      <w:szCs w:val="36"/>
    </w:rPr>
  </w:style>
  <w:style w:type="paragraph" w:styleId="Titre3">
    <w:name w:val="heading 3"/>
    <w:basedOn w:val="Normal"/>
    <w:next w:val="Normal"/>
    <w:uiPriority w:val="9"/>
    <w:semiHidden/>
    <w:unhideWhenUsed/>
    <w:qFormat/>
    <w:pPr>
      <w:keepNext/>
      <w:keepLines/>
      <w:spacing w:before="280" w:after="80"/>
      <w:outlineLvl w:val="2"/>
    </w:pPr>
    <w:rPr>
      <w:b/>
      <w:sz w:val="28"/>
      <w:szCs w:val="28"/>
    </w:rPr>
  </w:style>
  <w:style w:type="paragraph" w:styleId="Titre4">
    <w:name w:val="heading 4"/>
    <w:basedOn w:val="Normal"/>
    <w:next w:val="Normal"/>
    <w:uiPriority w:val="9"/>
    <w:semiHidden/>
    <w:unhideWhenUsed/>
    <w:qFormat/>
    <w:pPr>
      <w:keepNext/>
      <w:keepLines/>
      <w:spacing w:before="240" w:after="40"/>
      <w:outlineLvl w:val="3"/>
    </w:pPr>
    <w:rPr>
      <w:b/>
    </w:rPr>
  </w:style>
  <w:style w:type="paragraph" w:styleId="Titre5">
    <w:name w:val="heading 5"/>
    <w:basedOn w:val="Normal"/>
    <w:next w:val="Normal"/>
    <w:uiPriority w:val="9"/>
    <w:semiHidden/>
    <w:unhideWhenUsed/>
    <w:qFormat/>
    <w:pPr>
      <w:keepNext/>
      <w:keepLines/>
      <w:spacing w:before="220" w:after="40"/>
      <w:outlineLvl w:val="4"/>
    </w:pPr>
    <w:rPr>
      <w:b/>
      <w:sz w:val="22"/>
      <w:szCs w:val="22"/>
    </w:rPr>
  </w:style>
  <w:style w:type="paragraph" w:styleId="Titre6">
    <w:name w:val="heading 6"/>
    <w:basedOn w:val="Normal"/>
    <w:next w:val="Normal"/>
    <w:uiPriority w:val="9"/>
    <w:semiHidden/>
    <w:unhideWhenUsed/>
    <w:qFormat/>
    <w:pPr>
      <w:keepNext/>
      <w:keepLines/>
      <w:spacing w:before="200" w:after="40"/>
      <w:outlineLvl w:val="5"/>
    </w:pPr>
    <w:rPr>
      <w:b/>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Titre">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table" w:customStyle="1" w:styleId="TableNormal4">
    <w:name w:val="Table Normal"/>
    <w:tblPr>
      <w:tblCellMar>
        <w:top w:w="0" w:type="dxa"/>
        <w:left w:w="0" w:type="dxa"/>
        <w:bottom w:w="0" w:type="dxa"/>
        <w:right w:w="0" w:type="dxa"/>
      </w:tblCellMar>
    </w:tblPr>
  </w:style>
  <w:style w:type="table" w:customStyle="1" w:styleId="TableNormal5">
    <w:name w:val="Table Normal"/>
    <w:tblPr>
      <w:tblCellMar>
        <w:top w:w="0" w:type="dxa"/>
        <w:left w:w="0" w:type="dxa"/>
        <w:bottom w:w="0" w:type="dxa"/>
        <w:right w:w="0" w:type="dxa"/>
      </w:tblCellMar>
    </w:tblPr>
  </w:style>
  <w:style w:type="table" w:customStyle="1" w:styleId="TableNormal6">
    <w:name w:val="Table Normal"/>
    <w:tblPr>
      <w:tblCellMar>
        <w:top w:w="0" w:type="dxa"/>
        <w:left w:w="0" w:type="dxa"/>
        <w:bottom w:w="0" w:type="dxa"/>
        <w:right w:w="0" w:type="dxa"/>
      </w:tblCellMar>
    </w:tblPr>
  </w:style>
  <w:style w:type="table" w:customStyle="1" w:styleId="TableNormal7">
    <w:name w:val="Table Normal"/>
    <w:tblPr>
      <w:tblCellMar>
        <w:top w:w="0" w:type="dxa"/>
        <w:left w:w="0" w:type="dxa"/>
        <w:bottom w:w="0" w:type="dxa"/>
        <w:right w:w="0" w:type="dxa"/>
      </w:tblCellMar>
    </w:tblPr>
  </w:style>
  <w:style w:type="table" w:customStyle="1" w:styleId="TableNormal8">
    <w:name w:val="Table Normal"/>
    <w:uiPriority w:val="2"/>
    <w:qFormat/>
    <w:tblPr>
      <w:tblCellMar>
        <w:top w:w="0" w:type="dxa"/>
        <w:left w:w="0" w:type="dxa"/>
        <w:bottom w:w="0" w:type="dxa"/>
        <w:right w:w="0" w:type="dxa"/>
      </w:tblCellMar>
    </w:tblPr>
  </w:style>
  <w:style w:type="paragraph" w:styleId="Sous-titr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8"/>
    <w:tblPr>
      <w:tblStyleRowBandSize w:val="1"/>
      <w:tblStyleColBandSize w:val="1"/>
      <w:tblCellMar>
        <w:left w:w="108" w:type="dxa"/>
        <w:right w:w="108" w:type="dxa"/>
      </w:tblCellMar>
    </w:tblPr>
  </w:style>
  <w:style w:type="table" w:customStyle="1" w:styleId="a0">
    <w:basedOn w:val="TableNormal8"/>
    <w:tblPr>
      <w:tblStyleRowBandSize w:val="1"/>
      <w:tblStyleColBandSize w:val="1"/>
      <w:tblCellMar>
        <w:left w:w="108" w:type="dxa"/>
        <w:right w:w="108" w:type="dxa"/>
      </w:tblCellMar>
    </w:tblPr>
  </w:style>
  <w:style w:type="table" w:customStyle="1" w:styleId="a1">
    <w:basedOn w:val="TableNormal8"/>
    <w:tblPr>
      <w:tblStyleRowBandSize w:val="1"/>
      <w:tblStyleColBandSize w:val="1"/>
      <w:tblCellMar>
        <w:left w:w="108" w:type="dxa"/>
        <w:right w:w="108" w:type="dxa"/>
      </w:tblCellMar>
    </w:tblPr>
  </w:style>
  <w:style w:type="table" w:customStyle="1" w:styleId="a2">
    <w:basedOn w:val="TableNormal8"/>
    <w:tblPr>
      <w:tblStyleRowBandSize w:val="1"/>
      <w:tblStyleColBandSize w:val="1"/>
      <w:tblCellMar>
        <w:left w:w="108" w:type="dxa"/>
        <w:right w:w="108" w:type="dxa"/>
      </w:tblCellMar>
    </w:tblPr>
  </w:style>
  <w:style w:type="table" w:customStyle="1" w:styleId="a3">
    <w:basedOn w:val="TableNormal8"/>
    <w:tblPr>
      <w:tblStyleRowBandSize w:val="1"/>
      <w:tblStyleColBandSize w:val="1"/>
      <w:tblCellMar>
        <w:left w:w="108" w:type="dxa"/>
        <w:right w:w="108" w:type="dxa"/>
      </w:tblCellMar>
    </w:tblPr>
  </w:style>
  <w:style w:type="table" w:customStyle="1" w:styleId="a4">
    <w:basedOn w:val="TableNormal8"/>
    <w:tblPr>
      <w:tblStyleRowBandSize w:val="1"/>
      <w:tblStyleColBandSize w:val="1"/>
      <w:tblCellMar>
        <w:left w:w="108" w:type="dxa"/>
        <w:right w:w="108" w:type="dxa"/>
      </w:tblCellMar>
    </w:tblPr>
  </w:style>
  <w:style w:type="table" w:customStyle="1" w:styleId="a5">
    <w:basedOn w:val="TableNormal8"/>
    <w:tblPr>
      <w:tblStyleRowBandSize w:val="1"/>
      <w:tblStyleColBandSize w:val="1"/>
      <w:tblCellMar>
        <w:left w:w="108" w:type="dxa"/>
        <w:right w:w="108" w:type="dxa"/>
      </w:tblCellMar>
    </w:tblPr>
  </w:style>
  <w:style w:type="table" w:customStyle="1" w:styleId="a6">
    <w:basedOn w:val="TableNormal8"/>
    <w:tblPr>
      <w:tblStyleRowBandSize w:val="1"/>
      <w:tblStyleColBandSize w:val="1"/>
      <w:tblCellMar>
        <w:left w:w="108" w:type="dxa"/>
        <w:right w:w="108" w:type="dxa"/>
      </w:tblCellMar>
    </w:tblPr>
  </w:style>
  <w:style w:type="table" w:customStyle="1" w:styleId="a7">
    <w:basedOn w:val="TableNormal8"/>
    <w:tblPr>
      <w:tblStyleRowBandSize w:val="1"/>
      <w:tblStyleColBandSize w:val="1"/>
      <w:tblCellMar>
        <w:left w:w="108" w:type="dxa"/>
        <w:right w:w="108" w:type="dxa"/>
      </w:tblCellMar>
    </w:tblPr>
  </w:style>
  <w:style w:type="table" w:customStyle="1" w:styleId="a8">
    <w:basedOn w:val="TableNormal8"/>
    <w:tblPr>
      <w:tblStyleRowBandSize w:val="1"/>
      <w:tblStyleColBandSize w:val="1"/>
      <w:tblCellMar>
        <w:left w:w="108" w:type="dxa"/>
        <w:right w:w="108" w:type="dxa"/>
      </w:tblCellMar>
    </w:tblPr>
  </w:style>
  <w:style w:type="table" w:customStyle="1" w:styleId="a9">
    <w:basedOn w:val="TableNormal8"/>
    <w:tblPr>
      <w:tblStyleRowBandSize w:val="1"/>
      <w:tblStyleColBandSize w:val="1"/>
      <w:tblCellMar>
        <w:left w:w="108" w:type="dxa"/>
        <w:right w:w="108" w:type="dxa"/>
      </w:tblCellMar>
    </w:tblPr>
  </w:style>
  <w:style w:type="table" w:customStyle="1" w:styleId="aa">
    <w:basedOn w:val="TableNormal8"/>
    <w:tblPr>
      <w:tblStyleRowBandSize w:val="1"/>
      <w:tblStyleColBandSize w:val="1"/>
      <w:tblCellMar>
        <w:left w:w="108" w:type="dxa"/>
        <w:right w:w="108" w:type="dxa"/>
      </w:tblCellMar>
    </w:tblPr>
  </w:style>
  <w:style w:type="table" w:customStyle="1" w:styleId="ab">
    <w:basedOn w:val="TableNormal8"/>
    <w:tblPr>
      <w:tblStyleRowBandSize w:val="1"/>
      <w:tblStyleColBandSize w:val="1"/>
      <w:tblCellMar>
        <w:left w:w="108" w:type="dxa"/>
        <w:right w:w="108" w:type="dxa"/>
      </w:tblCellMar>
    </w:tblPr>
  </w:style>
  <w:style w:type="table" w:customStyle="1" w:styleId="ac">
    <w:basedOn w:val="TableNormal8"/>
    <w:tblPr>
      <w:tblStyleRowBandSize w:val="1"/>
      <w:tblStyleColBandSize w:val="1"/>
      <w:tblCellMar>
        <w:left w:w="108" w:type="dxa"/>
        <w:right w:w="108" w:type="dxa"/>
      </w:tblCellMar>
    </w:tblPr>
  </w:style>
  <w:style w:type="paragraph" w:styleId="Paragraphedeliste">
    <w:name w:val="List Paragraph"/>
    <w:basedOn w:val="Normal"/>
    <w:uiPriority w:val="34"/>
    <w:qFormat/>
    <w:rsid w:val="00DD5D5F"/>
    <w:pPr>
      <w:ind w:left="720"/>
      <w:contextualSpacing/>
    </w:pPr>
  </w:style>
  <w:style w:type="paragraph" w:styleId="En-tte">
    <w:name w:val="header"/>
    <w:basedOn w:val="Normal"/>
    <w:link w:val="En-tteCar"/>
    <w:uiPriority w:val="99"/>
    <w:unhideWhenUsed/>
    <w:rsid w:val="00F07082"/>
    <w:pPr>
      <w:tabs>
        <w:tab w:val="center" w:pos="4536"/>
        <w:tab w:val="right" w:pos="9072"/>
      </w:tabs>
    </w:pPr>
  </w:style>
  <w:style w:type="character" w:customStyle="1" w:styleId="En-tteCar">
    <w:name w:val="En-tête Car"/>
    <w:basedOn w:val="Policepardfaut"/>
    <w:link w:val="En-tte"/>
    <w:uiPriority w:val="99"/>
    <w:rsid w:val="00F07082"/>
  </w:style>
  <w:style w:type="paragraph" w:styleId="Pieddepage">
    <w:name w:val="footer"/>
    <w:basedOn w:val="Normal"/>
    <w:link w:val="PieddepageCar"/>
    <w:uiPriority w:val="99"/>
    <w:unhideWhenUsed/>
    <w:rsid w:val="00F07082"/>
    <w:pPr>
      <w:tabs>
        <w:tab w:val="center" w:pos="4536"/>
        <w:tab w:val="right" w:pos="9072"/>
      </w:tabs>
    </w:pPr>
  </w:style>
  <w:style w:type="character" w:customStyle="1" w:styleId="PieddepageCar">
    <w:name w:val="Pied de page Car"/>
    <w:basedOn w:val="Policepardfaut"/>
    <w:link w:val="Pieddepage"/>
    <w:uiPriority w:val="99"/>
    <w:rsid w:val="00F07082"/>
  </w:style>
  <w:style w:type="table" w:customStyle="1" w:styleId="ad">
    <w:basedOn w:val="TableNormal8"/>
    <w:tblPr>
      <w:tblStyleRowBandSize w:val="1"/>
      <w:tblStyleColBandSize w:val="1"/>
      <w:tblCellMar>
        <w:left w:w="108" w:type="dxa"/>
        <w:right w:w="108" w:type="dxa"/>
      </w:tblCellMar>
    </w:tblPr>
  </w:style>
  <w:style w:type="table" w:customStyle="1" w:styleId="ae">
    <w:basedOn w:val="TableNormal8"/>
    <w:tblPr>
      <w:tblStyleRowBandSize w:val="1"/>
      <w:tblStyleColBandSize w:val="1"/>
      <w:tblCellMar>
        <w:left w:w="108" w:type="dxa"/>
        <w:right w:w="108" w:type="dxa"/>
      </w:tblCellMar>
    </w:tblPr>
  </w:style>
  <w:style w:type="table" w:customStyle="1" w:styleId="af">
    <w:basedOn w:val="TableNormal8"/>
    <w:tblPr>
      <w:tblStyleRowBandSize w:val="1"/>
      <w:tblStyleColBandSize w:val="1"/>
      <w:tblCellMar>
        <w:left w:w="108" w:type="dxa"/>
        <w:right w:w="108" w:type="dxa"/>
      </w:tblCellMar>
    </w:tblPr>
  </w:style>
  <w:style w:type="table" w:customStyle="1" w:styleId="af0">
    <w:basedOn w:val="TableNormal8"/>
    <w:tblPr>
      <w:tblStyleRowBandSize w:val="1"/>
      <w:tblStyleColBandSize w:val="1"/>
      <w:tblCellMar>
        <w:left w:w="108" w:type="dxa"/>
        <w:right w:w="108" w:type="dxa"/>
      </w:tblCellMar>
    </w:tblPr>
  </w:style>
  <w:style w:type="table" w:customStyle="1" w:styleId="af1">
    <w:basedOn w:val="TableNormal8"/>
    <w:tblPr>
      <w:tblStyleRowBandSize w:val="1"/>
      <w:tblStyleColBandSize w:val="1"/>
      <w:tblCellMar>
        <w:left w:w="108" w:type="dxa"/>
        <w:right w:w="108" w:type="dxa"/>
      </w:tblCellMar>
    </w:tblPr>
  </w:style>
  <w:style w:type="table" w:customStyle="1" w:styleId="af2">
    <w:basedOn w:val="TableNormal8"/>
    <w:tblPr>
      <w:tblStyleRowBandSize w:val="1"/>
      <w:tblStyleColBandSize w:val="1"/>
      <w:tblCellMar>
        <w:left w:w="108" w:type="dxa"/>
        <w:right w:w="108" w:type="dxa"/>
      </w:tblCellMar>
    </w:tblPr>
  </w:style>
  <w:style w:type="table" w:customStyle="1" w:styleId="af3">
    <w:basedOn w:val="TableNormal8"/>
    <w:tblPr>
      <w:tblStyleRowBandSize w:val="1"/>
      <w:tblStyleColBandSize w:val="1"/>
      <w:tblCellMar>
        <w:left w:w="108" w:type="dxa"/>
        <w:right w:w="108" w:type="dxa"/>
      </w:tblCellMar>
    </w:tblPr>
  </w:style>
  <w:style w:type="table" w:customStyle="1" w:styleId="af4">
    <w:basedOn w:val="TableNormal8"/>
    <w:tblPr>
      <w:tblStyleRowBandSize w:val="1"/>
      <w:tblStyleColBandSize w:val="1"/>
      <w:tblCellMar>
        <w:left w:w="108" w:type="dxa"/>
        <w:right w:w="108" w:type="dxa"/>
      </w:tblCellMar>
    </w:tblPr>
  </w:style>
  <w:style w:type="table" w:customStyle="1" w:styleId="af5">
    <w:basedOn w:val="TableNormal8"/>
    <w:tblPr>
      <w:tblStyleRowBandSize w:val="1"/>
      <w:tblStyleColBandSize w:val="1"/>
      <w:tblCellMar>
        <w:left w:w="108" w:type="dxa"/>
        <w:right w:w="108" w:type="dxa"/>
      </w:tblCellMar>
    </w:tblPr>
  </w:style>
  <w:style w:type="table" w:customStyle="1" w:styleId="af6">
    <w:basedOn w:val="TableNormal8"/>
    <w:tblPr>
      <w:tblStyleRowBandSize w:val="1"/>
      <w:tblStyleColBandSize w:val="1"/>
      <w:tblCellMar>
        <w:left w:w="108" w:type="dxa"/>
        <w:right w:w="108" w:type="dxa"/>
      </w:tblCellMar>
    </w:tblPr>
  </w:style>
  <w:style w:type="table" w:customStyle="1" w:styleId="af7">
    <w:basedOn w:val="TableNormal8"/>
    <w:tblPr>
      <w:tblStyleRowBandSize w:val="1"/>
      <w:tblStyleColBandSize w:val="1"/>
      <w:tblCellMar>
        <w:left w:w="108" w:type="dxa"/>
        <w:right w:w="108" w:type="dxa"/>
      </w:tblCellMar>
    </w:tblPr>
  </w:style>
  <w:style w:type="table" w:customStyle="1" w:styleId="af8">
    <w:basedOn w:val="TableNormal8"/>
    <w:tblPr>
      <w:tblStyleRowBandSize w:val="1"/>
      <w:tblStyleColBandSize w:val="1"/>
      <w:tblCellMar>
        <w:left w:w="108" w:type="dxa"/>
        <w:right w:w="108" w:type="dxa"/>
      </w:tblCellMar>
    </w:tblPr>
  </w:style>
  <w:style w:type="table" w:customStyle="1" w:styleId="af9">
    <w:basedOn w:val="TableNormal8"/>
    <w:tblPr>
      <w:tblStyleRowBandSize w:val="1"/>
      <w:tblStyleColBandSize w:val="1"/>
      <w:tblCellMar>
        <w:left w:w="108" w:type="dxa"/>
        <w:right w:w="108" w:type="dxa"/>
      </w:tblCellMar>
    </w:tblPr>
  </w:style>
  <w:style w:type="table" w:customStyle="1" w:styleId="afa">
    <w:basedOn w:val="TableNormal8"/>
    <w:tblPr>
      <w:tblStyleRowBandSize w:val="1"/>
      <w:tblStyleColBandSize w:val="1"/>
      <w:tblCellMar>
        <w:left w:w="108" w:type="dxa"/>
        <w:right w:w="108" w:type="dxa"/>
      </w:tblCellMar>
    </w:tblPr>
  </w:style>
  <w:style w:type="table" w:customStyle="1" w:styleId="afb">
    <w:basedOn w:val="TableNormal8"/>
    <w:tblPr>
      <w:tblStyleRowBandSize w:val="1"/>
      <w:tblStyleColBandSize w:val="1"/>
      <w:tblCellMar>
        <w:left w:w="108" w:type="dxa"/>
        <w:right w:w="108" w:type="dxa"/>
      </w:tblCellMar>
    </w:tblPr>
  </w:style>
  <w:style w:type="character" w:styleId="Marquedecommentaire">
    <w:name w:val="annotation reference"/>
    <w:uiPriority w:val="99"/>
    <w:semiHidden/>
    <w:unhideWhenUsed/>
    <w:rPr>
      <w:sz w:val="16"/>
      <w:szCs w:val="16"/>
    </w:rPr>
  </w:style>
  <w:style w:type="paragraph" w:styleId="Objetducommentaire">
    <w:name w:val="annotation subject"/>
    <w:basedOn w:val="Commentaire"/>
    <w:next w:val="Commentaire"/>
    <w:link w:val="ObjetducommentaireCar"/>
    <w:uiPriority w:val="99"/>
    <w:semiHidden/>
    <w:unhideWhenUsed/>
    <w:rPr>
      <w:b/>
      <w:bCs/>
    </w:rPr>
  </w:style>
  <w:style w:type="character" w:customStyle="1" w:styleId="ObjetducommentaireCar">
    <w:name w:val="Objet du commentaire Car"/>
    <w:basedOn w:val="CommentaireCar"/>
    <w:link w:val="Objetducommentaire"/>
    <w:uiPriority w:val="99"/>
    <w:semiHidden/>
    <w:rPr>
      <w:b/>
      <w:bCs/>
      <w:sz w:val="20"/>
      <w:szCs w:val="20"/>
    </w:rPr>
  </w:style>
  <w:style w:type="paragraph" w:styleId="Commentaire">
    <w:name w:val="annotation text"/>
    <w:basedOn w:val="Normal"/>
    <w:link w:val="CommentaireCar"/>
    <w:uiPriority w:val="99"/>
    <w:semiHidden/>
    <w:unhideWhenUsed/>
    <w:rPr>
      <w:sz w:val="20"/>
      <w:szCs w:val="20"/>
    </w:rPr>
  </w:style>
  <w:style w:type="character" w:customStyle="1" w:styleId="CommentaireCar">
    <w:name w:val="Commentaire Car"/>
    <w:link w:val="Commentaire"/>
    <w:uiPriority w:val="99"/>
    <w:semiHidden/>
    <w:rPr>
      <w:sz w:val="20"/>
      <w:szCs w:val="20"/>
    </w:rPr>
  </w:style>
  <w:style w:type="table" w:customStyle="1" w:styleId="afc">
    <w:basedOn w:val="TableNormal8"/>
    <w:tblPr>
      <w:tblStyleRowBandSize w:val="1"/>
      <w:tblStyleColBandSize w:val="1"/>
      <w:tblCellMar>
        <w:left w:w="108" w:type="dxa"/>
        <w:right w:w="108" w:type="dxa"/>
      </w:tblCellMar>
    </w:tblPr>
  </w:style>
  <w:style w:type="table" w:customStyle="1" w:styleId="afd">
    <w:basedOn w:val="TableNormal8"/>
    <w:tblPr>
      <w:tblStyleRowBandSize w:val="1"/>
      <w:tblStyleColBandSize w:val="1"/>
      <w:tblCellMar>
        <w:left w:w="108" w:type="dxa"/>
        <w:right w:w="108" w:type="dxa"/>
      </w:tblCellMar>
    </w:tblPr>
  </w:style>
  <w:style w:type="table" w:customStyle="1" w:styleId="afe">
    <w:basedOn w:val="TableNormal8"/>
    <w:tblPr>
      <w:tblStyleRowBandSize w:val="1"/>
      <w:tblStyleColBandSize w:val="1"/>
      <w:tblCellMar>
        <w:left w:w="108" w:type="dxa"/>
        <w:right w:w="108" w:type="dxa"/>
      </w:tblCellMar>
    </w:tblPr>
  </w:style>
  <w:style w:type="table" w:customStyle="1" w:styleId="aff">
    <w:basedOn w:val="TableNormal8"/>
    <w:tblPr>
      <w:tblStyleRowBandSize w:val="1"/>
      <w:tblStyleColBandSize w:val="1"/>
      <w:tblCellMar>
        <w:left w:w="108" w:type="dxa"/>
        <w:right w:w="108" w:type="dxa"/>
      </w:tblCellMar>
    </w:tblPr>
  </w:style>
  <w:style w:type="table" w:customStyle="1" w:styleId="aff0">
    <w:basedOn w:val="TableNormal8"/>
    <w:tblPr>
      <w:tblStyleRowBandSize w:val="1"/>
      <w:tblStyleColBandSize w:val="1"/>
      <w:tblCellMar>
        <w:left w:w="108" w:type="dxa"/>
        <w:right w:w="108" w:type="dxa"/>
      </w:tblCellMar>
    </w:tblPr>
  </w:style>
  <w:style w:type="table" w:customStyle="1" w:styleId="aff1">
    <w:basedOn w:val="TableNormal8"/>
    <w:tblPr>
      <w:tblStyleRowBandSize w:val="1"/>
      <w:tblStyleColBandSize w:val="1"/>
      <w:tblCellMar>
        <w:left w:w="108" w:type="dxa"/>
        <w:right w:w="108" w:type="dxa"/>
      </w:tblCellMar>
    </w:tblPr>
  </w:style>
  <w:style w:type="table" w:customStyle="1" w:styleId="aff2">
    <w:basedOn w:val="TableNormal8"/>
    <w:tblPr>
      <w:tblStyleRowBandSize w:val="1"/>
      <w:tblStyleColBandSize w:val="1"/>
      <w:tblCellMar>
        <w:left w:w="108" w:type="dxa"/>
        <w:right w:w="108" w:type="dxa"/>
      </w:tblCellMar>
    </w:tblPr>
  </w:style>
  <w:style w:type="table" w:customStyle="1" w:styleId="aff3">
    <w:basedOn w:val="TableNormal8"/>
    <w:tblPr>
      <w:tblStyleRowBandSize w:val="1"/>
      <w:tblStyleColBandSize w:val="1"/>
      <w:tblCellMar>
        <w:left w:w="108" w:type="dxa"/>
        <w:right w:w="108" w:type="dxa"/>
      </w:tblCellMar>
    </w:tblPr>
  </w:style>
  <w:style w:type="table" w:customStyle="1" w:styleId="aff4">
    <w:basedOn w:val="TableNormal8"/>
    <w:tblPr>
      <w:tblStyleRowBandSize w:val="1"/>
      <w:tblStyleColBandSize w:val="1"/>
      <w:tblCellMar>
        <w:left w:w="108" w:type="dxa"/>
        <w:right w:w="108" w:type="dxa"/>
      </w:tblCellMar>
    </w:tblPr>
  </w:style>
  <w:style w:type="table" w:customStyle="1" w:styleId="aff5">
    <w:basedOn w:val="TableNormal8"/>
    <w:tblPr>
      <w:tblStyleRowBandSize w:val="1"/>
      <w:tblStyleColBandSize w:val="1"/>
      <w:tblCellMar>
        <w:left w:w="108" w:type="dxa"/>
        <w:right w:w="108" w:type="dxa"/>
      </w:tblCellMar>
    </w:tblPr>
  </w:style>
  <w:style w:type="table" w:customStyle="1" w:styleId="aff6">
    <w:basedOn w:val="TableNormal8"/>
    <w:tblPr>
      <w:tblStyleRowBandSize w:val="1"/>
      <w:tblStyleColBandSize w:val="1"/>
      <w:tblCellMar>
        <w:left w:w="108" w:type="dxa"/>
        <w:right w:w="108" w:type="dxa"/>
      </w:tblCellMar>
    </w:tblPr>
  </w:style>
  <w:style w:type="table" w:customStyle="1" w:styleId="aff7">
    <w:basedOn w:val="TableNormal8"/>
    <w:tblPr>
      <w:tblStyleRowBandSize w:val="1"/>
      <w:tblStyleColBandSize w:val="1"/>
      <w:tblCellMar>
        <w:left w:w="108" w:type="dxa"/>
        <w:right w:w="108" w:type="dxa"/>
      </w:tblCellMar>
    </w:tblPr>
  </w:style>
  <w:style w:type="table" w:customStyle="1" w:styleId="aff8">
    <w:basedOn w:val="TableNormal8"/>
    <w:tblPr>
      <w:tblStyleRowBandSize w:val="1"/>
      <w:tblStyleColBandSize w:val="1"/>
      <w:tblCellMar>
        <w:left w:w="108" w:type="dxa"/>
        <w:right w:w="108" w:type="dxa"/>
      </w:tblCellMar>
    </w:tblPr>
  </w:style>
  <w:style w:type="table" w:customStyle="1" w:styleId="aff9">
    <w:basedOn w:val="TableNormal8"/>
    <w:tblPr>
      <w:tblStyleRowBandSize w:val="1"/>
      <w:tblStyleColBandSize w:val="1"/>
      <w:tblCellMar>
        <w:left w:w="108" w:type="dxa"/>
        <w:right w:w="108" w:type="dxa"/>
      </w:tblCellMar>
    </w:tblPr>
  </w:style>
  <w:style w:type="table" w:customStyle="1" w:styleId="affa">
    <w:basedOn w:val="TableNormal8"/>
    <w:tblPr>
      <w:tblStyleRowBandSize w:val="1"/>
      <w:tblStyleColBandSize w:val="1"/>
      <w:tblCellMar>
        <w:left w:w="108" w:type="dxa"/>
        <w:right w:w="108" w:type="dxa"/>
      </w:tblCellMar>
    </w:tblPr>
  </w:style>
  <w:style w:type="paragraph" w:styleId="Corpsdetexte">
    <w:name w:val="Body Text"/>
    <w:basedOn w:val="Normal"/>
    <w:link w:val="CorpsdetexteCar"/>
    <w:uiPriority w:val="1"/>
    <w:qFormat/>
    <w:rsid w:val="00632A55"/>
    <w:pPr>
      <w:widowControl w:val="0"/>
      <w:autoSpaceDE w:val="0"/>
      <w:autoSpaceDN w:val="0"/>
    </w:pPr>
    <w:rPr>
      <w:rFonts w:ascii="Verdana" w:eastAsia="Verdana" w:hAnsi="Verdana" w:cs="Verdana"/>
      <w:sz w:val="16"/>
      <w:szCs w:val="16"/>
      <w:lang w:bidi="fr-FR"/>
    </w:rPr>
  </w:style>
  <w:style w:type="character" w:customStyle="1" w:styleId="CorpsdetexteCar">
    <w:name w:val="Corps de texte Car"/>
    <w:basedOn w:val="Policepardfaut"/>
    <w:link w:val="Corpsdetexte"/>
    <w:uiPriority w:val="1"/>
    <w:rsid w:val="00632A55"/>
    <w:rPr>
      <w:rFonts w:ascii="Verdana" w:eastAsia="Verdana" w:hAnsi="Verdana" w:cs="Verdana"/>
      <w:sz w:val="16"/>
      <w:szCs w:val="16"/>
      <w:lang w:bidi="fr-FR"/>
    </w:rPr>
  </w:style>
  <w:style w:type="paragraph" w:customStyle="1" w:styleId="TableParagraph">
    <w:name w:val="Table Paragraph"/>
    <w:basedOn w:val="Normal"/>
    <w:uiPriority w:val="1"/>
    <w:qFormat/>
    <w:rsid w:val="00632A55"/>
    <w:pPr>
      <w:widowControl w:val="0"/>
      <w:autoSpaceDE w:val="0"/>
      <w:autoSpaceDN w:val="0"/>
      <w:spacing w:before="62"/>
      <w:ind w:left="71"/>
      <w:jc w:val="center"/>
    </w:pPr>
    <w:rPr>
      <w:rFonts w:ascii="Verdana" w:eastAsia="Verdana" w:hAnsi="Verdana" w:cs="Verdana"/>
      <w:sz w:val="22"/>
      <w:szCs w:val="22"/>
      <w:lang w:bidi="fr-FR"/>
    </w:rPr>
  </w:style>
  <w:style w:type="paragraph" w:styleId="Notedebasdepage">
    <w:name w:val="footnote text"/>
    <w:basedOn w:val="Normal"/>
    <w:link w:val="NotedebasdepageCar"/>
    <w:uiPriority w:val="99"/>
    <w:semiHidden/>
    <w:unhideWhenUsed/>
    <w:rsid w:val="00632A55"/>
    <w:rPr>
      <w:sz w:val="20"/>
      <w:szCs w:val="20"/>
    </w:rPr>
  </w:style>
  <w:style w:type="character" w:customStyle="1" w:styleId="NotedebasdepageCar">
    <w:name w:val="Note de bas de page Car"/>
    <w:basedOn w:val="Policepardfaut"/>
    <w:link w:val="Notedebasdepage"/>
    <w:uiPriority w:val="99"/>
    <w:semiHidden/>
    <w:rsid w:val="00632A55"/>
    <w:rPr>
      <w:sz w:val="20"/>
      <w:szCs w:val="20"/>
    </w:rPr>
  </w:style>
  <w:style w:type="character" w:styleId="Appelnotedebasdep">
    <w:name w:val="footnote reference"/>
    <w:basedOn w:val="Policepardfaut"/>
    <w:uiPriority w:val="99"/>
    <w:semiHidden/>
    <w:unhideWhenUsed/>
    <w:rsid w:val="00632A55"/>
    <w:rPr>
      <w:vertAlign w:val="superscript"/>
    </w:rPr>
  </w:style>
  <w:style w:type="table" w:customStyle="1" w:styleId="affb">
    <w:basedOn w:val="TableNormal6"/>
    <w:tblPr>
      <w:tblStyleRowBandSize w:val="1"/>
      <w:tblStyleColBandSize w:val="1"/>
      <w:tblCellMar>
        <w:left w:w="108" w:type="dxa"/>
        <w:right w:w="108" w:type="dxa"/>
      </w:tblCellMar>
    </w:tblPr>
  </w:style>
  <w:style w:type="table" w:customStyle="1" w:styleId="affc">
    <w:basedOn w:val="TableNormal6"/>
    <w:tblPr>
      <w:tblStyleRowBandSize w:val="1"/>
      <w:tblStyleColBandSize w:val="1"/>
      <w:tblCellMar>
        <w:left w:w="108" w:type="dxa"/>
        <w:right w:w="108" w:type="dxa"/>
      </w:tblCellMar>
    </w:tblPr>
  </w:style>
  <w:style w:type="table" w:customStyle="1" w:styleId="affd">
    <w:basedOn w:val="TableNormal6"/>
    <w:tblPr>
      <w:tblStyleRowBandSize w:val="1"/>
      <w:tblStyleColBandSize w:val="1"/>
      <w:tblCellMar>
        <w:left w:w="108" w:type="dxa"/>
        <w:right w:w="108" w:type="dxa"/>
      </w:tblCellMar>
    </w:tblPr>
  </w:style>
  <w:style w:type="table" w:customStyle="1" w:styleId="affe">
    <w:basedOn w:val="TableNormal6"/>
    <w:tblPr>
      <w:tblStyleRowBandSize w:val="1"/>
      <w:tblStyleColBandSize w:val="1"/>
      <w:tblCellMar>
        <w:left w:w="108" w:type="dxa"/>
        <w:right w:w="108" w:type="dxa"/>
      </w:tblCellMar>
    </w:tblPr>
  </w:style>
  <w:style w:type="table" w:customStyle="1" w:styleId="afff">
    <w:basedOn w:val="TableNormal6"/>
    <w:tblPr>
      <w:tblStyleRowBandSize w:val="1"/>
      <w:tblStyleColBandSize w:val="1"/>
      <w:tblCellMar>
        <w:left w:w="108" w:type="dxa"/>
        <w:right w:w="108" w:type="dxa"/>
      </w:tblCellMar>
    </w:tblPr>
  </w:style>
  <w:style w:type="table" w:customStyle="1" w:styleId="afff0">
    <w:basedOn w:val="TableNormal6"/>
    <w:tblPr>
      <w:tblStyleRowBandSize w:val="1"/>
      <w:tblStyleColBandSize w:val="1"/>
      <w:tblCellMar>
        <w:left w:w="108" w:type="dxa"/>
        <w:right w:w="108" w:type="dxa"/>
      </w:tblCellMar>
    </w:tblPr>
  </w:style>
  <w:style w:type="table" w:customStyle="1" w:styleId="afff1">
    <w:basedOn w:val="TableNormal6"/>
    <w:tblPr>
      <w:tblStyleRowBandSize w:val="1"/>
      <w:tblStyleColBandSize w:val="1"/>
      <w:tblCellMar>
        <w:left w:w="108" w:type="dxa"/>
        <w:right w:w="108" w:type="dxa"/>
      </w:tblCellMar>
    </w:tblPr>
  </w:style>
  <w:style w:type="table" w:customStyle="1" w:styleId="afff2">
    <w:basedOn w:val="TableNormal6"/>
    <w:tblPr>
      <w:tblStyleRowBandSize w:val="1"/>
      <w:tblStyleColBandSize w:val="1"/>
      <w:tblCellMar>
        <w:left w:w="108" w:type="dxa"/>
        <w:right w:w="108" w:type="dxa"/>
      </w:tblCellMar>
    </w:tblPr>
  </w:style>
  <w:style w:type="table" w:customStyle="1" w:styleId="afff3">
    <w:basedOn w:val="TableNormal6"/>
    <w:tblPr>
      <w:tblStyleRowBandSize w:val="1"/>
      <w:tblStyleColBandSize w:val="1"/>
      <w:tblCellMar>
        <w:left w:w="108" w:type="dxa"/>
        <w:right w:w="108" w:type="dxa"/>
      </w:tblCellMar>
    </w:tblPr>
  </w:style>
  <w:style w:type="table" w:customStyle="1" w:styleId="afff4">
    <w:basedOn w:val="TableNormal6"/>
    <w:tblPr>
      <w:tblStyleRowBandSize w:val="1"/>
      <w:tblStyleColBandSize w:val="1"/>
      <w:tblCellMar>
        <w:left w:w="108" w:type="dxa"/>
        <w:right w:w="108" w:type="dxa"/>
      </w:tblCellMar>
    </w:tblPr>
  </w:style>
  <w:style w:type="table" w:customStyle="1" w:styleId="afff5">
    <w:basedOn w:val="TableNormal6"/>
    <w:tblPr>
      <w:tblStyleRowBandSize w:val="1"/>
      <w:tblStyleColBandSize w:val="1"/>
      <w:tblCellMar>
        <w:left w:w="108" w:type="dxa"/>
        <w:right w:w="108" w:type="dxa"/>
      </w:tblCellMar>
    </w:tblPr>
  </w:style>
  <w:style w:type="table" w:customStyle="1" w:styleId="afff6">
    <w:basedOn w:val="TableNormal6"/>
    <w:tblPr>
      <w:tblStyleRowBandSize w:val="1"/>
      <w:tblStyleColBandSize w:val="1"/>
      <w:tblCellMar>
        <w:left w:w="108" w:type="dxa"/>
        <w:right w:w="108" w:type="dxa"/>
      </w:tblCellMar>
    </w:tblPr>
  </w:style>
  <w:style w:type="table" w:customStyle="1" w:styleId="afff7">
    <w:basedOn w:val="TableNormal6"/>
    <w:tblPr>
      <w:tblStyleRowBandSize w:val="1"/>
      <w:tblStyleColBandSize w:val="1"/>
      <w:tblCellMar>
        <w:left w:w="108" w:type="dxa"/>
        <w:right w:w="108" w:type="dxa"/>
      </w:tblCellMar>
    </w:tblPr>
  </w:style>
  <w:style w:type="table" w:customStyle="1" w:styleId="afff8">
    <w:basedOn w:val="TableNormal6"/>
    <w:tblPr>
      <w:tblStyleRowBandSize w:val="1"/>
      <w:tblStyleColBandSize w:val="1"/>
      <w:tblCellMar>
        <w:left w:w="108" w:type="dxa"/>
        <w:right w:w="108" w:type="dxa"/>
      </w:tblCellMar>
    </w:tblPr>
  </w:style>
  <w:style w:type="table" w:customStyle="1" w:styleId="afff9">
    <w:basedOn w:val="TableNormal6"/>
    <w:tblPr>
      <w:tblStyleRowBandSize w:val="1"/>
      <w:tblStyleColBandSize w:val="1"/>
      <w:tblCellMar>
        <w:left w:w="108" w:type="dxa"/>
        <w:right w:w="108" w:type="dxa"/>
      </w:tblCellMar>
    </w:tblPr>
  </w:style>
  <w:style w:type="table" w:customStyle="1" w:styleId="afffa">
    <w:basedOn w:val="TableNormal6"/>
    <w:tblPr>
      <w:tblStyleRowBandSize w:val="1"/>
      <w:tblStyleColBandSize w:val="1"/>
      <w:tblCellMar>
        <w:left w:w="108" w:type="dxa"/>
        <w:right w:w="108" w:type="dxa"/>
      </w:tblCellMar>
    </w:tblPr>
  </w:style>
  <w:style w:type="table" w:customStyle="1" w:styleId="afffb">
    <w:basedOn w:val="TableNormal6"/>
    <w:tblPr>
      <w:tblStyleRowBandSize w:val="1"/>
      <w:tblStyleColBandSize w:val="1"/>
      <w:tblCellMar>
        <w:left w:w="108" w:type="dxa"/>
        <w:right w:w="108" w:type="dxa"/>
      </w:tblCellMar>
    </w:tblPr>
  </w:style>
  <w:style w:type="table" w:customStyle="1" w:styleId="afffc">
    <w:basedOn w:val="TableNormal6"/>
    <w:tblPr>
      <w:tblStyleRowBandSize w:val="1"/>
      <w:tblStyleColBandSize w:val="1"/>
      <w:tblCellMar>
        <w:left w:w="108" w:type="dxa"/>
        <w:right w:w="108" w:type="dxa"/>
      </w:tblCellMar>
    </w:tblPr>
  </w:style>
  <w:style w:type="table" w:customStyle="1" w:styleId="afffd">
    <w:basedOn w:val="TableNormal6"/>
    <w:tblPr>
      <w:tblStyleRowBandSize w:val="1"/>
      <w:tblStyleColBandSize w:val="1"/>
      <w:tblCellMar>
        <w:left w:w="108" w:type="dxa"/>
        <w:right w:w="108" w:type="dxa"/>
      </w:tblCellMar>
    </w:tblPr>
  </w:style>
  <w:style w:type="table" w:customStyle="1" w:styleId="afffe">
    <w:basedOn w:val="TableNormal6"/>
    <w:tblPr>
      <w:tblStyleRowBandSize w:val="1"/>
      <w:tblStyleColBandSize w:val="1"/>
      <w:tblCellMar>
        <w:left w:w="108" w:type="dxa"/>
        <w:right w:w="108" w:type="dxa"/>
      </w:tblCellMar>
    </w:tblPr>
  </w:style>
  <w:style w:type="table" w:customStyle="1" w:styleId="affff">
    <w:basedOn w:val="TableNormal5"/>
    <w:tblPr>
      <w:tblStyleRowBandSize w:val="1"/>
      <w:tblStyleColBandSize w:val="1"/>
      <w:tblCellMar>
        <w:left w:w="108" w:type="dxa"/>
        <w:right w:w="108" w:type="dxa"/>
      </w:tblCellMar>
    </w:tblPr>
  </w:style>
  <w:style w:type="table" w:customStyle="1" w:styleId="affff0">
    <w:basedOn w:val="TableNormal5"/>
    <w:tblPr>
      <w:tblStyleRowBandSize w:val="1"/>
      <w:tblStyleColBandSize w:val="1"/>
      <w:tblCellMar>
        <w:left w:w="108" w:type="dxa"/>
        <w:right w:w="108" w:type="dxa"/>
      </w:tblCellMar>
    </w:tblPr>
  </w:style>
  <w:style w:type="table" w:customStyle="1" w:styleId="affff1">
    <w:basedOn w:val="TableNormal5"/>
    <w:tblPr>
      <w:tblStyleRowBandSize w:val="1"/>
      <w:tblStyleColBandSize w:val="1"/>
      <w:tblCellMar>
        <w:left w:w="108" w:type="dxa"/>
        <w:right w:w="108" w:type="dxa"/>
      </w:tblCellMar>
    </w:tblPr>
  </w:style>
  <w:style w:type="table" w:customStyle="1" w:styleId="affff2">
    <w:basedOn w:val="TableNormal5"/>
    <w:tblPr>
      <w:tblStyleRowBandSize w:val="1"/>
      <w:tblStyleColBandSize w:val="1"/>
      <w:tblCellMar>
        <w:left w:w="108" w:type="dxa"/>
        <w:right w:w="108" w:type="dxa"/>
      </w:tblCellMar>
    </w:tblPr>
  </w:style>
  <w:style w:type="table" w:customStyle="1" w:styleId="affff3">
    <w:basedOn w:val="TableNormal5"/>
    <w:tblPr>
      <w:tblStyleRowBandSize w:val="1"/>
      <w:tblStyleColBandSize w:val="1"/>
      <w:tblCellMar>
        <w:left w:w="108" w:type="dxa"/>
        <w:right w:w="108" w:type="dxa"/>
      </w:tblCellMar>
    </w:tblPr>
  </w:style>
  <w:style w:type="table" w:customStyle="1" w:styleId="affff4">
    <w:basedOn w:val="TableNormal5"/>
    <w:tblPr>
      <w:tblStyleRowBandSize w:val="1"/>
      <w:tblStyleColBandSize w:val="1"/>
      <w:tblCellMar>
        <w:left w:w="108" w:type="dxa"/>
        <w:right w:w="108" w:type="dxa"/>
      </w:tblCellMar>
    </w:tblPr>
  </w:style>
  <w:style w:type="table" w:customStyle="1" w:styleId="affff5">
    <w:basedOn w:val="TableNormal5"/>
    <w:tblPr>
      <w:tblStyleRowBandSize w:val="1"/>
      <w:tblStyleColBandSize w:val="1"/>
      <w:tblCellMar>
        <w:left w:w="108" w:type="dxa"/>
        <w:right w:w="108" w:type="dxa"/>
      </w:tblCellMar>
    </w:tblPr>
  </w:style>
  <w:style w:type="table" w:customStyle="1" w:styleId="affff6">
    <w:basedOn w:val="TableNormal5"/>
    <w:tblPr>
      <w:tblStyleRowBandSize w:val="1"/>
      <w:tblStyleColBandSize w:val="1"/>
      <w:tblCellMar>
        <w:left w:w="108" w:type="dxa"/>
        <w:right w:w="108" w:type="dxa"/>
      </w:tblCellMar>
    </w:tblPr>
  </w:style>
  <w:style w:type="table" w:customStyle="1" w:styleId="affff7">
    <w:basedOn w:val="TableNormal5"/>
    <w:tblPr>
      <w:tblStyleRowBandSize w:val="1"/>
      <w:tblStyleColBandSize w:val="1"/>
      <w:tblCellMar>
        <w:left w:w="108" w:type="dxa"/>
        <w:right w:w="108" w:type="dxa"/>
      </w:tblCellMar>
    </w:tblPr>
  </w:style>
  <w:style w:type="table" w:customStyle="1" w:styleId="affff8">
    <w:basedOn w:val="TableNormal5"/>
    <w:tblPr>
      <w:tblStyleRowBandSize w:val="1"/>
      <w:tblStyleColBandSize w:val="1"/>
      <w:tblCellMar>
        <w:left w:w="108" w:type="dxa"/>
        <w:right w:w="108" w:type="dxa"/>
      </w:tblCellMar>
    </w:tblPr>
  </w:style>
  <w:style w:type="table" w:customStyle="1" w:styleId="affff9">
    <w:basedOn w:val="TableNormal5"/>
    <w:tblPr>
      <w:tblStyleRowBandSize w:val="1"/>
      <w:tblStyleColBandSize w:val="1"/>
      <w:tblCellMar>
        <w:left w:w="108" w:type="dxa"/>
        <w:right w:w="108" w:type="dxa"/>
      </w:tblCellMar>
    </w:tblPr>
  </w:style>
  <w:style w:type="table" w:customStyle="1" w:styleId="affffa">
    <w:basedOn w:val="TableNormal5"/>
    <w:tblPr>
      <w:tblStyleRowBandSize w:val="1"/>
      <w:tblStyleColBandSize w:val="1"/>
      <w:tblCellMar>
        <w:left w:w="108" w:type="dxa"/>
        <w:right w:w="108" w:type="dxa"/>
      </w:tblCellMar>
    </w:tblPr>
  </w:style>
  <w:style w:type="table" w:customStyle="1" w:styleId="affffb">
    <w:basedOn w:val="TableNormal5"/>
    <w:tblPr>
      <w:tblStyleRowBandSize w:val="1"/>
      <w:tblStyleColBandSize w:val="1"/>
      <w:tblCellMar>
        <w:left w:w="108" w:type="dxa"/>
        <w:right w:w="108" w:type="dxa"/>
      </w:tblCellMar>
    </w:tblPr>
  </w:style>
  <w:style w:type="table" w:customStyle="1" w:styleId="affffc">
    <w:basedOn w:val="TableNormal5"/>
    <w:tblPr>
      <w:tblStyleRowBandSize w:val="1"/>
      <w:tblStyleColBandSize w:val="1"/>
      <w:tblCellMar>
        <w:left w:w="108" w:type="dxa"/>
        <w:right w:w="108" w:type="dxa"/>
      </w:tblCellMar>
    </w:tblPr>
  </w:style>
  <w:style w:type="table" w:customStyle="1" w:styleId="affffd">
    <w:basedOn w:val="TableNormal5"/>
    <w:tblPr>
      <w:tblStyleRowBandSize w:val="1"/>
      <w:tblStyleColBandSize w:val="1"/>
      <w:tblCellMar>
        <w:top w:w="100" w:type="dxa"/>
        <w:left w:w="100" w:type="dxa"/>
        <w:bottom w:w="100" w:type="dxa"/>
        <w:right w:w="100" w:type="dxa"/>
      </w:tblCellMar>
    </w:tblPr>
  </w:style>
  <w:style w:type="table" w:customStyle="1" w:styleId="affffe">
    <w:basedOn w:val="TableNormal5"/>
    <w:tblPr>
      <w:tblStyleRowBandSize w:val="1"/>
      <w:tblStyleColBandSize w:val="1"/>
      <w:tblCellMar>
        <w:left w:w="108" w:type="dxa"/>
        <w:right w:w="108" w:type="dxa"/>
      </w:tblCellMar>
    </w:tblPr>
  </w:style>
  <w:style w:type="table" w:customStyle="1" w:styleId="afffff">
    <w:basedOn w:val="TableNormal5"/>
    <w:tblPr>
      <w:tblStyleRowBandSize w:val="1"/>
      <w:tblStyleColBandSize w:val="1"/>
      <w:tblCellMar>
        <w:left w:w="108" w:type="dxa"/>
        <w:right w:w="108" w:type="dxa"/>
      </w:tblCellMar>
    </w:tblPr>
  </w:style>
  <w:style w:type="table" w:customStyle="1" w:styleId="afffff0">
    <w:basedOn w:val="TableNormal5"/>
    <w:tblPr>
      <w:tblStyleRowBandSize w:val="1"/>
      <w:tblStyleColBandSize w:val="1"/>
      <w:tblCellMar>
        <w:left w:w="108" w:type="dxa"/>
        <w:right w:w="108" w:type="dxa"/>
      </w:tblCellMar>
    </w:tblPr>
  </w:style>
  <w:style w:type="table" w:customStyle="1" w:styleId="afffff1">
    <w:basedOn w:val="TableNormal5"/>
    <w:tblPr>
      <w:tblStyleRowBandSize w:val="1"/>
      <w:tblStyleColBandSize w:val="1"/>
      <w:tblCellMar>
        <w:left w:w="108" w:type="dxa"/>
        <w:right w:w="108" w:type="dxa"/>
      </w:tblCellMar>
    </w:tblPr>
  </w:style>
  <w:style w:type="table" w:customStyle="1" w:styleId="afffff2">
    <w:basedOn w:val="TableNormal5"/>
    <w:tblPr>
      <w:tblStyleRowBandSize w:val="1"/>
      <w:tblStyleColBandSize w:val="1"/>
      <w:tblCellMar>
        <w:left w:w="108" w:type="dxa"/>
        <w:right w:w="108" w:type="dxa"/>
      </w:tblCellMar>
    </w:tblPr>
  </w:style>
  <w:style w:type="paragraph" w:styleId="Listepuces">
    <w:name w:val="List Bullet"/>
    <w:basedOn w:val="Normal"/>
    <w:uiPriority w:val="99"/>
    <w:unhideWhenUsed/>
    <w:rsid w:val="002B615E"/>
    <w:pPr>
      <w:numPr>
        <w:numId w:val="43"/>
      </w:numPr>
      <w:tabs>
        <w:tab w:val="num" w:pos="720"/>
      </w:tabs>
      <w:ind w:hanging="720"/>
      <w:contextualSpacing/>
    </w:pPr>
  </w:style>
  <w:style w:type="table" w:styleId="Grilledutableau">
    <w:name w:val="Table Grid"/>
    <w:basedOn w:val="TableauNormal"/>
    <w:uiPriority w:val="59"/>
    <w:rsid w:val="002B615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9">
    <w:name w:val="69"/>
    <w:basedOn w:val="TableauNormal"/>
    <w:rsid w:val="00C9356C"/>
    <w:tblPr>
      <w:tblStyleRowBandSize w:val="1"/>
      <w:tblStyleColBandSize w:val="1"/>
      <w:tblInd w:w="0" w:type="nil"/>
    </w:tblPr>
  </w:style>
  <w:style w:type="paragraph" w:styleId="NormalWeb">
    <w:name w:val="Normal (Web)"/>
    <w:basedOn w:val="Normal"/>
    <w:uiPriority w:val="99"/>
    <w:unhideWhenUsed/>
    <w:rsid w:val="00A73C8C"/>
    <w:pPr>
      <w:spacing w:before="100" w:beforeAutospacing="1" w:after="100" w:afterAutospacing="1"/>
    </w:pPr>
  </w:style>
  <w:style w:type="character" w:styleId="Lienhypertexte">
    <w:name w:val="Hyperlink"/>
    <w:basedOn w:val="Policepardfaut"/>
    <w:uiPriority w:val="99"/>
    <w:unhideWhenUsed/>
    <w:rsid w:val="00084441"/>
    <w:rPr>
      <w:color w:val="0000FF" w:themeColor="hyperlink"/>
      <w:u w:val="single"/>
    </w:rPr>
  </w:style>
  <w:style w:type="table" w:customStyle="1" w:styleId="afffff3">
    <w:basedOn w:val="TableNormal4"/>
    <w:tblPr>
      <w:tblStyleRowBandSize w:val="1"/>
      <w:tblStyleColBandSize w:val="1"/>
      <w:tblCellMar>
        <w:top w:w="100" w:type="dxa"/>
        <w:left w:w="108" w:type="dxa"/>
        <w:bottom w:w="100" w:type="dxa"/>
        <w:right w:w="108" w:type="dxa"/>
      </w:tblCellMar>
    </w:tblPr>
  </w:style>
  <w:style w:type="table" w:customStyle="1" w:styleId="afffff4">
    <w:basedOn w:val="TableNormal4"/>
    <w:rPr>
      <w:rFonts w:ascii="Cambria" w:eastAsia="Cambria" w:hAnsi="Cambria" w:cs="Cambria"/>
      <w:sz w:val="22"/>
      <w:szCs w:val="22"/>
    </w:rPr>
    <w:tblPr>
      <w:tblStyleRowBandSize w:val="1"/>
      <w:tblStyleColBandSize w:val="1"/>
      <w:tblCellMar>
        <w:left w:w="108" w:type="dxa"/>
        <w:right w:w="108" w:type="dxa"/>
      </w:tblCellMar>
    </w:tblPr>
  </w:style>
  <w:style w:type="table" w:customStyle="1" w:styleId="afffff5">
    <w:basedOn w:val="TableNormal4"/>
    <w:rPr>
      <w:rFonts w:ascii="Cambria" w:eastAsia="Cambria" w:hAnsi="Cambria" w:cs="Cambria"/>
      <w:sz w:val="22"/>
      <w:szCs w:val="22"/>
    </w:rPr>
    <w:tblPr>
      <w:tblStyleRowBandSize w:val="1"/>
      <w:tblStyleColBandSize w:val="1"/>
      <w:tblCellMar>
        <w:left w:w="108" w:type="dxa"/>
        <w:right w:w="108" w:type="dxa"/>
      </w:tblCellMar>
    </w:tblPr>
  </w:style>
  <w:style w:type="table" w:customStyle="1" w:styleId="afffff6">
    <w:basedOn w:val="TableNormal4"/>
    <w:tblPr>
      <w:tblStyleRowBandSize w:val="1"/>
      <w:tblStyleColBandSize w:val="1"/>
      <w:tblCellMar>
        <w:top w:w="100" w:type="dxa"/>
        <w:left w:w="108" w:type="dxa"/>
        <w:bottom w:w="100" w:type="dxa"/>
        <w:right w:w="108" w:type="dxa"/>
      </w:tblCellMar>
    </w:tblPr>
  </w:style>
  <w:style w:type="table" w:customStyle="1" w:styleId="afffff7">
    <w:basedOn w:val="TableNormal4"/>
    <w:tblPr>
      <w:tblStyleRowBandSize w:val="1"/>
      <w:tblStyleColBandSize w:val="1"/>
      <w:tblCellMar>
        <w:top w:w="100" w:type="dxa"/>
        <w:left w:w="108" w:type="dxa"/>
        <w:bottom w:w="100" w:type="dxa"/>
        <w:right w:w="108" w:type="dxa"/>
      </w:tblCellMar>
    </w:tblPr>
  </w:style>
  <w:style w:type="table" w:customStyle="1" w:styleId="afffff8">
    <w:basedOn w:val="TableNormal4"/>
    <w:tblPr>
      <w:tblStyleRowBandSize w:val="1"/>
      <w:tblStyleColBandSize w:val="1"/>
      <w:tblCellMar>
        <w:top w:w="100" w:type="dxa"/>
        <w:left w:w="108" w:type="dxa"/>
        <w:bottom w:w="100" w:type="dxa"/>
        <w:right w:w="108" w:type="dxa"/>
      </w:tblCellMar>
    </w:tblPr>
  </w:style>
  <w:style w:type="table" w:customStyle="1" w:styleId="afffff9">
    <w:basedOn w:val="TableNormal4"/>
    <w:tblPr>
      <w:tblStyleRowBandSize w:val="1"/>
      <w:tblStyleColBandSize w:val="1"/>
      <w:tblCellMar>
        <w:top w:w="100" w:type="dxa"/>
        <w:left w:w="108" w:type="dxa"/>
        <w:bottom w:w="100" w:type="dxa"/>
        <w:right w:w="108" w:type="dxa"/>
      </w:tblCellMar>
    </w:tblPr>
  </w:style>
  <w:style w:type="table" w:customStyle="1" w:styleId="afffffa">
    <w:basedOn w:val="TableNormal4"/>
    <w:tblPr>
      <w:tblStyleRowBandSize w:val="1"/>
      <w:tblStyleColBandSize w:val="1"/>
      <w:tblCellMar>
        <w:top w:w="100" w:type="dxa"/>
        <w:left w:w="108" w:type="dxa"/>
        <w:bottom w:w="100" w:type="dxa"/>
        <w:right w:w="108" w:type="dxa"/>
      </w:tblCellMar>
    </w:tblPr>
  </w:style>
  <w:style w:type="table" w:customStyle="1" w:styleId="afffffb">
    <w:basedOn w:val="TableNormal4"/>
    <w:tblPr>
      <w:tblStyleRowBandSize w:val="1"/>
      <w:tblStyleColBandSize w:val="1"/>
      <w:tblCellMar>
        <w:top w:w="100" w:type="dxa"/>
        <w:left w:w="108" w:type="dxa"/>
        <w:bottom w:w="100" w:type="dxa"/>
        <w:right w:w="108" w:type="dxa"/>
      </w:tblCellMar>
    </w:tblPr>
  </w:style>
  <w:style w:type="table" w:customStyle="1" w:styleId="afffffc">
    <w:basedOn w:val="TableNormal4"/>
    <w:tblPr>
      <w:tblStyleRowBandSize w:val="1"/>
      <w:tblStyleColBandSize w:val="1"/>
      <w:tblCellMar>
        <w:top w:w="15" w:type="dxa"/>
        <w:left w:w="15" w:type="dxa"/>
        <w:bottom w:w="15" w:type="dxa"/>
        <w:right w:w="15" w:type="dxa"/>
      </w:tblCellMar>
    </w:tblPr>
  </w:style>
  <w:style w:type="table" w:customStyle="1" w:styleId="afffffd">
    <w:basedOn w:val="TableNormal4"/>
    <w:rPr>
      <w:rFonts w:ascii="Cambria" w:eastAsia="Cambria" w:hAnsi="Cambria" w:cs="Cambria"/>
      <w:sz w:val="22"/>
      <w:szCs w:val="22"/>
    </w:rPr>
    <w:tblPr>
      <w:tblStyleRowBandSize w:val="1"/>
      <w:tblStyleColBandSize w:val="1"/>
      <w:tblCellMar>
        <w:left w:w="108" w:type="dxa"/>
        <w:right w:w="108" w:type="dxa"/>
      </w:tblCellMar>
    </w:tblPr>
  </w:style>
  <w:style w:type="character" w:styleId="Mentionnonrsolue">
    <w:name w:val="Unresolved Mention"/>
    <w:basedOn w:val="Policepardfaut"/>
    <w:uiPriority w:val="99"/>
    <w:semiHidden/>
    <w:unhideWhenUsed/>
    <w:rsid w:val="00962B03"/>
    <w:rPr>
      <w:color w:val="605E5C"/>
      <w:shd w:val="clear" w:color="auto" w:fill="E1DFDD"/>
    </w:rPr>
  </w:style>
  <w:style w:type="table" w:customStyle="1" w:styleId="afffffe">
    <w:basedOn w:val="TableNormal3"/>
    <w:rPr>
      <w:rFonts w:ascii="Cambria" w:eastAsia="Cambria" w:hAnsi="Cambria" w:cs="Cambria"/>
      <w:sz w:val="22"/>
      <w:szCs w:val="22"/>
    </w:rPr>
    <w:tblPr>
      <w:tblStyleRowBandSize w:val="1"/>
      <w:tblStyleColBandSize w:val="1"/>
      <w:tblCellMar>
        <w:top w:w="15" w:type="dxa"/>
        <w:left w:w="108" w:type="dxa"/>
        <w:bottom w:w="15" w:type="dxa"/>
        <w:right w:w="108" w:type="dxa"/>
      </w:tblCellMar>
    </w:tblPr>
  </w:style>
  <w:style w:type="table" w:customStyle="1" w:styleId="affffff">
    <w:basedOn w:val="TableNormal3"/>
    <w:rPr>
      <w:rFonts w:ascii="Cambria" w:eastAsia="Cambria" w:hAnsi="Cambria" w:cs="Cambria"/>
      <w:sz w:val="22"/>
      <w:szCs w:val="22"/>
    </w:rPr>
    <w:tblPr>
      <w:tblStyleRowBandSize w:val="1"/>
      <w:tblStyleColBandSize w:val="1"/>
      <w:tblCellMar>
        <w:top w:w="15" w:type="dxa"/>
        <w:left w:w="108" w:type="dxa"/>
        <w:bottom w:w="15" w:type="dxa"/>
        <w:right w:w="108" w:type="dxa"/>
      </w:tblCellMar>
    </w:tblPr>
  </w:style>
  <w:style w:type="table" w:customStyle="1" w:styleId="affffff0">
    <w:basedOn w:val="TableNormal3"/>
    <w:tblPr>
      <w:tblStyleRowBandSize w:val="1"/>
      <w:tblStyleColBandSize w:val="1"/>
      <w:tblCellMar>
        <w:top w:w="100" w:type="dxa"/>
        <w:left w:w="100" w:type="dxa"/>
        <w:bottom w:w="100" w:type="dxa"/>
        <w:right w:w="100" w:type="dxa"/>
      </w:tblCellMar>
    </w:tblPr>
  </w:style>
  <w:style w:type="table" w:customStyle="1" w:styleId="affffff1">
    <w:basedOn w:val="TableNormal3"/>
    <w:rPr>
      <w:rFonts w:ascii="Cambria" w:eastAsia="Cambria" w:hAnsi="Cambria" w:cs="Cambria"/>
      <w:sz w:val="22"/>
      <w:szCs w:val="22"/>
    </w:rPr>
    <w:tblPr>
      <w:tblStyleRowBandSize w:val="1"/>
      <w:tblStyleColBandSize w:val="1"/>
      <w:tblCellMar>
        <w:top w:w="15" w:type="dxa"/>
        <w:left w:w="108" w:type="dxa"/>
        <w:bottom w:w="15" w:type="dxa"/>
        <w:right w:w="108" w:type="dxa"/>
      </w:tblCellMar>
    </w:tblPr>
  </w:style>
  <w:style w:type="table" w:customStyle="1" w:styleId="affffff2">
    <w:basedOn w:val="TableNormal3"/>
    <w:rPr>
      <w:rFonts w:ascii="Cambria" w:eastAsia="Cambria" w:hAnsi="Cambria" w:cs="Cambria"/>
      <w:sz w:val="22"/>
      <w:szCs w:val="22"/>
    </w:rPr>
    <w:tblPr>
      <w:tblStyleRowBandSize w:val="1"/>
      <w:tblStyleColBandSize w:val="1"/>
      <w:tblCellMar>
        <w:top w:w="15" w:type="dxa"/>
        <w:left w:w="108" w:type="dxa"/>
        <w:bottom w:w="15" w:type="dxa"/>
        <w:right w:w="108" w:type="dxa"/>
      </w:tblCellMar>
    </w:tblPr>
  </w:style>
  <w:style w:type="table" w:customStyle="1" w:styleId="affffff3">
    <w:basedOn w:val="TableNormal3"/>
    <w:rPr>
      <w:rFonts w:ascii="Cambria" w:eastAsia="Cambria" w:hAnsi="Cambria" w:cs="Cambria"/>
      <w:sz w:val="22"/>
      <w:szCs w:val="22"/>
    </w:rPr>
    <w:tblPr>
      <w:tblStyleRowBandSize w:val="1"/>
      <w:tblStyleColBandSize w:val="1"/>
      <w:tblCellMar>
        <w:top w:w="15" w:type="dxa"/>
        <w:left w:w="108" w:type="dxa"/>
        <w:bottom w:w="15" w:type="dxa"/>
        <w:right w:w="108" w:type="dxa"/>
      </w:tblCellMar>
    </w:tblPr>
  </w:style>
  <w:style w:type="table" w:customStyle="1" w:styleId="affffff4">
    <w:basedOn w:val="TableNormal3"/>
    <w:rPr>
      <w:rFonts w:ascii="Cambria" w:eastAsia="Cambria" w:hAnsi="Cambria" w:cs="Cambria"/>
      <w:sz w:val="22"/>
      <w:szCs w:val="22"/>
    </w:rPr>
    <w:tblPr>
      <w:tblStyleRowBandSize w:val="1"/>
      <w:tblStyleColBandSize w:val="1"/>
      <w:tblCellMar>
        <w:top w:w="15" w:type="dxa"/>
        <w:left w:w="108" w:type="dxa"/>
        <w:bottom w:w="15" w:type="dxa"/>
        <w:right w:w="108" w:type="dxa"/>
      </w:tblCellMar>
    </w:tblPr>
  </w:style>
  <w:style w:type="table" w:customStyle="1" w:styleId="affffff5">
    <w:basedOn w:val="TableNormal3"/>
    <w:rPr>
      <w:rFonts w:ascii="Cambria" w:eastAsia="Cambria" w:hAnsi="Cambria" w:cs="Cambria"/>
      <w:sz w:val="22"/>
      <w:szCs w:val="22"/>
    </w:rPr>
    <w:tblPr>
      <w:tblStyleRowBandSize w:val="1"/>
      <w:tblStyleColBandSize w:val="1"/>
      <w:tblCellMar>
        <w:top w:w="15" w:type="dxa"/>
        <w:left w:w="108" w:type="dxa"/>
        <w:bottom w:w="15" w:type="dxa"/>
        <w:right w:w="108" w:type="dxa"/>
      </w:tblCellMar>
    </w:tblPr>
  </w:style>
  <w:style w:type="table" w:customStyle="1" w:styleId="affffff6">
    <w:basedOn w:val="TableNormal3"/>
    <w:rPr>
      <w:rFonts w:ascii="Cambria" w:eastAsia="Cambria" w:hAnsi="Cambria" w:cs="Cambria"/>
      <w:sz w:val="22"/>
      <w:szCs w:val="22"/>
    </w:rPr>
    <w:tblPr>
      <w:tblStyleRowBandSize w:val="1"/>
      <w:tblStyleColBandSize w:val="1"/>
      <w:tblCellMar>
        <w:top w:w="15" w:type="dxa"/>
        <w:left w:w="108" w:type="dxa"/>
        <w:bottom w:w="15" w:type="dxa"/>
        <w:right w:w="108" w:type="dxa"/>
      </w:tblCellMar>
    </w:tblPr>
  </w:style>
  <w:style w:type="table" w:customStyle="1" w:styleId="affffff7">
    <w:basedOn w:val="TableNormal3"/>
    <w:rPr>
      <w:rFonts w:ascii="Cambria" w:eastAsia="Cambria" w:hAnsi="Cambria" w:cs="Cambria"/>
      <w:sz w:val="22"/>
      <w:szCs w:val="22"/>
    </w:rPr>
    <w:tblPr>
      <w:tblStyleRowBandSize w:val="1"/>
      <w:tblStyleColBandSize w:val="1"/>
      <w:tblCellMar>
        <w:top w:w="15" w:type="dxa"/>
        <w:left w:w="108" w:type="dxa"/>
        <w:bottom w:w="15" w:type="dxa"/>
        <w:right w:w="108" w:type="dxa"/>
      </w:tblCellMar>
    </w:tblPr>
  </w:style>
  <w:style w:type="table" w:customStyle="1" w:styleId="affffff8">
    <w:basedOn w:val="TableNormal3"/>
    <w:rPr>
      <w:rFonts w:ascii="Cambria" w:eastAsia="Cambria" w:hAnsi="Cambria" w:cs="Cambria"/>
      <w:sz w:val="22"/>
      <w:szCs w:val="22"/>
    </w:rPr>
    <w:tblPr>
      <w:tblStyleRowBandSize w:val="1"/>
      <w:tblStyleColBandSize w:val="1"/>
      <w:tblCellMar>
        <w:top w:w="15" w:type="dxa"/>
        <w:left w:w="108" w:type="dxa"/>
        <w:bottom w:w="15" w:type="dxa"/>
        <w:right w:w="108" w:type="dxa"/>
      </w:tblCellMar>
    </w:tblPr>
  </w:style>
  <w:style w:type="table" w:customStyle="1" w:styleId="affffff9">
    <w:basedOn w:val="TableNormal3"/>
    <w:rPr>
      <w:rFonts w:ascii="Cambria" w:eastAsia="Cambria" w:hAnsi="Cambria" w:cs="Cambria"/>
      <w:sz w:val="22"/>
      <w:szCs w:val="22"/>
    </w:rPr>
    <w:tblPr>
      <w:tblStyleRowBandSize w:val="1"/>
      <w:tblStyleColBandSize w:val="1"/>
      <w:tblCellMar>
        <w:top w:w="15" w:type="dxa"/>
        <w:left w:w="108" w:type="dxa"/>
        <w:bottom w:w="15" w:type="dxa"/>
        <w:right w:w="108" w:type="dxa"/>
      </w:tblCellMar>
    </w:tblPr>
  </w:style>
  <w:style w:type="table" w:customStyle="1" w:styleId="affffffa">
    <w:basedOn w:val="TableNormal2"/>
    <w:rPr>
      <w:rFonts w:ascii="Cambria" w:eastAsia="Cambria" w:hAnsi="Cambria" w:cs="Cambria"/>
      <w:sz w:val="22"/>
      <w:szCs w:val="22"/>
    </w:rPr>
    <w:tblPr>
      <w:tblStyleRowBandSize w:val="1"/>
      <w:tblStyleColBandSize w:val="1"/>
      <w:tblCellMar>
        <w:top w:w="15" w:type="dxa"/>
        <w:left w:w="108" w:type="dxa"/>
        <w:bottom w:w="15" w:type="dxa"/>
        <w:right w:w="108" w:type="dxa"/>
      </w:tblCellMar>
    </w:tblPr>
  </w:style>
  <w:style w:type="table" w:customStyle="1" w:styleId="affffffb">
    <w:basedOn w:val="TableNormal2"/>
    <w:rPr>
      <w:rFonts w:ascii="Cambria" w:eastAsia="Cambria" w:hAnsi="Cambria" w:cs="Cambria"/>
      <w:sz w:val="22"/>
      <w:szCs w:val="22"/>
    </w:rPr>
    <w:tblPr>
      <w:tblStyleRowBandSize w:val="1"/>
      <w:tblStyleColBandSize w:val="1"/>
      <w:tblCellMar>
        <w:top w:w="15" w:type="dxa"/>
        <w:left w:w="108" w:type="dxa"/>
        <w:bottom w:w="15" w:type="dxa"/>
        <w:right w:w="108" w:type="dxa"/>
      </w:tblCellMar>
    </w:tblPr>
  </w:style>
  <w:style w:type="table" w:customStyle="1" w:styleId="affffffc">
    <w:basedOn w:val="TableNormal2"/>
    <w:tblPr>
      <w:tblStyleRowBandSize w:val="1"/>
      <w:tblStyleColBandSize w:val="1"/>
      <w:tblCellMar>
        <w:top w:w="100" w:type="dxa"/>
        <w:left w:w="100" w:type="dxa"/>
        <w:bottom w:w="100" w:type="dxa"/>
        <w:right w:w="100" w:type="dxa"/>
      </w:tblCellMar>
    </w:tblPr>
  </w:style>
  <w:style w:type="table" w:customStyle="1" w:styleId="affffffd">
    <w:basedOn w:val="TableNormal2"/>
    <w:rPr>
      <w:rFonts w:ascii="Cambria" w:eastAsia="Cambria" w:hAnsi="Cambria" w:cs="Cambria"/>
      <w:sz w:val="22"/>
      <w:szCs w:val="22"/>
    </w:rPr>
    <w:tblPr>
      <w:tblStyleRowBandSize w:val="1"/>
      <w:tblStyleColBandSize w:val="1"/>
      <w:tblCellMar>
        <w:top w:w="15" w:type="dxa"/>
        <w:left w:w="108" w:type="dxa"/>
        <w:bottom w:w="15" w:type="dxa"/>
        <w:right w:w="108" w:type="dxa"/>
      </w:tblCellMar>
    </w:tblPr>
  </w:style>
  <w:style w:type="table" w:customStyle="1" w:styleId="affffffe">
    <w:basedOn w:val="TableNormal2"/>
    <w:rPr>
      <w:rFonts w:ascii="Cambria" w:eastAsia="Cambria" w:hAnsi="Cambria" w:cs="Cambria"/>
      <w:sz w:val="22"/>
      <w:szCs w:val="22"/>
    </w:rPr>
    <w:tblPr>
      <w:tblStyleRowBandSize w:val="1"/>
      <w:tblStyleColBandSize w:val="1"/>
      <w:tblCellMar>
        <w:top w:w="15" w:type="dxa"/>
        <w:left w:w="108" w:type="dxa"/>
        <w:bottom w:w="15" w:type="dxa"/>
        <w:right w:w="108" w:type="dxa"/>
      </w:tblCellMar>
    </w:tblPr>
  </w:style>
  <w:style w:type="table" w:customStyle="1" w:styleId="afffffff">
    <w:basedOn w:val="TableNormal2"/>
    <w:rPr>
      <w:rFonts w:ascii="Cambria" w:eastAsia="Cambria" w:hAnsi="Cambria" w:cs="Cambria"/>
      <w:sz w:val="22"/>
      <w:szCs w:val="22"/>
    </w:rPr>
    <w:tblPr>
      <w:tblStyleRowBandSize w:val="1"/>
      <w:tblStyleColBandSize w:val="1"/>
      <w:tblCellMar>
        <w:top w:w="15" w:type="dxa"/>
        <w:left w:w="108" w:type="dxa"/>
        <w:bottom w:w="15" w:type="dxa"/>
        <w:right w:w="108" w:type="dxa"/>
      </w:tblCellMar>
    </w:tblPr>
  </w:style>
  <w:style w:type="table" w:customStyle="1" w:styleId="afffffff0">
    <w:basedOn w:val="TableNormal2"/>
    <w:rPr>
      <w:rFonts w:ascii="Cambria" w:eastAsia="Cambria" w:hAnsi="Cambria" w:cs="Cambria"/>
      <w:sz w:val="22"/>
      <w:szCs w:val="22"/>
    </w:rPr>
    <w:tblPr>
      <w:tblStyleRowBandSize w:val="1"/>
      <w:tblStyleColBandSize w:val="1"/>
      <w:tblCellMar>
        <w:top w:w="15" w:type="dxa"/>
        <w:left w:w="108" w:type="dxa"/>
        <w:bottom w:w="15" w:type="dxa"/>
        <w:right w:w="108" w:type="dxa"/>
      </w:tblCellMar>
    </w:tblPr>
  </w:style>
  <w:style w:type="table" w:customStyle="1" w:styleId="afffffff1">
    <w:basedOn w:val="TableNormal2"/>
    <w:rPr>
      <w:rFonts w:ascii="Cambria" w:eastAsia="Cambria" w:hAnsi="Cambria" w:cs="Cambria"/>
      <w:sz w:val="22"/>
      <w:szCs w:val="22"/>
    </w:rPr>
    <w:tblPr>
      <w:tblStyleRowBandSize w:val="1"/>
      <w:tblStyleColBandSize w:val="1"/>
      <w:tblCellMar>
        <w:top w:w="15" w:type="dxa"/>
        <w:left w:w="108" w:type="dxa"/>
        <w:bottom w:w="15" w:type="dxa"/>
        <w:right w:w="108" w:type="dxa"/>
      </w:tblCellMar>
    </w:tblPr>
  </w:style>
  <w:style w:type="table" w:customStyle="1" w:styleId="afffffff2">
    <w:basedOn w:val="TableNormal2"/>
    <w:rPr>
      <w:rFonts w:ascii="Cambria" w:eastAsia="Cambria" w:hAnsi="Cambria" w:cs="Cambria"/>
      <w:sz w:val="22"/>
      <w:szCs w:val="22"/>
    </w:rPr>
    <w:tblPr>
      <w:tblStyleRowBandSize w:val="1"/>
      <w:tblStyleColBandSize w:val="1"/>
      <w:tblCellMar>
        <w:top w:w="15" w:type="dxa"/>
        <w:left w:w="108" w:type="dxa"/>
        <w:bottom w:w="15" w:type="dxa"/>
        <w:right w:w="108" w:type="dxa"/>
      </w:tblCellMar>
    </w:tblPr>
  </w:style>
  <w:style w:type="table" w:customStyle="1" w:styleId="afffffff3">
    <w:basedOn w:val="TableNormal2"/>
    <w:rPr>
      <w:rFonts w:ascii="Cambria" w:eastAsia="Cambria" w:hAnsi="Cambria" w:cs="Cambria"/>
      <w:sz w:val="22"/>
      <w:szCs w:val="22"/>
    </w:rPr>
    <w:tblPr>
      <w:tblStyleRowBandSize w:val="1"/>
      <w:tblStyleColBandSize w:val="1"/>
      <w:tblCellMar>
        <w:top w:w="15" w:type="dxa"/>
        <w:left w:w="108" w:type="dxa"/>
        <w:bottom w:w="15" w:type="dxa"/>
        <w:right w:w="108" w:type="dxa"/>
      </w:tblCellMar>
    </w:tblPr>
  </w:style>
  <w:style w:type="table" w:customStyle="1" w:styleId="afffffff4">
    <w:basedOn w:val="TableNormal2"/>
    <w:rPr>
      <w:rFonts w:ascii="Cambria" w:eastAsia="Cambria" w:hAnsi="Cambria" w:cs="Cambria"/>
      <w:sz w:val="22"/>
      <w:szCs w:val="22"/>
    </w:rPr>
    <w:tblPr>
      <w:tblStyleRowBandSize w:val="1"/>
      <w:tblStyleColBandSize w:val="1"/>
      <w:tblCellMar>
        <w:top w:w="15" w:type="dxa"/>
        <w:left w:w="108" w:type="dxa"/>
        <w:bottom w:w="15" w:type="dxa"/>
        <w:right w:w="108" w:type="dxa"/>
      </w:tblCellMar>
    </w:tblPr>
  </w:style>
  <w:style w:type="table" w:customStyle="1" w:styleId="afffffff5">
    <w:basedOn w:val="TableNormal2"/>
    <w:rPr>
      <w:rFonts w:ascii="Cambria" w:eastAsia="Cambria" w:hAnsi="Cambria" w:cs="Cambria"/>
      <w:sz w:val="22"/>
      <w:szCs w:val="22"/>
    </w:rPr>
    <w:tblPr>
      <w:tblStyleRowBandSize w:val="1"/>
      <w:tblStyleColBandSize w:val="1"/>
      <w:tblCellMar>
        <w:top w:w="15" w:type="dxa"/>
        <w:left w:w="108" w:type="dxa"/>
        <w:bottom w:w="15" w:type="dxa"/>
        <w:right w:w="108" w:type="dxa"/>
      </w:tblCellMar>
    </w:tblPr>
  </w:style>
  <w:style w:type="paragraph" w:styleId="Textedebulles">
    <w:name w:val="Balloon Text"/>
    <w:basedOn w:val="Normal"/>
    <w:link w:val="TextedebullesCar"/>
    <w:uiPriority w:val="99"/>
    <w:semiHidden/>
    <w:unhideWhenUsed/>
    <w:rsid w:val="008B0556"/>
    <w:rPr>
      <w:sz w:val="18"/>
      <w:szCs w:val="18"/>
    </w:rPr>
  </w:style>
  <w:style w:type="character" w:customStyle="1" w:styleId="TextedebullesCar">
    <w:name w:val="Texte de bulles Car"/>
    <w:basedOn w:val="Policepardfaut"/>
    <w:link w:val="Textedebulles"/>
    <w:uiPriority w:val="99"/>
    <w:semiHidden/>
    <w:rsid w:val="008B0556"/>
    <w:rPr>
      <w:sz w:val="18"/>
      <w:szCs w:val="18"/>
    </w:rPr>
  </w:style>
  <w:style w:type="table" w:customStyle="1" w:styleId="afffffff6">
    <w:basedOn w:val="TableNormal1"/>
    <w:rPr>
      <w:rFonts w:ascii="Cambria" w:eastAsia="Cambria" w:hAnsi="Cambria" w:cs="Cambria"/>
      <w:sz w:val="22"/>
      <w:szCs w:val="22"/>
    </w:rPr>
    <w:tblPr>
      <w:tblStyleRowBandSize w:val="1"/>
      <w:tblStyleColBandSize w:val="1"/>
      <w:tblCellMar>
        <w:top w:w="15" w:type="dxa"/>
        <w:left w:w="108" w:type="dxa"/>
        <w:bottom w:w="15" w:type="dxa"/>
        <w:right w:w="108" w:type="dxa"/>
      </w:tblCellMar>
    </w:tblPr>
  </w:style>
  <w:style w:type="table" w:customStyle="1" w:styleId="afffffff7">
    <w:basedOn w:val="TableNormal1"/>
    <w:rPr>
      <w:rFonts w:ascii="Cambria" w:eastAsia="Cambria" w:hAnsi="Cambria" w:cs="Cambria"/>
      <w:sz w:val="22"/>
      <w:szCs w:val="22"/>
    </w:rPr>
    <w:tblPr>
      <w:tblStyleRowBandSize w:val="1"/>
      <w:tblStyleColBandSize w:val="1"/>
      <w:tblCellMar>
        <w:top w:w="15" w:type="dxa"/>
        <w:left w:w="108" w:type="dxa"/>
        <w:bottom w:w="15" w:type="dxa"/>
        <w:right w:w="108" w:type="dxa"/>
      </w:tblCellMar>
    </w:tblPr>
  </w:style>
  <w:style w:type="table" w:customStyle="1" w:styleId="afffffff8">
    <w:basedOn w:val="TableNormal1"/>
    <w:rPr>
      <w:rFonts w:ascii="Cambria" w:eastAsia="Cambria" w:hAnsi="Cambria" w:cs="Cambria"/>
      <w:sz w:val="22"/>
      <w:szCs w:val="22"/>
    </w:rPr>
    <w:tblPr>
      <w:tblStyleRowBandSize w:val="1"/>
      <w:tblStyleColBandSize w:val="1"/>
      <w:tblCellMar>
        <w:top w:w="15" w:type="dxa"/>
        <w:left w:w="108" w:type="dxa"/>
        <w:bottom w:w="15" w:type="dxa"/>
        <w:right w:w="108" w:type="dxa"/>
      </w:tblCellMar>
    </w:tblPr>
  </w:style>
  <w:style w:type="table" w:customStyle="1" w:styleId="afffffff9">
    <w:basedOn w:val="TableNormal1"/>
    <w:rPr>
      <w:rFonts w:ascii="Cambria" w:eastAsia="Cambria" w:hAnsi="Cambria" w:cs="Cambria"/>
      <w:sz w:val="22"/>
      <w:szCs w:val="22"/>
    </w:rPr>
    <w:tblPr>
      <w:tblStyleRowBandSize w:val="1"/>
      <w:tblStyleColBandSize w:val="1"/>
      <w:tblCellMar>
        <w:top w:w="15" w:type="dxa"/>
        <w:left w:w="108" w:type="dxa"/>
        <w:bottom w:w="15" w:type="dxa"/>
        <w:right w:w="108" w:type="dxa"/>
      </w:tblCellMar>
    </w:tblPr>
  </w:style>
  <w:style w:type="table" w:customStyle="1" w:styleId="afffffffa">
    <w:basedOn w:val="TableNormal1"/>
    <w:rPr>
      <w:rFonts w:ascii="Cambria" w:eastAsia="Cambria" w:hAnsi="Cambria" w:cs="Cambria"/>
      <w:sz w:val="22"/>
      <w:szCs w:val="22"/>
    </w:rPr>
    <w:tblPr>
      <w:tblStyleRowBandSize w:val="1"/>
      <w:tblStyleColBandSize w:val="1"/>
      <w:tblCellMar>
        <w:top w:w="15" w:type="dxa"/>
        <w:left w:w="108" w:type="dxa"/>
        <w:bottom w:w="15" w:type="dxa"/>
        <w:right w:w="108" w:type="dxa"/>
      </w:tblCellMar>
    </w:tblPr>
  </w:style>
  <w:style w:type="table" w:customStyle="1" w:styleId="afffffffb">
    <w:basedOn w:val="TableNormal1"/>
    <w:rPr>
      <w:rFonts w:ascii="Cambria" w:eastAsia="Cambria" w:hAnsi="Cambria" w:cs="Cambria"/>
      <w:sz w:val="22"/>
      <w:szCs w:val="22"/>
    </w:rPr>
    <w:tblPr>
      <w:tblStyleRowBandSize w:val="1"/>
      <w:tblStyleColBandSize w:val="1"/>
      <w:tblCellMar>
        <w:top w:w="15" w:type="dxa"/>
        <w:left w:w="108" w:type="dxa"/>
        <w:bottom w:w="15" w:type="dxa"/>
        <w:right w:w="108" w:type="dxa"/>
      </w:tblCellMar>
    </w:tblPr>
  </w:style>
  <w:style w:type="table" w:customStyle="1" w:styleId="afffffffc">
    <w:basedOn w:val="TableNormal1"/>
    <w:rPr>
      <w:rFonts w:ascii="Cambria" w:eastAsia="Cambria" w:hAnsi="Cambria" w:cs="Cambria"/>
      <w:sz w:val="22"/>
      <w:szCs w:val="22"/>
    </w:rPr>
    <w:tblPr>
      <w:tblStyleRowBandSize w:val="1"/>
      <w:tblStyleColBandSize w:val="1"/>
      <w:tblCellMar>
        <w:top w:w="15" w:type="dxa"/>
        <w:left w:w="108" w:type="dxa"/>
        <w:bottom w:w="15" w:type="dxa"/>
        <w:right w:w="108" w:type="dxa"/>
      </w:tblCellMar>
    </w:tblPr>
  </w:style>
  <w:style w:type="table" w:customStyle="1" w:styleId="afffffffd">
    <w:basedOn w:val="TableNormal1"/>
    <w:rPr>
      <w:rFonts w:ascii="Cambria" w:eastAsia="Cambria" w:hAnsi="Cambria" w:cs="Cambria"/>
      <w:sz w:val="22"/>
      <w:szCs w:val="22"/>
    </w:rPr>
    <w:tblPr>
      <w:tblStyleRowBandSize w:val="1"/>
      <w:tblStyleColBandSize w:val="1"/>
      <w:tblCellMar>
        <w:top w:w="15" w:type="dxa"/>
        <w:left w:w="108" w:type="dxa"/>
        <w:bottom w:w="15" w:type="dxa"/>
        <w:right w:w="108" w:type="dxa"/>
      </w:tblCellMar>
    </w:tblPr>
  </w:style>
  <w:style w:type="table" w:customStyle="1" w:styleId="afffffffe">
    <w:basedOn w:val="TableNormal1"/>
    <w:rPr>
      <w:rFonts w:ascii="Cambria" w:eastAsia="Cambria" w:hAnsi="Cambria" w:cs="Cambria"/>
      <w:sz w:val="22"/>
      <w:szCs w:val="22"/>
    </w:rPr>
    <w:tblPr>
      <w:tblStyleRowBandSize w:val="1"/>
      <w:tblStyleColBandSize w:val="1"/>
      <w:tblCellMar>
        <w:top w:w="15" w:type="dxa"/>
        <w:left w:w="108" w:type="dxa"/>
        <w:bottom w:w="15" w:type="dxa"/>
        <w:right w:w="108" w:type="dxa"/>
      </w:tblCellMar>
    </w:tblPr>
  </w:style>
  <w:style w:type="table" w:customStyle="1" w:styleId="affffffff">
    <w:basedOn w:val="TableNormal1"/>
    <w:rPr>
      <w:rFonts w:ascii="Cambria" w:eastAsia="Cambria" w:hAnsi="Cambria" w:cs="Cambria"/>
      <w:sz w:val="22"/>
      <w:szCs w:val="22"/>
    </w:rPr>
    <w:tblPr>
      <w:tblStyleRowBandSize w:val="1"/>
      <w:tblStyleColBandSize w:val="1"/>
      <w:tblCellMar>
        <w:top w:w="15" w:type="dxa"/>
        <w:left w:w="108" w:type="dxa"/>
        <w:bottom w:w="15" w:type="dxa"/>
        <w:right w:w="108" w:type="dxa"/>
      </w:tblCellMar>
    </w:tblPr>
  </w:style>
  <w:style w:type="table" w:customStyle="1" w:styleId="affffffff0">
    <w:basedOn w:val="TableNormal1"/>
    <w:rPr>
      <w:rFonts w:ascii="Cambria" w:eastAsia="Cambria" w:hAnsi="Cambria" w:cs="Cambria"/>
      <w:sz w:val="22"/>
      <w:szCs w:val="22"/>
    </w:rPr>
    <w:tblPr>
      <w:tblStyleRowBandSize w:val="1"/>
      <w:tblStyleColBandSize w:val="1"/>
      <w:tblCellMar>
        <w:top w:w="15" w:type="dxa"/>
        <w:left w:w="108" w:type="dxa"/>
        <w:bottom w:w="15" w:type="dxa"/>
        <w:right w:w="108" w:type="dxa"/>
      </w:tblCellMar>
    </w:tblPr>
  </w:style>
  <w:style w:type="table" w:customStyle="1" w:styleId="affffffff1">
    <w:basedOn w:val="TableNormal1"/>
    <w:rPr>
      <w:rFonts w:ascii="Cambria" w:eastAsia="Cambria" w:hAnsi="Cambria" w:cs="Cambria"/>
      <w:sz w:val="22"/>
      <w:szCs w:val="22"/>
    </w:rPr>
    <w:tblPr>
      <w:tblStyleRowBandSize w:val="1"/>
      <w:tblStyleColBandSize w:val="1"/>
      <w:tblCellMar>
        <w:top w:w="15" w:type="dxa"/>
        <w:left w:w="108" w:type="dxa"/>
        <w:bottom w:w="15" w:type="dxa"/>
        <w:right w:w="108" w:type="dxa"/>
      </w:tblCellMar>
    </w:tblPr>
  </w:style>
  <w:style w:type="table" w:customStyle="1" w:styleId="affffffff2">
    <w:basedOn w:val="TableNormal0"/>
    <w:rPr>
      <w:rFonts w:ascii="Cambria" w:eastAsia="Cambria" w:hAnsi="Cambria" w:cs="Cambria"/>
      <w:sz w:val="22"/>
      <w:szCs w:val="22"/>
    </w:rPr>
    <w:tblPr>
      <w:tblStyleRowBandSize w:val="1"/>
      <w:tblStyleColBandSize w:val="1"/>
      <w:tblCellMar>
        <w:top w:w="15" w:type="dxa"/>
        <w:left w:w="108" w:type="dxa"/>
        <w:bottom w:w="15" w:type="dxa"/>
        <w:right w:w="108" w:type="dxa"/>
      </w:tblCellMar>
    </w:tblPr>
  </w:style>
  <w:style w:type="table" w:customStyle="1" w:styleId="affffffff3">
    <w:basedOn w:val="TableNormal0"/>
    <w:rPr>
      <w:rFonts w:ascii="Cambria" w:eastAsia="Cambria" w:hAnsi="Cambria" w:cs="Cambria"/>
      <w:sz w:val="22"/>
      <w:szCs w:val="22"/>
    </w:rPr>
    <w:tblPr>
      <w:tblStyleRowBandSize w:val="1"/>
      <w:tblStyleColBandSize w:val="1"/>
      <w:tblCellMar>
        <w:top w:w="15" w:type="dxa"/>
        <w:left w:w="108" w:type="dxa"/>
        <w:bottom w:w="15" w:type="dxa"/>
        <w:right w:w="108" w:type="dxa"/>
      </w:tblCellMar>
    </w:tblPr>
  </w:style>
  <w:style w:type="table" w:customStyle="1" w:styleId="affffffff4">
    <w:basedOn w:val="TableNormal0"/>
    <w:tblPr>
      <w:tblStyleRowBandSize w:val="1"/>
      <w:tblStyleColBandSize w:val="1"/>
      <w:tblCellMar>
        <w:top w:w="100" w:type="dxa"/>
        <w:left w:w="100" w:type="dxa"/>
        <w:bottom w:w="100" w:type="dxa"/>
        <w:right w:w="100" w:type="dxa"/>
      </w:tblCellMar>
    </w:tblPr>
  </w:style>
  <w:style w:type="table" w:customStyle="1" w:styleId="affffffff5">
    <w:basedOn w:val="TableNormal0"/>
    <w:rPr>
      <w:rFonts w:ascii="Cambria" w:eastAsia="Cambria" w:hAnsi="Cambria" w:cs="Cambria"/>
      <w:sz w:val="22"/>
      <w:szCs w:val="22"/>
    </w:rPr>
    <w:tblPr>
      <w:tblStyleRowBandSize w:val="1"/>
      <w:tblStyleColBandSize w:val="1"/>
      <w:tblCellMar>
        <w:top w:w="15" w:type="dxa"/>
        <w:left w:w="108" w:type="dxa"/>
        <w:bottom w:w="15" w:type="dxa"/>
        <w:right w:w="108" w:type="dxa"/>
      </w:tblCellMar>
    </w:tblPr>
  </w:style>
  <w:style w:type="table" w:customStyle="1" w:styleId="affffffff6">
    <w:basedOn w:val="TableNormal0"/>
    <w:rPr>
      <w:rFonts w:ascii="Cambria" w:eastAsia="Cambria" w:hAnsi="Cambria" w:cs="Cambria"/>
      <w:sz w:val="22"/>
      <w:szCs w:val="22"/>
    </w:rPr>
    <w:tblPr>
      <w:tblStyleRowBandSize w:val="1"/>
      <w:tblStyleColBandSize w:val="1"/>
      <w:tblCellMar>
        <w:top w:w="15" w:type="dxa"/>
        <w:left w:w="108" w:type="dxa"/>
        <w:bottom w:w="15" w:type="dxa"/>
        <w:right w:w="108" w:type="dxa"/>
      </w:tblCellMar>
    </w:tblPr>
  </w:style>
  <w:style w:type="table" w:customStyle="1" w:styleId="affffffff7">
    <w:basedOn w:val="TableNormal0"/>
    <w:rPr>
      <w:rFonts w:ascii="Cambria" w:eastAsia="Cambria" w:hAnsi="Cambria" w:cs="Cambria"/>
      <w:sz w:val="22"/>
      <w:szCs w:val="22"/>
    </w:rPr>
    <w:tblPr>
      <w:tblStyleRowBandSize w:val="1"/>
      <w:tblStyleColBandSize w:val="1"/>
      <w:tblCellMar>
        <w:top w:w="15" w:type="dxa"/>
        <w:left w:w="108" w:type="dxa"/>
        <w:bottom w:w="15" w:type="dxa"/>
        <w:right w:w="108" w:type="dxa"/>
      </w:tblCellMar>
    </w:tblPr>
  </w:style>
  <w:style w:type="table" w:customStyle="1" w:styleId="affffffff8">
    <w:basedOn w:val="TableNormal0"/>
    <w:rPr>
      <w:rFonts w:ascii="Cambria" w:eastAsia="Cambria" w:hAnsi="Cambria" w:cs="Cambria"/>
      <w:sz w:val="22"/>
      <w:szCs w:val="22"/>
    </w:rPr>
    <w:tblPr>
      <w:tblStyleRowBandSize w:val="1"/>
      <w:tblStyleColBandSize w:val="1"/>
      <w:tblCellMar>
        <w:top w:w="15" w:type="dxa"/>
        <w:left w:w="108" w:type="dxa"/>
        <w:bottom w:w="15" w:type="dxa"/>
        <w:right w:w="108" w:type="dxa"/>
      </w:tblCellMar>
    </w:tblPr>
  </w:style>
  <w:style w:type="table" w:customStyle="1" w:styleId="affffffff9">
    <w:basedOn w:val="TableNormal0"/>
    <w:rPr>
      <w:rFonts w:ascii="Cambria" w:eastAsia="Cambria" w:hAnsi="Cambria" w:cs="Cambria"/>
      <w:sz w:val="22"/>
      <w:szCs w:val="22"/>
    </w:rPr>
    <w:tblPr>
      <w:tblStyleRowBandSize w:val="1"/>
      <w:tblStyleColBandSize w:val="1"/>
      <w:tblCellMar>
        <w:top w:w="15" w:type="dxa"/>
        <w:left w:w="108" w:type="dxa"/>
        <w:bottom w:w="15" w:type="dxa"/>
        <w:right w:w="108" w:type="dxa"/>
      </w:tblCellMar>
    </w:tblPr>
  </w:style>
  <w:style w:type="table" w:customStyle="1" w:styleId="affffffffa">
    <w:basedOn w:val="TableNormal0"/>
    <w:rPr>
      <w:rFonts w:ascii="Cambria" w:eastAsia="Cambria" w:hAnsi="Cambria" w:cs="Cambria"/>
      <w:sz w:val="22"/>
      <w:szCs w:val="22"/>
    </w:rPr>
    <w:tblPr>
      <w:tblStyleRowBandSize w:val="1"/>
      <w:tblStyleColBandSize w:val="1"/>
      <w:tblCellMar>
        <w:top w:w="15" w:type="dxa"/>
        <w:left w:w="108" w:type="dxa"/>
        <w:bottom w:w="15" w:type="dxa"/>
        <w:right w:w="108" w:type="dxa"/>
      </w:tblCellMar>
    </w:tblPr>
  </w:style>
  <w:style w:type="table" w:customStyle="1" w:styleId="affffffffb">
    <w:basedOn w:val="TableNormal0"/>
    <w:rPr>
      <w:rFonts w:ascii="Cambria" w:eastAsia="Cambria" w:hAnsi="Cambria" w:cs="Cambria"/>
      <w:sz w:val="22"/>
      <w:szCs w:val="22"/>
    </w:rPr>
    <w:tblPr>
      <w:tblStyleRowBandSize w:val="1"/>
      <w:tblStyleColBandSize w:val="1"/>
      <w:tblCellMar>
        <w:top w:w="15" w:type="dxa"/>
        <w:left w:w="108" w:type="dxa"/>
        <w:bottom w:w="15" w:type="dxa"/>
        <w:right w:w="108" w:type="dxa"/>
      </w:tblCellMar>
    </w:tblPr>
  </w:style>
  <w:style w:type="table" w:customStyle="1" w:styleId="affffffffc">
    <w:basedOn w:val="TableNormal0"/>
    <w:rPr>
      <w:rFonts w:ascii="Cambria" w:eastAsia="Cambria" w:hAnsi="Cambria" w:cs="Cambria"/>
      <w:sz w:val="22"/>
      <w:szCs w:val="22"/>
    </w:rPr>
    <w:tblPr>
      <w:tblStyleRowBandSize w:val="1"/>
      <w:tblStyleColBandSize w:val="1"/>
      <w:tblCellMar>
        <w:top w:w="15" w:type="dxa"/>
        <w:left w:w="108" w:type="dxa"/>
        <w:bottom w:w="15" w:type="dxa"/>
        <w:right w:w="108" w:type="dxa"/>
      </w:tblCellMar>
    </w:tblPr>
  </w:style>
  <w:style w:type="table" w:customStyle="1" w:styleId="affffffffd">
    <w:basedOn w:val="TableNormal0"/>
    <w:rPr>
      <w:rFonts w:ascii="Cambria" w:eastAsia="Cambria" w:hAnsi="Cambria" w:cs="Cambria"/>
      <w:sz w:val="22"/>
      <w:szCs w:val="22"/>
    </w:rPr>
    <w:tblPr>
      <w:tblStyleRowBandSize w:val="1"/>
      <w:tblStyleColBandSize w:val="1"/>
      <w:tblCellMar>
        <w:top w:w="15" w:type="dxa"/>
        <w:left w:w="108" w:type="dxa"/>
        <w:bottom w:w="15"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959911">
      <w:bodyDiv w:val="1"/>
      <w:marLeft w:val="0"/>
      <w:marRight w:val="0"/>
      <w:marTop w:val="0"/>
      <w:marBottom w:val="0"/>
      <w:divBdr>
        <w:top w:val="none" w:sz="0" w:space="0" w:color="auto"/>
        <w:left w:val="none" w:sz="0" w:space="0" w:color="auto"/>
        <w:bottom w:val="none" w:sz="0" w:space="0" w:color="auto"/>
        <w:right w:val="none" w:sz="0" w:space="0" w:color="auto"/>
      </w:divBdr>
    </w:div>
    <w:div w:id="105257655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www.univ-tlse2.fr/accueil/formation-insertion/inscriptions-scolarite/le-controle-des-connaissances-301005.kjsp?RH=1378392942179" TargetMode="External"/><Relationship Id="rId18" Type="http://schemas.openxmlformats.org/officeDocument/2006/relationships/hyperlink" Target="http://lettres-modernes.univ-tlse2.fr/la-licence-de-lettres-modernes-183707.kjsp" TargetMode="External"/><Relationship Id="rId26" Type="http://schemas.openxmlformats.org/officeDocument/2006/relationships/hyperlink" Target="http://www.univ-tlse2.fr/accueil/international/partir-a-l-etranger/" TargetMode="External"/><Relationship Id="rId3" Type="http://schemas.openxmlformats.org/officeDocument/2006/relationships/styles" Target="styles.xml"/><Relationship Id="rId21" Type="http://schemas.openxmlformats.org/officeDocument/2006/relationships/hyperlink" Target="https://fr.wikisource.org/wiki/Fleurs_de_r%C3%AAve" TargetMode="Externa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https://www.radiofrance.fr/franceculture/podcasts/les-chemins-de-la-philosophie/les-creatures-parlantes-de-la-fontaine-8234146" TargetMode="External"/><Relationship Id="rId25" Type="http://schemas.openxmlformats.org/officeDocument/2006/relationships/hyperlink" Target="http://lettres-modernes.univ-tlse2.fr/la-licence-de-lettres-modernes-183707.kjsp"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youtube.com/watch?v=Wjb9m_sadx4" TargetMode="External"/><Relationship Id="rId20" Type="http://schemas.openxmlformats.org/officeDocument/2006/relationships/hyperlink" Target="https://www.calameo.com/read/0056635844aff577fef77" TargetMode="External"/><Relationship Id="rId29" Type="http://schemas.openxmlformats.org/officeDocument/2006/relationships/hyperlink" Target="mailto:cecile.lahouaoui@univ-tlse2.fr"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kwork3.cs.queensu.ca/474c/Cours/393.2014/m7.html"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corela.revues.org/4382" TargetMode="External"/><Relationship Id="rId23" Type="http://schemas.openxmlformats.org/officeDocument/2006/relationships/hyperlink" Target="http://kwork3.cs.queensu.ca/474c/Cours/215.1996/chap4.html" TargetMode="External"/><Relationship Id="rId28" Type="http://schemas.openxmlformats.org/officeDocument/2006/relationships/hyperlink" Target="mailto:philippe.ragel@univ-tlse2.fr" TargetMode="External"/><Relationship Id="rId10" Type="http://schemas.openxmlformats.org/officeDocument/2006/relationships/footer" Target="footer1.xml"/><Relationship Id="rId19" Type="http://schemas.openxmlformats.org/officeDocument/2006/relationships/hyperlink" Target="https://www.calameo.com/read/0056635844aff577fef77" TargetMode="External"/><Relationship Id="rId31" Type="http://schemas.openxmlformats.org/officeDocument/2006/relationships/hyperlink" Target="http://lettres-modernes.univ-tlse2.fr/accueil-lettres-modernes/les-formations/licence-binationale-toulouse-dusseldorf/"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www.persee.fr/doc/igram_0222-9838_1986_num_30_1_2122" TargetMode="External"/><Relationship Id="rId22" Type="http://schemas.openxmlformats.org/officeDocument/2006/relationships/hyperlink" Target="https://fr.wikisource.org/wiki/Fleurs_de_r%C3%AAve" TargetMode="External"/><Relationship Id="rId27" Type="http://schemas.openxmlformats.org/officeDocument/2006/relationships/hyperlink" Target="mailto:olivier.guerrier@univ-tlse2.fr" TargetMode="External"/><Relationship Id="rId30" Type="http://schemas.openxmlformats.org/officeDocument/2006/relationships/hyperlink" Target="https://elao.accentlang.com/ut2j/fr/index.html" TargetMode="External"/><Relationship Id="rId8" Type="http://schemas.openxmlformats.org/officeDocument/2006/relationships/hyperlink" Target="https://lettres-modernes-cinema-occitan.univ-tlse2.fr/"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CYTYkjHiyotkTH/YD5yIq+G/mAw==">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</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44</Pages>
  <Words>15922</Words>
  <Characters>87576</Characters>
  <Application>Microsoft Office Word</Application>
  <DocSecurity>0</DocSecurity>
  <Lines>729</Lines>
  <Paragraphs>206</Paragraphs>
  <ScaleCrop>false</ScaleCrop>
  <Company/>
  <LinksUpToDate>false</LinksUpToDate>
  <CharactersWithSpaces>103292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Agnes Rees</dc:creator>
  <cp:lastModifiedBy>Florent LIBRAL</cp:lastModifiedBy>
  <cp:revision>2</cp:revision>
  <cp:lastPrinted>2025-08-29T08:12:00Z</cp:lastPrinted>
  <dcterms:created xsi:type="dcterms:W3CDTF">2026-01-05T12:48:00Z</dcterms:created>
  <dcterms:modified xsi:type="dcterms:W3CDTF">2026-01-05T12:48:00Z</dcterms:modified>
</cp:coreProperties>
</file>